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opa-a-gift-letter"/>
    <w:p>
      <w:pPr>
        <w:pStyle w:val="Heading1"/>
      </w:pPr>
      <w:r>
        <w:t xml:space="preserve">ROPA — A Gift Letter</w:t>
      </w:r>
    </w:p>
    <w:p>
      <w:pPr>
        <w:pStyle w:val="FirstParagraph"/>
      </w:pPr>
      <w:r>
        <w:rPr>
          <w:i/>
          <w:iCs/>
        </w:rPr>
        <w:t xml:space="preserve">Bogotá, February 2026</w:t>
      </w:r>
    </w:p>
    <w:p>
      <w:r>
        <w:pict>
          <v:rect style="width:0;height:1.5pt" o:hralign="center" o:hrstd="t" o:hr="t"/>
        </w:pict>
      </w:r>
    </w:p>
    <w:p>
      <w:pPr>
        <w:pStyle w:val="FirstParagraph"/>
      </w:pPr>
      <w:r>
        <w:t xml:space="preserve">Molly,</w:t>
      </w:r>
    </w:p>
    <w:p>
      <w:pPr>
        <w:pStyle w:val="BodyText"/>
      </w:pPr>
      <w:r>
        <w:t xml:space="preserve">I’m giving you a company.</w:t>
      </w:r>
    </w:p>
    <w:p>
      <w:pPr>
        <w:pStyle w:val="BodyText"/>
      </w:pPr>
      <w:r>
        <w:t xml:space="preserve">Not a pitch deck. Not a concept. A real, live, deployed product — running right now at</w:t>
      </w:r>
      <w:r>
        <w:t xml:space="preserve"> </w:t>
      </w:r>
      <w:r>
        <w:rPr>
          <w:b/>
          <w:bCs/>
        </w:rPr>
        <w:t xml:space="preserve">ropa-trade.vercel.app</w:t>
      </w:r>
      <w:r>
        <w:t xml:space="preserve"> </w:t>
      </w:r>
      <w:r>
        <w:t xml:space="preserve">— that I built for you over the past few weeks with the help of an AI coding pair called Antigravity.</w:t>
      </w:r>
    </w:p>
    <w:p>
      <w:pPr>
        <w:pStyle w:val="BodyText"/>
      </w:pPr>
      <w:r>
        <w:t xml:space="preserve">Let me tell you what ROPA is, what I’m handing you, and why I believe in it.</w:t>
      </w:r>
    </w:p>
    <w:p>
      <w:r>
        <w:pict>
          <v:rect style="width:0;height:1.5pt" o:hralign="center" o:hrstd="t" o:hr="t"/>
        </w:pict>
      </w:r>
    </w:p>
    <w:bookmarkStart w:id="9" w:name="what-ropa-is"/>
    <w:p>
      <w:pPr>
        <w:pStyle w:val="Heading2"/>
      </w:pPr>
      <w:r>
        <w:t xml:space="preserve">What ROPA Is</w:t>
      </w:r>
    </w:p>
    <w:p>
      <w:pPr>
        <w:pStyle w:val="FirstParagraph"/>
      </w:pPr>
      <w:r>
        <w:rPr>
          <w:b/>
          <w:bCs/>
        </w:rPr>
        <w:t xml:space="preserve">ROPA</w:t>
      </w:r>
      <w:r>
        <w:t xml:space="preserve"> </w:t>
      </w:r>
      <w:r>
        <w:t xml:space="preserve">(Spanish for</w:t>
      </w:r>
      <w:r>
        <w:t xml:space="preserve"> </w:t>
      </w:r>
      <w:r>
        <w:rPr>
          <w:i/>
          <w:iCs/>
        </w:rPr>
        <w:t xml:space="preserve">clothes</w:t>
      </w:r>
      <w:r>
        <w:t xml:space="preserve">) is a Tinder-style travel clothes exchange for backpackers and digital nomads.</w:t>
      </w:r>
    </w:p>
    <w:p>
      <w:pPr>
        <w:pStyle w:val="BodyText"/>
      </w:pPr>
      <w:r>
        <w:t xml:space="preserve">You’re in a hostel in Bangkok. You’ve got a bulky winter jacket you don’t need anymore. The person across the hall is heading to the Alps and needs one desperately. They have a beach towel you could use in Koh Samui.</w:t>
      </w:r>
      <w:r>
        <w:t xml:space="preserve"> </w:t>
      </w:r>
      <w:r>
        <w:rPr>
          <w:b/>
          <w:bCs/>
        </w:rPr>
        <w:t xml:space="preserve">ROPA connects you in under a minute.</w:t>
      </w:r>
    </w:p>
    <w:p>
      <w:pPr>
        <w:pStyle w:val="BodyText"/>
      </w:pPr>
      <w:r>
        <w:t xml:space="preserve">Swipe through nearby listings. Match. Chat. Swap — in person at a partner hostel (</w:t>
      </w:r>
      <w:r>
        <w:rPr>
          <w:i/>
          <w:iCs/>
        </w:rPr>
        <w:t xml:space="preserve">Drop Zone</w:t>
      </w:r>
      <w:r>
        <w:t xml:space="preserve">) or shipped between cities.</w:t>
      </w:r>
    </w:p>
    <w:p>
      <w:pPr>
        <w:pStyle w:val="BodyText"/>
      </w:pPr>
      <w:r>
        <w:t xml:space="preserve">It’s built for the 35+ million digital nomads worldwide who all, without exception,</w:t>
      </w:r>
      <w:r>
        <w:t xml:space="preserve"> </w:t>
      </w:r>
      <w:r>
        <w:rPr>
          <w:b/>
          <w:bCs/>
        </w:rPr>
        <w:t xml:space="preserve">pack wrong</w:t>
      </w:r>
      <w:r>
        <w:t xml:space="preserve"> </w:t>
      </w:r>
      <w:r>
        <w:t xml:space="preserve">— and who are constantly in range of people who have exactly what they need.</w:t>
      </w:r>
    </w:p>
    <w:p>
      <w:r>
        <w:pict>
          <v:rect style="width:0;height:1.5pt" o:hralign="center" o:hrstd="t" o:hr="t"/>
        </w:pict>
      </w:r>
    </w:p>
    <w:bookmarkEnd w:id="9"/>
    <w:bookmarkStart w:id="10" w:name="whats-already-built"/>
    <w:p>
      <w:pPr>
        <w:pStyle w:val="Heading2"/>
      </w:pPr>
      <w:r>
        <w:t xml:space="preserve">What’s Already Built</w:t>
      </w:r>
    </w:p>
    <w:p>
      <w:pPr>
        <w:pStyle w:val="FirstParagraph"/>
      </w:pPr>
      <w:r>
        <w:t xml:space="preserve">When I say</w:t>
      </w:r>
      <w:r>
        <w:t xml:space="preserve"> </w:t>
      </w:r>
      <w:r>
        <w:t xml:space="preserve">“live and deployed,”</w:t>
      </w:r>
      <w:r>
        <w:t xml:space="preserve"> </w:t>
      </w:r>
      <w:r>
        <w:t xml:space="preserve">I mean it. Right now, this second, ROPA has:</w:t>
      </w:r>
    </w:p>
    <w:p>
      <w:pPr>
        <w:pStyle w:val="Compact"/>
        <w:numPr>
          <w:ilvl w:val="0"/>
          <w:numId w:val="1001"/>
        </w:numPr>
      </w:pPr>
      <w:r>
        <w:t xml:space="preserve">✅</w:t>
      </w:r>
      <w:r>
        <w:t xml:space="preserve"> </w:t>
      </w:r>
      <w:r>
        <w:rPr>
          <w:b/>
          <w:bCs/>
        </w:rPr>
        <w:t xml:space="preserve">Swipe-to-match feed</w:t>
      </w:r>
      <w:r>
        <w:t xml:space="preserve"> </w:t>
      </w:r>
      <w:r>
        <w:t xml:space="preserve">— like Tinder, for clothes</w:t>
      </w:r>
    </w:p>
    <w:p>
      <w:pPr>
        <w:pStyle w:val="Compact"/>
        <w:numPr>
          <w:ilvl w:val="0"/>
          <w:numId w:val="1001"/>
        </w:numPr>
      </w:pPr>
      <w:r>
        <w:t xml:space="preserve">✅</w:t>
      </w:r>
      <w:r>
        <w:t xml:space="preserve"> </w:t>
      </w:r>
      <w:r>
        <w:rPr>
          <w:b/>
          <w:bCs/>
        </w:rPr>
        <w:t xml:space="preserve">Listing creation with photo upload</w:t>
      </w:r>
      <w:r>
        <w:t xml:space="preserve"> </w:t>
      </w:r>
      <w:r>
        <w:t xml:space="preserve">— powered by Vercel Blob storage</w:t>
      </w:r>
    </w:p>
    <w:p>
      <w:pPr>
        <w:pStyle w:val="Compact"/>
        <w:numPr>
          <w:ilvl w:val="0"/>
          <w:numId w:val="1001"/>
        </w:numPr>
      </w:pPr>
      <w:r>
        <w:t xml:space="preserve">✅</w:t>
      </w:r>
      <w:r>
        <w:t xml:space="preserve"> </w:t>
      </w:r>
      <w:r>
        <w:rPr>
          <w:b/>
          <w:bCs/>
        </w:rPr>
        <w:t xml:space="preserve">Offer system</w:t>
      </w:r>
      <w:r>
        <w:t xml:space="preserve"> </w:t>
      </w:r>
      <w:r>
        <w:t xml:space="preserve">— buyers bid, sellers accept/counter/decline, auto-declines lowballs</w:t>
      </w:r>
    </w:p>
    <w:p>
      <w:pPr>
        <w:pStyle w:val="Compact"/>
        <w:numPr>
          <w:ilvl w:val="0"/>
          <w:numId w:val="1001"/>
        </w:numPr>
      </w:pPr>
      <w:r>
        <w:t xml:space="preserve">✅</w:t>
      </w:r>
      <w:r>
        <w:t xml:space="preserve"> </w:t>
      </w:r>
      <w:r>
        <w:rPr>
          <w:b/>
          <w:bCs/>
        </w:rPr>
        <w:t xml:space="preserve">Chat</w:t>
      </w:r>
      <w:r>
        <w:t xml:space="preserve"> </w:t>
      </w:r>
      <w:r>
        <w:t xml:space="preserve">— live 3-second poll messaging with read receipts</w:t>
      </w:r>
    </w:p>
    <w:p>
      <w:pPr>
        <w:pStyle w:val="Compact"/>
        <w:numPr>
          <w:ilvl w:val="0"/>
          <w:numId w:val="1001"/>
        </w:numPr>
      </w:pPr>
      <w:r>
        <w:t xml:space="preserve">✅</w:t>
      </w:r>
      <w:r>
        <w:t xml:space="preserve"> </w:t>
      </w:r>
      <w:r>
        <w:rPr>
          <w:b/>
          <w:bCs/>
        </w:rPr>
        <w:t xml:space="preserve">Web Push notifications</w:t>
      </w:r>
      <w:r>
        <w:t xml:space="preserve"> </w:t>
      </w:r>
      <w:r>
        <w:t xml:space="preserve">— get pinged when someone messages you</w:t>
      </w:r>
    </w:p>
    <w:p>
      <w:pPr>
        <w:pStyle w:val="Compact"/>
        <w:numPr>
          <w:ilvl w:val="0"/>
          <w:numId w:val="1001"/>
        </w:numPr>
      </w:pPr>
      <w:r>
        <w:t xml:space="preserve">✅</w:t>
      </w:r>
      <w:r>
        <w:t xml:space="preserve"> </w:t>
      </w:r>
      <w:r>
        <w:rPr>
          <w:b/>
          <w:bCs/>
        </w:rPr>
        <w:t xml:space="preserve">Meetup scheduling in chat</w:t>
      </w:r>
      <w:r>
        <w:t xml:space="preserve"> </w:t>
      </w:r>
      <w:r>
        <w:t xml:space="preserve">— propose a Drop Zone, pick a time, partner confirms</w:t>
      </w:r>
    </w:p>
    <w:p>
      <w:pPr>
        <w:pStyle w:val="Compact"/>
        <w:numPr>
          <w:ilvl w:val="0"/>
          <w:numId w:val="1001"/>
        </w:numPr>
      </w:pPr>
      <w:r>
        <w:t xml:space="preserve">✅</w:t>
      </w:r>
      <w:r>
        <w:t xml:space="preserve"> </w:t>
      </w:r>
      <w:r>
        <w:rPr>
          <w:b/>
          <w:bCs/>
        </w:rPr>
        <w:t xml:space="preserve">Drop Zones</w:t>
      </w:r>
      <w:r>
        <w:t xml:space="preserve"> </w:t>
      </w:r>
      <w:r>
        <w:t xml:space="preserve">— browsable partner locations (hostels, cafés, coworking spaces)</w:t>
      </w:r>
    </w:p>
    <w:p>
      <w:pPr>
        <w:pStyle w:val="Compact"/>
        <w:numPr>
          <w:ilvl w:val="0"/>
          <w:numId w:val="1001"/>
        </w:numPr>
      </w:pPr>
      <w:r>
        <w:t xml:space="preserve">✅</w:t>
      </w:r>
      <w:r>
        <w:t xml:space="preserve"> </w:t>
      </w:r>
      <w:r>
        <w:rPr>
          <w:b/>
          <w:bCs/>
        </w:rPr>
        <w:t xml:space="preserve">Swap Circles</w:t>
      </w:r>
      <w:r>
        <w:t xml:space="preserve"> </w:t>
      </w:r>
      <w:r>
        <w:t xml:space="preserve">— community swap events with RSVP</w:t>
      </w:r>
    </w:p>
    <w:p>
      <w:pPr>
        <w:pStyle w:val="Compact"/>
        <w:numPr>
          <w:ilvl w:val="0"/>
          <w:numId w:val="1001"/>
        </w:numPr>
      </w:pPr>
      <w:r>
        <w:t xml:space="preserve">✅</w:t>
      </w:r>
      <w:r>
        <w:t xml:space="preserve"> </w:t>
      </w:r>
      <w:r>
        <w:rPr>
          <w:b/>
          <w:bCs/>
        </w:rPr>
        <w:t xml:space="preserve">Community feed</w:t>
      </w:r>
      <w:r>
        <w:t xml:space="preserve"> </w:t>
      </w:r>
      <w:r>
        <w:t xml:space="preserve">— Instagram-style travel posts with Stories share</w:t>
      </w:r>
    </w:p>
    <w:p>
      <w:pPr>
        <w:pStyle w:val="Compact"/>
        <w:numPr>
          <w:ilvl w:val="0"/>
          <w:numId w:val="1001"/>
        </w:numPr>
      </w:pPr>
      <w:r>
        <w:t xml:space="preserve">✅</w:t>
      </w:r>
      <w:r>
        <w:t xml:space="preserve"> </w:t>
      </w:r>
      <w:r>
        <w:rPr>
          <w:b/>
          <w:bCs/>
        </w:rPr>
        <w:t xml:space="preserve">TravelSwap Exchange</w:t>
      </w:r>
      <w:r>
        <w:t xml:space="preserve"> </w:t>
      </w:r>
      <w:r>
        <w:t xml:space="preserve">— declare what you need/have, algorithm finds bilateral matches</w:t>
      </w:r>
    </w:p>
    <w:p>
      <w:pPr>
        <w:pStyle w:val="Compact"/>
        <w:numPr>
          <w:ilvl w:val="0"/>
          <w:numId w:val="1001"/>
        </w:numPr>
      </w:pPr>
      <w:r>
        <w:t xml:space="preserve">✅</w:t>
      </w:r>
      <w:r>
        <w:t xml:space="preserve"> </w:t>
      </w:r>
      <w:r>
        <w:rPr>
          <w:b/>
          <w:bCs/>
        </w:rPr>
        <w:t xml:space="preserve">Karma &amp; trust tier system</w:t>
      </w:r>
      <w:r>
        <w:t xml:space="preserve"> </w:t>
      </w:r>
      <w:r>
        <w:t xml:space="preserve">— gamified reputation (Seedling → Explorer → Nomad → Legend)</w:t>
      </w:r>
    </w:p>
    <w:p>
      <w:pPr>
        <w:pStyle w:val="Compact"/>
        <w:numPr>
          <w:ilvl w:val="0"/>
          <w:numId w:val="1001"/>
        </w:numPr>
      </w:pPr>
      <w:r>
        <w:t xml:space="preserve">✅</w:t>
      </w:r>
      <w:r>
        <w:t xml:space="preserve"> </w:t>
      </w:r>
      <w:r>
        <w:rPr>
          <w:b/>
          <w:bCs/>
        </w:rPr>
        <w:t xml:space="preserve">Admin dashboard</w:t>
      </w:r>
      <w:r>
        <w:t xml:space="preserve"> </w:t>
      </w:r>
      <w:r>
        <w:t xml:space="preserve">— manage users, listings, offers, drop zones</w:t>
      </w:r>
    </w:p>
    <w:p>
      <w:pPr>
        <w:pStyle w:val="Compact"/>
        <w:numPr>
          <w:ilvl w:val="0"/>
          <w:numId w:val="1001"/>
        </w:numPr>
      </w:pPr>
      <w:r>
        <w:t xml:space="preserve">✅</w:t>
      </w:r>
      <w:r>
        <w:t xml:space="preserve"> </w:t>
      </w:r>
      <w:r>
        <w:rPr>
          <w:b/>
          <w:bCs/>
        </w:rPr>
        <w:t xml:space="preserve">Profile editing</w:t>
      </w:r>
      <w:r>
        <w:t xml:space="preserve"> </w:t>
      </w:r>
      <w:r>
        <w:t xml:space="preserve">— name, bio, location, preferences</w:t>
      </w:r>
    </w:p>
    <w:p>
      <w:pPr>
        <w:pStyle w:val="FirstParagraph"/>
      </w:pPr>
      <w:r>
        <w:rPr>
          <w:b/>
          <w:bCs/>
        </w:rPr>
        <w:t xml:space="preserve">Production infrastructure:</w:t>
      </w:r>
      <w:r>
        <w:t xml:space="preserve"> </w:t>
      </w:r>
      <w:r>
        <w:t xml:space="preserve">- Deployed on Vercel (free tier covers early growth)</w:t>
      </w:r>
      <w:r>
        <w:t xml:space="preserve"> </w:t>
      </w:r>
      <w:r>
        <w:t xml:space="preserve">- Database on Neon PostgreSQL (serverless, scales automatically)</w:t>
      </w:r>
      <w:r>
        <w:t xml:space="preserve"> </w:t>
      </w:r>
      <w:r>
        <w:t xml:space="preserve">- Authentication via NextAuth.js</w:t>
      </w:r>
      <w:r>
        <w:t xml:space="preserve"> </w:t>
      </w:r>
      <w:r>
        <w:t xml:space="preserve">- Domain:</w:t>
      </w:r>
      <w:r>
        <w:t xml:space="preserve"> </w:t>
      </w:r>
      <w:r>
        <w:rPr>
          <w:rStyle w:val="VerbatimChar"/>
        </w:rPr>
        <w:t xml:space="preserve">ropa-trade.vercel.app</w:t>
      </w:r>
      <w:r>
        <w:t xml:space="preserve"> </w:t>
      </w:r>
      <w:r>
        <w:t xml:space="preserve">(connect your own domain in 5 minutes)</w:t>
      </w:r>
    </w:p>
    <w:p>
      <w:r>
        <w:pict>
          <v:rect style="width:0;height:1.5pt" o:hralign="center" o:hrstd="t" o:hr="t"/>
        </w:pict>
      </w:r>
    </w:p>
    <w:bookmarkEnd w:id="10"/>
    <w:bookmarkStart w:id="11" w:name="what-youre-receiving"/>
    <w:p>
      <w:pPr>
        <w:pStyle w:val="Heading2"/>
      </w:pPr>
      <w:r>
        <w:t xml:space="preserve">What You’re Receiving</w:t>
      </w:r>
    </w:p>
    <w:p>
      <w:pPr>
        <w:pStyle w:val="Compact"/>
        <w:numPr>
          <w:ilvl w:val="0"/>
          <w:numId w:val="1002"/>
        </w:numPr>
      </w:pPr>
      <w:r>
        <w:rPr>
          <w:b/>
          <w:bCs/>
        </w:rPr>
        <w:t xml:space="preserve">The full codebase</w:t>
      </w:r>
      <w:r>
        <w:t xml:space="preserve"> </w:t>
      </w:r>
      <w:r>
        <w:t xml:space="preserve">—</w:t>
      </w:r>
      <w:r>
        <w:t xml:space="preserve"> </w:t>
      </w:r>
      <w:r>
        <w:rPr>
          <w:rStyle w:val="VerbatimChar"/>
        </w:rPr>
        <w:t xml:space="preserve">/Users/manuelv/ROPA</w:t>
      </w:r>
      <w:r>
        <w:t xml:space="preserve"> </w:t>
      </w:r>
      <w:r>
        <w:t xml:space="preserve">— everything in a single Next.js project</w:t>
      </w:r>
    </w:p>
    <w:p>
      <w:pPr>
        <w:pStyle w:val="Compact"/>
        <w:numPr>
          <w:ilvl w:val="0"/>
          <w:numId w:val="1002"/>
        </w:numPr>
      </w:pPr>
      <w:r>
        <w:rPr>
          <w:b/>
          <w:bCs/>
        </w:rPr>
        <w:t xml:space="preserve">A live Vercel deployment</w:t>
      </w:r>
      <w:r>
        <w:t xml:space="preserve"> </w:t>
      </w:r>
      <w:r>
        <w:t xml:space="preserve">— already running, already configured</w:t>
      </w:r>
    </w:p>
    <w:p>
      <w:pPr>
        <w:pStyle w:val="Compact"/>
        <w:numPr>
          <w:ilvl w:val="0"/>
          <w:numId w:val="1002"/>
        </w:numPr>
      </w:pPr>
      <w:r>
        <w:rPr>
          <w:b/>
          <w:bCs/>
        </w:rPr>
        <w:t xml:space="preserve">A Neon PostgreSQL database</w:t>
      </w:r>
      <w:r>
        <w:t xml:space="preserve"> </w:t>
      </w:r>
      <w:r>
        <w:t xml:space="preserve">— with real seed data (users, listings, circles, drop zones)</w:t>
      </w:r>
    </w:p>
    <w:p>
      <w:pPr>
        <w:pStyle w:val="Compact"/>
        <w:numPr>
          <w:ilvl w:val="0"/>
          <w:numId w:val="1002"/>
        </w:numPr>
      </w:pPr>
      <w:r>
        <w:rPr>
          <w:b/>
          <w:bCs/>
        </w:rPr>
        <w:t xml:space="preserve">Full documentation</w:t>
      </w:r>
      <w:r>
        <w:t xml:space="preserve"> </w:t>
      </w:r>
      <w:r>
        <w:t xml:space="preserve">— this letter + 3 more documents:</w:t>
      </w:r>
    </w:p>
    <w:p>
      <w:pPr>
        <w:pStyle w:val="Compact"/>
        <w:numPr>
          <w:ilvl w:val="1"/>
          <w:numId w:val="1003"/>
        </w:numPr>
      </w:pPr>
      <w:r>
        <w:t xml:space="preserve">📊</w:t>
      </w:r>
      <w:r>
        <w:t xml:space="preserve"> </w:t>
      </w:r>
      <w:r>
        <w:rPr>
          <w:b/>
          <w:bCs/>
        </w:rPr>
        <w:t xml:space="preserve">Business Model</w:t>
      </w:r>
      <w:r>
        <w:t xml:space="preserve"> </w:t>
      </w:r>
      <w:r>
        <w:t xml:space="preserve">— the revenue strategy, market analysis, and financial projections</w:t>
      </w:r>
    </w:p>
    <w:p>
      <w:pPr>
        <w:pStyle w:val="Compact"/>
        <w:numPr>
          <w:ilvl w:val="1"/>
          <w:numId w:val="1003"/>
        </w:numPr>
      </w:pPr>
      <w:r>
        <w:t xml:space="preserve">🔧</w:t>
      </w:r>
      <w:r>
        <w:t xml:space="preserve"> </w:t>
      </w:r>
      <w:r>
        <w:rPr>
          <w:b/>
          <w:bCs/>
        </w:rPr>
        <w:t xml:space="preserve">Technical Handoff</w:t>
      </w:r>
      <w:r>
        <w:t xml:space="preserve"> </w:t>
      </w:r>
      <w:r>
        <w:t xml:space="preserve">— for the IT person helping you receive this project</w:t>
      </w:r>
    </w:p>
    <w:p>
      <w:pPr>
        <w:pStyle w:val="Compact"/>
        <w:numPr>
          <w:ilvl w:val="1"/>
          <w:numId w:val="1003"/>
        </w:numPr>
      </w:pPr>
      <w:r>
        <w:t xml:space="preserve">🤖</w:t>
      </w:r>
      <w:r>
        <w:t xml:space="preserve"> </w:t>
      </w:r>
      <w:r>
        <w:rPr>
          <w:b/>
          <w:bCs/>
        </w:rPr>
        <w:t xml:space="preserve">AI Context</w:t>
      </w:r>
      <w:r>
        <w:t xml:space="preserve"> </w:t>
      </w:r>
      <w:r>
        <w:t xml:space="preserve">— for your AI assistant to read and understand the full development history</w:t>
      </w:r>
    </w:p>
    <w:p>
      <w:r>
        <w:pict>
          <v:rect style="width:0;height:1.5pt" o:hralign="center" o:hrstd="t" o:hr="t"/>
        </w:pict>
      </w:r>
    </w:p>
    <w:bookmarkEnd w:id="11"/>
    <w:bookmarkStart w:id="12" w:name="the-one-thing-left-to-configure"/>
    <w:p>
      <w:pPr>
        <w:pStyle w:val="Heading2"/>
      </w:pPr>
      <w:r>
        <w:t xml:space="preserve">The One Thing Left to Configure</w:t>
      </w:r>
    </w:p>
    <w:p>
      <w:pPr>
        <w:pStyle w:val="FirstParagraph"/>
      </w:pPr>
      <w:r>
        <w:rPr>
          <w:b/>
          <w:bCs/>
        </w:rPr>
        <w:t xml:space="preserve">Stripe</w:t>
      </w:r>
      <w:r>
        <w:t xml:space="preserve"> </w:t>
      </w:r>
      <w:r>
        <w:t xml:space="preserve">— payment processing for SwapShield (buyer protection fees).</w:t>
      </w:r>
    </w:p>
    <w:p>
      <w:pPr>
        <w:pStyle w:val="BodyText"/>
      </w:pPr>
      <w:r>
        <w:t xml:space="preserve">I left this undone intentionally. You’ll need your own Stripe account set up with your banking details, tax information, and country of business — things only you can do. The code is ready and waiting. Your IT person will find the instructions in the Technical Handoff document.</w:t>
      </w:r>
    </w:p>
    <w:p>
      <w:pPr>
        <w:pStyle w:val="BodyText"/>
      </w:pPr>
      <w:r>
        <w:t xml:space="preserve">Every other feature is live and working.</w:t>
      </w:r>
    </w:p>
    <w:p>
      <w:r>
        <w:pict>
          <v:rect style="width:0;height:1.5pt" o:hralign="center" o:hrstd="t" o:hr="t"/>
        </w:pict>
      </w:r>
    </w:p>
    <w:bookmarkEnd w:id="12"/>
    <w:bookmarkStart w:id="13" w:name="why-i-believe-in-this"/>
    <w:p>
      <w:pPr>
        <w:pStyle w:val="Heading2"/>
      </w:pPr>
      <w:r>
        <w:t xml:space="preserve">Why I Believe in This</w:t>
      </w:r>
    </w:p>
    <w:p>
      <w:pPr>
        <w:pStyle w:val="FirstParagraph"/>
      </w:pPr>
      <w:r>
        <w:t xml:space="preserve">Three signals convinced me this is real:</w:t>
      </w:r>
    </w:p>
    <w:p>
      <w:pPr>
        <w:pStyle w:val="BodyText"/>
      </w:pPr>
      <w:r>
        <w:rPr>
          <w:b/>
          <w:bCs/>
        </w:rPr>
        <w:t xml:space="preserve">1. The market is screaming for it.</w:t>
      </w:r>
      <w:r>
        <w:t xml:space="preserve"> </w:t>
      </w:r>
      <w:r>
        <w:t xml:space="preserve">Vinted made €813M in 2024 — on</w:t>
      </w:r>
      <w:r>
        <w:t xml:space="preserve"> </w:t>
      </w:r>
      <w:r>
        <w:rPr>
          <w:i/>
          <w:iCs/>
        </w:rPr>
        <w:t xml:space="preserve">zero seller fees</w:t>
      </w:r>
      <w:r>
        <w:t xml:space="preserve">, just buyer protection. Their model is the same model I built into ROPA. The niche of travel-native fashion exchange is completely unoccupied.</w:t>
      </w:r>
    </w:p>
    <w:p>
      <w:pPr>
        <w:pStyle w:val="BodyText"/>
      </w:pPr>
      <w:r>
        <w:rPr>
          <w:b/>
          <w:bCs/>
        </w:rPr>
        <w:t xml:space="preserve">2. The product differentiation is defensible.</w:t>
      </w:r>
      <w:r>
        <w:t xml:space="preserve"> </w:t>
      </w:r>
      <w:r>
        <w:t xml:space="preserve">Drop Zones (physical partner locations), Swap Circles (community events), and the karma trust system are network effects that compound. Vinted can’t copy them without starting over.</w:t>
      </w:r>
    </w:p>
    <w:p>
      <w:pPr>
        <w:pStyle w:val="BodyText"/>
      </w:pPr>
      <w:r>
        <w:rPr>
          <w:b/>
          <w:bCs/>
        </w:rPr>
        <w:t xml:space="preserve">3. The revenue doesn’t depend on scale to start.</w:t>
      </w:r>
      <w:r>
        <w:t xml:space="preserve"> </w:t>
      </w:r>
      <w:r>
        <w:t xml:space="preserve">Affiliate links to Hostelworld and sustainable brands earn from Day 1. SwapShield earns on the first priced transaction. You don’t need 10K users to make your first dollar.</w:t>
      </w:r>
    </w:p>
    <w:p>
      <w:r>
        <w:pict>
          <v:rect style="width:0;height:1.5pt" o:hralign="center" o:hrstd="t" o:hr="t"/>
        </w:pict>
      </w:r>
    </w:p>
    <w:bookmarkEnd w:id="13"/>
    <w:bookmarkStart w:id="14" w:name="what-i-hope-you-do-with-it"/>
    <w:p>
      <w:pPr>
        <w:pStyle w:val="Heading2"/>
      </w:pPr>
      <w:r>
        <w:t xml:space="preserve">What I Hope You Do With It</w:t>
      </w:r>
    </w:p>
    <w:p>
      <w:pPr>
        <w:pStyle w:val="FirstParagraph"/>
      </w:pPr>
      <w:r>
        <w:t xml:space="preserve">Run it. Break it. Make it yours.</w:t>
      </w:r>
    </w:p>
    <w:p>
      <w:pPr>
        <w:pStyle w:val="BodyText"/>
      </w:pPr>
      <w:r>
        <w:t xml:space="preserve">Change the name if you want. Port it to Spanish. Add cities you love. Build the community around the hostels you know. The karma system means the users who show up first become the founding community — they’ll carry the culture you set.</w:t>
      </w:r>
    </w:p>
    <w:p>
      <w:pPr>
        <w:pStyle w:val="BodyText"/>
      </w:pPr>
      <w:r>
        <w:t xml:space="preserve">The hardest part is done. The product exists. The infrastructure is live. The business model is pressure-tested.</w:t>
      </w:r>
    </w:p>
    <w:p>
      <w:pPr>
        <w:pStyle w:val="BodyText"/>
      </w:pPr>
      <w:r>
        <w:t xml:space="preserve">Your job now is to put ROPA in front of real travelers and listen to what they tell you.</w:t>
      </w:r>
    </w:p>
    <w:p>
      <w:r>
        <w:pict>
          <v:rect style="width:0;height:1.5pt" o:hralign="center" o:hrstd="t" o:hr="t"/>
        </w:pict>
      </w:r>
    </w:p>
    <w:p>
      <w:pPr>
        <w:pStyle w:val="FirstParagraph"/>
      </w:pPr>
      <w:r>
        <w:t xml:space="preserve">Con todo mi cariño,</w:t>
      </w:r>
    </w:p>
    <w:p>
      <w:pPr>
        <w:pStyle w:val="BodyText"/>
      </w:pPr>
      <w:r>
        <w:rPr>
          <w:b/>
          <w:bCs/>
        </w:rPr>
        <w:t xml:space="preserve">Manuel</w:t>
      </w:r>
    </w:p>
    <w:p>
      <w:r>
        <w:pict>
          <v:rect style="width:0;height:1.5pt" o:hralign="center" o:hrstd="t" o:hr="t"/>
        </w:pict>
      </w:r>
    </w:p>
    <w:p>
      <w:pPr>
        <w:pStyle w:val="FirstParagraph"/>
      </w:pPr>
      <w:r>
        <w:rPr>
          <w:i/>
          <w:iCs/>
        </w:rPr>
        <w:t xml:space="preserve">Attach: Business Model Review, Technical Handoff, AI Context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2026-02-23T15:50:37Z</dcterms:created>
  <dcterms:modified xsi:type="dcterms:W3CDTF">2026-02-23T15:50:37Z</dcterms:modified>
</cp:coreProperties>
</file>

<file path=docProps/custom.xml><?xml version="1.0" encoding="utf-8"?>
<Properties xmlns="http://schemas.openxmlformats.org/officeDocument/2006/custom-properties" xmlns:vt="http://schemas.openxmlformats.org/officeDocument/2006/docPropsVTypes"/>
</file>