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2C617">
      <w:pPr>
        <w:spacing w:before="0" w:after="0" w:line="240" w:lineRule="auto"/>
        <w:rPr>
          <w:rFonts w:ascii="XO Thames" w:hAnsi="XO Thames"/>
          <w:sz w:val="24"/>
        </w:rPr>
      </w:pPr>
    </w:p>
    <w:p w14:paraId="123941F0">
      <w:pPr>
        <w:widowControl w:val="0"/>
        <w:spacing w:before="0" w:after="0" w:line="240" w:lineRule="auto"/>
        <w:jc w:val="center"/>
        <w:rPr>
          <w:rFonts w:ascii="XO Thames" w:hAnsi="XO Thames"/>
          <w:b/>
          <w:color w:val="00000A"/>
          <w:sz w:val="24"/>
        </w:rPr>
      </w:pPr>
      <w:r>
        <w:rPr>
          <w:rFonts w:ascii="XO Thames" w:hAnsi="XO Thames"/>
          <w:b/>
          <w:color w:val="00000A"/>
          <w:sz w:val="24"/>
        </w:rPr>
        <w:t xml:space="preserve">Договор №  </w:t>
      </w:r>
      <w:sdt>
        <w:sdtPr>
          <w:alias w:val="введи номер договора"/>
          <w:tag w:val="введи номер договора"/>
          <w:id w:val="262117660"/>
          <w:placeholder>
            <w:docPart w:val="DefaultPlaceholder_-1854013440"/>
          </w:placeholder>
          <w:showingPlcHdr/>
        </w:sdtPr>
        <w:sdtContent>
          <w:r>
            <w:rPr>
              <w:rFonts w:ascii="XO Thames" w:hAnsi="XO Thames"/>
              <w:b/>
              <w:color w:val="FF0000"/>
              <w:sz w:val="24"/>
            </w:rPr>
            <w:t>Место для ввода текста.</w:t>
          </w:r>
        </w:sdtContent>
      </w:sdt>
      <w:r>
        <w:rPr>
          <w:rFonts w:ascii="XO Thames" w:hAnsi="XO Thames"/>
          <w:b/>
          <w:color w:val="00000A"/>
          <w:sz w:val="24"/>
        </w:rPr>
        <w:fldChar w:fldCharType="begin"/>
      </w:r>
      <w:r>
        <w:rPr>
          <w:rFonts w:ascii="XO Thames" w:hAnsi="XO Thames"/>
          <w:b/>
          <w:color w:val="00000A"/>
          <w:sz w:val="24"/>
        </w:rPr>
        <w:instrText xml:space="preserve"> FILLIN "место для ввода текста"</w:instrText>
      </w:r>
      <w:r>
        <w:rPr>
          <w:rFonts w:ascii="XO Thames" w:hAnsi="XO Thames"/>
          <w:b/>
          <w:color w:val="00000A"/>
          <w:sz w:val="24"/>
        </w:rPr>
        <w:fldChar w:fldCharType="separate"/>
      </w:r>
      <w:r>
        <w:rPr>
          <w:rFonts w:ascii="XO Thames" w:hAnsi="XO Thames"/>
          <w:b/>
          <w:color w:val="00000A"/>
          <w:sz w:val="24"/>
        </w:rPr>
        <w:fldChar w:fldCharType="end"/>
      </w:r>
      <w:r>
        <w:rPr>
          <w:rFonts w:ascii="XO Thames" w:hAnsi="XO Thames"/>
          <w:b/>
          <w:color w:val="00000A"/>
          <w:sz w:val="24"/>
        </w:rPr>
        <w:fldChar w:fldCharType="begin"/>
      </w:r>
      <w:r>
        <w:rPr>
          <w:rFonts w:ascii="XO Thames" w:hAnsi="XO Thames"/>
          <w:b/>
          <w:color w:val="00000A"/>
          <w:sz w:val="24"/>
        </w:rPr>
        <w:instrText xml:space="preserve"> FILLIN "место для ввода текста"</w:instrText>
      </w:r>
      <w:r>
        <w:rPr>
          <w:rFonts w:ascii="XO Thames" w:hAnsi="XO Thames"/>
          <w:b/>
          <w:color w:val="00000A"/>
          <w:sz w:val="24"/>
        </w:rPr>
        <w:fldChar w:fldCharType="separate"/>
      </w:r>
      <w:r>
        <w:rPr>
          <w:rFonts w:ascii="XO Thames" w:hAnsi="XO Thames"/>
          <w:b/>
          <w:color w:val="00000A"/>
          <w:sz w:val="24"/>
        </w:rPr>
        <w:fldChar w:fldCharType="end"/>
      </w:r>
      <w:r>
        <w:rPr>
          <w:rFonts w:ascii="XO Thames" w:hAnsi="XO Thames"/>
          <w:b/>
          <w:color w:val="00000A"/>
          <w:sz w:val="24"/>
          <w:lang w:val="en-US"/>
        </w:rPr>
        <w:fldChar w:fldCharType="begin"/>
      </w:r>
      <w:r>
        <w:rPr>
          <w:rFonts w:ascii="XO Thames" w:hAnsi="XO Thames"/>
          <w:b/>
          <w:color w:val="00000A"/>
          <w:sz w:val="24"/>
          <w:lang w:val="en-US"/>
        </w:rPr>
        <w:instrText xml:space="preserve"> FILLIN "место для ввода текста"</w:instrText>
      </w:r>
      <w:r>
        <w:rPr>
          <w:rFonts w:ascii="XO Thames" w:hAnsi="XO Thames"/>
          <w:b/>
          <w:color w:val="00000A"/>
          <w:sz w:val="24"/>
          <w:lang w:val="en-US"/>
        </w:rPr>
        <w:fldChar w:fldCharType="separate"/>
      </w:r>
      <w:r>
        <w:rPr>
          <w:rFonts w:ascii="XO Thames" w:hAnsi="XO Thames"/>
          <w:b/>
          <w:color w:val="00000A"/>
          <w:sz w:val="24"/>
          <w:lang w:val="en-US"/>
        </w:rPr>
        <w:fldChar w:fldCharType="end"/>
      </w:r>
      <w:r>
        <w:rPr>
          <w:rFonts w:ascii="XO Thames" w:hAnsi="XO Thames"/>
          <w:b/>
          <w:color w:val="00000A"/>
          <w:sz w:val="24"/>
        </w:rPr>
        <w:fldChar w:fldCharType="begin"/>
      </w:r>
      <w:r>
        <w:rPr>
          <w:rFonts w:ascii="XO Thames" w:hAnsi="XO Thames"/>
          <w:b/>
          <w:color w:val="00000A"/>
          <w:sz w:val="24"/>
        </w:rPr>
        <w:instrText xml:space="preserve"> FILLIN ""</w:instrText>
      </w:r>
      <w:r>
        <w:rPr>
          <w:rFonts w:ascii="XO Thames" w:hAnsi="XO Thames"/>
          <w:b/>
          <w:color w:val="00000A"/>
          <w:sz w:val="24"/>
        </w:rPr>
        <w:fldChar w:fldCharType="separate"/>
      </w:r>
      <w:r>
        <w:rPr>
          <w:rFonts w:ascii="XO Thames" w:hAnsi="XO Thames"/>
          <w:b/>
          <w:color w:val="00000A"/>
          <w:sz w:val="24"/>
        </w:rPr>
        <w:fldChar w:fldCharType="end"/>
      </w:r>
      <w:r>
        <w:rPr>
          <w:rStyle w:val="15"/>
          <w:rFonts w:ascii="XO Thames" w:hAnsi="XO Thames"/>
          <w:b/>
          <w:color w:val="00000A"/>
          <w:sz w:val="24"/>
        </w:rPr>
        <w:footnoteReference w:id="0"/>
      </w:r>
    </w:p>
    <w:p w14:paraId="513574BB">
      <w:pPr>
        <w:widowControl w:val="0"/>
        <w:spacing w:before="0" w:after="0" w:line="240" w:lineRule="auto"/>
        <w:jc w:val="center"/>
        <w:rPr>
          <w:rFonts w:ascii="XO Thames" w:hAnsi="XO Thames"/>
          <w:b/>
          <w:color w:val="00000A"/>
          <w:sz w:val="24"/>
        </w:rPr>
      </w:pPr>
      <w:r>
        <w:rPr>
          <w:rFonts w:ascii="XO Thames" w:hAnsi="XO Thames"/>
          <w:b/>
          <w:color w:val="00000A"/>
          <w:sz w:val="24"/>
        </w:rPr>
        <w:t>о практической подготовке обучающихся,</w:t>
      </w:r>
    </w:p>
    <w:p w14:paraId="14FDCC15">
      <w:pPr>
        <w:widowControl w:val="0"/>
        <w:spacing w:before="0" w:after="0" w:line="240" w:lineRule="auto"/>
        <w:jc w:val="center"/>
        <w:rPr>
          <w:rFonts w:ascii="XO Thames" w:hAnsi="XO Thames"/>
          <w:b/>
          <w:color w:val="00000A"/>
          <w:sz w:val="24"/>
        </w:rPr>
      </w:pPr>
      <w:r>
        <w:rPr>
          <w:rFonts w:ascii="XO Thames" w:hAnsi="XO Thames"/>
          <w:b/>
          <w:color w:val="00000A"/>
          <w:sz w:val="24"/>
        </w:rPr>
        <w:t>заключаемый между организацией, осуществляющей образовательную деятельность</w:t>
      </w:r>
    </w:p>
    <w:p w14:paraId="12441B04">
      <w:pPr>
        <w:widowControl w:val="0"/>
        <w:spacing w:before="0" w:after="0" w:line="240" w:lineRule="auto"/>
        <w:jc w:val="center"/>
        <w:rPr>
          <w:rFonts w:ascii="XO Thames" w:hAnsi="XO Thames"/>
          <w:b/>
          <w:color w:val="00000A"/>
          <w:sz w:val="24"/>
        </w:rPr>
      </w:pPr>
      <w:r>
        <w:rPr>
          <w:rFonts w:ascii="XO Thames" w:hAnsi="XO Thames"/>
          <w:b/>
          <w:color w:val="00000A"/>
          <w:sz w:val="24"/>
        </w:rPr>
        <w:t>и организацией, осуществляющей деятельность по профилю соответствующей образовательной программы</w:t>
      </w:r>
    </w:p>
    <w:p w14:paraId="6CF1B34C">
      <w:pPr>
        <w:widowControl w:val="0"/>
        <w:spacing w:before="0" w:after="0" w:line="240" w:lineRule="auto"/>
        <w:jc w:val="center"/>
        <w:rPr>
          <w:rFonts w:ascii="XO Thames" w:hAnsi="XO Thames"/>
          <w:color w:val="00000A"/>
          <w:sz w:val="24"/>
        </w:rPr>
      </w:pPr>
    </w:p>
    <w:p w14:paraId="3A6D926E">
      <w:pPr>
        <w:widowControl w:val="0"/>
        <w:spacing w:before="0" w:after="0" w:line="240" w:lineRule="auto"/>
        <w:jc w:val="center"/>
        <w:rPr>
          <w:rFonts w:ascii="XO Thames" w:hAnsi="XO Thames"/>
          <w:color w:val="00000A"/>
          <w:sz w:val="24"/>
        </w:rPr>
      </w:pPr>
    </w:p>
    <w:p w14:paraId="3467B07B">
      <w:pPr>
        <w:widowControl w:val="0"/>
        <w:tabs>
          <w:tab w:val="right" w:pos="9768"/>
        </w:tabs>
        <w:spacing w:before="240" w:after="240" w:line="240" w:lineRule="auto"/>
        <w:jc w:val="both"/>
        <w:rPr>
          <w:rFonts w:ascii="XO Thames" w:hAnsi="XO Thames"/>
          <w:color w:val="00000A"/>
          <w:sz w:val="24"/>
        </w:rPr>
      </w:pPr>
      <w:r>
        <w:rPr>
          <w:rFonts w:ascii="XO Thames" w:hAnsi="XO Thames"/>
          <w:color w:val="00000A"/>
          <w:sz w:val="24"/>
        </w:rPr>
        <w:t>г. Новосибирск</w:t>
      </w:r>
      <w:r>
        <w:rPr>
          <w:rFonts w:ascii="XO Thames" w:hAnsi="XO Thames"/>
          <w:color w:val="00000A"/>
          <w:sz w:val="24"/>
        </w:rPr>
        <w:tab/>
      </w:r>
      <w:r>
        <w:rPr>
          <w:rFonts w:ascii="XO Thames" w:hAnsi="XO Thames"/>
          <w:color w:val="00000A"/>
          <w:sz w:val="24"/>
        </w:rPr>
        <w:t>«___ »___________ 2026 г.</w:t>
      </w:r>
    </w:p>
    <w:p w14:paraId="093E719A">
      <w:pPr>
        <w:widowControl w:val="0"/>
        <w:spacing w:before="0" w:after="0" w:line="240" w:lineRule="auto"/>
        <w:ind w:firstLine="709"/>
        <w:jc w:val="both"/>
        <w:rPr>
          <w:rFonts w:ascii="XO Thames" w:hAnsi="XO Thames"/>
          <w:color w:val="00000A"/>
          <w:sz w:val="24"/>
        </w:rPr>
      </w:pPr>
    </w:p>
    <w:p w14:paraId="34B9C4AD">
      <w:pPr>
        <w:widowControl w:val="0"/>
        <w:spacing w:before="0" w:after="0" w:line="288" w:lineRule="auto"/>
        <w:ind w:right="-13" w:firstLine="709"/>
        <w:jc w:val="both"/>
        <w:rPr>
          <w:rFonts w:ascii="XO Thames" w:hAnsi="XO Thames"/>
          <w:color w:val="00000A"/>
          <w:sz w:val="24"/>
        </w:rPr>
      </w:pPr>
      <w:r>
        <w:rPr>
          <w:rFonts w:ascii="XO Thames" w:hAnsi="XO Thames"/>
          <w:color w:val="00000A"/>
          <w:sz w:val="24"/>
        </w:rPr>
        <w:t xml:space="preserve"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информатики», именуемое в дальнейшем СибГУТИ, в лице руководителя центра карьеры Кристины Константиновны Волковой, действующей на основании доверенности № 96 от 09 декабря 2025 года, с одной стороны, и </w:t>
      </w:r>
      <w:sdt>
        <w:sdtPr>
          <w:alias w:val="полное нименование предприятия"/>
          <w:tag w:val="полное наименование предприятия"/>
          <w:id w:val="-1"/>
          <w:placeholder>
            <w:docPart w:val="DefaultPlaceholder_-1854013440"/>
          </w:placeholder>
          <w:showingPlcHdr/>
        </w:sdtPr>
        <w:sdtContent>
          <w:r>
            <w:rPr>
              <w:rFonts w:ascii="XO Thames" w:hAnsi="XO Thames"/>
              <w:b/>
              <w:color w:val="FF0000"/>
              <w:sz w:val="24"/>
            </w:rPr>
            <w:t>Место для ввода текста.</w:t>
          </w:r>
        </w:sdtContent>
      </w:sdt>
      <w:r>
        <w:rPr>
          <w:rFonts w:ascii="XO Thames" w:hAnsi="XO Thames"/>
          <w:b/>
          <w:bCs/>
          <w:color w:val="FF0000"/>
          <w:sz w:val="24"/>
        </w:rPr>
        <w:t xml:space="preserve"> </w:t>
      </w:r>
      <w:sdt>
        <w:sdtPr>
          <w:id w:val="687343914"/>
        </w:sdtPr>
        <w:sdtContent/>
      </w:sdt>
      <w:r>
        <w:rPr>
          <w:rFonts w:ascii="XO Thames" w:hAnsi="XO Thames"/>
          <w:color w:val="00000A"/>
          <w:sz w:val="24"/>
        </w:rPr>
        <w:t xml:space="preserve">именуемое в дальнейшем «Профильная организация», в лице </w:t>
      </w:r>
      <w:sdt>
        <w:sdtPr>
          <w:alias w:val="должность имя отчество и фамилия подписанта"/>
          <w:tag w:val="должность имя отчество и фамилия подписанта"/>
          <w:id w:val="667603963"/>
          <w:placeholder>
            <w:docPart w:val="DefaultPlaceholder_-1854013440"/>
          </w:placeholder>
          <w:showingPlcHdr/>
        </w:sdtPr>
        <w:sdtContent>
          <w:r>
            <w:rPr>
              <w:rFonts w:ascii="XO Thames" w:hAnsi="XO Thames"/>
              <w:b/>
              <w:color w:val="FF0000"/>
              <w:sz w:val="24"/>
            </w:rPr>
            <w:t>Место для ввода текста.</w:t>
          </w:r>
        </w:sdtContent>
      </w:sdt>
      <w:r>
        <w:rPr>
          <w:rFonts w:ascii="XO Thames" w:hAnsi="XO Thames"/>
          <w:color w:val="00000A"/>
          <w:sz w:val="24"/>
        </w:rPr>
        <w:t xml:space="preserve">  действующего на основании </w:t>
      </w:r>
      <w:sdt>
        <w:sdtPr>
          <w:alias w:val="документ, подтверждающий право подписи (Устав, доверенность и .т.п.)"/>
          <w:tag w:val="документ, подтверждающий право подписи (Устав, доверенность и .т.п.)"/>
          <w:id w:val="1847121667"/>
          <w:placeholder>
            <w:docPart w:val="DefaultPlaceholder_-1854013440"/>
          </w:placeholder>
          <w:showingPlcHdr/>
          <w15:appearance w15:val="hidden"/>
        </w:sdtPr>
        <w:sdtContent>
          <w:r>
            <w:rPr>
              <w:rFonts w:ascii="XO Thames" w:hAnsi="XO Thames"/>
              <w:b/>
              <w:color w:val="FF0000"/>
              <w:sz w:val="24"/>
            </w:rPr>
            <w:t>Место для ввода текста.</w:t>
          </w:r>
        </w:sdtContent>
      </w:sdt>
      <w:r>
        <w:rPr>
          <w:rFonts w:ascii="XO Thames" w:hAnsi="XO Thames"/>
          <w:color w:val="00000A"/>
          <w:sz w:val="24"/>
        </w:rPr>
        <w:t xml:space="preserve">  с другой стороны, совместно именуемые «Стороны», заключили настоящий договор о нижеследующем:</w:t>
      </w:r>
      <w:sdt>
        <w:sdtPr>
          <w:alias w:val="должность имя отчество и фамилия подписанта"/>
          <w:tag w:val="должность имя отчество и фамилия подписанта"/>
          <w:id w:val="610729144"/>
          <w:placeholder>
            <w:docPart w:val="DefaultPlaceholder_-1854013440"/>
          </w:placeholder>
          <w:showingPlcHdr/>
          <w15:appearance w15:val="hidden"/>
        </w:sdtPr>
        <w:sdtContent/>
      </w:sdt>
    </w:p>
    <w:p w14:paraId="4F6F0CAD">
      <w:pPr>
        <w:widowControl w:val="0"/>
        <w:spacing w:before="0" w:after="0" w:line="288" w:lineRule="auto"/>
        <w:ind w:firstLine="709"/>
        <w:jc w:val="both"/>
        <w:rPr>
          <w:rFonts w:ascii="XO Thames" w:hAnsi="XO Thames"/>
          <w:color w:val="00000A"/>
          <w:sz w:val="24"/>
        </w:rPr>
      </w:pPr>
    </w:p>
    <w:p w14:paraId="3C2BF597">
      <w:pPr>
        <w:widowControl w:val="0"/>
        <w:spacing w:before="0" w:after="0" w:line="288" w:lineRule="auto"/>
        <w:ind w:firstLine="709"/>
        <w:jc w:val="both"/>
        <w:rPr>
          <w:rFonts w:ascii="XO Thames" w:hAnsi="XO Thames"/>
          <w:color w:val="00000A"/>
          <w:sz w:val="24"/>
        </w:rPr>
      </w:pPr>
    </w:p>
    <w:p w14:paraId="4686513C">
      <w:pPr>
        <w:widowControl w:val="0"/>
        <w:spacing w:before="0" w:after="240" w:line="288" w:lineRule="auto"/>
        <w:jc w:val="center"/>
        <w:rPr>
          <w:rFonts w:ascii="XO Thames" w:hAnsi="XO Thames"/>
          <w:b/>
          <w:color w:val="00000A"/>
          <w:sz w:val="24"/>
        </w:rPr>
      </w:pPr>
      <w:r>
        <w:rPr>
          <w:rFonts w:ascii="XO Thames" w:hAnsi="XO Thames"/>
          <w:b/>
          <w:color w:val="00000A"/>
          <w:sz w:val="24"/>
        </w:rPr>
        <w:t>1. Предмет договора</w:t>
      </w:r>
    </w:p>
    <w:p w14:paraId="0B367B5D">
      <w:pPr>
        <w:spacing w:before="0" w:after="0" w:line="288" w:lineRule="auto"/>
        <w:ind w:firstLine="709"/>
        <w:jc w:val="both"/>
        <w:rPr>
          <w:rFonts w:ascii="XO Thames" w:hAnsi="XO Thames"/>
          <w:color w:val="00000A"/>
          <w:sz w:val="24"/>
          <w:highlight w:val="green"/>
        </w:rPr>
      </w:pPr>
      <w:r>
        <w:rPr>
          <w:rFonts w:ascii="XO Thames" w:hAnsi="XO Thames"/>
          <w:color w:val="00000A"/>
          <w:sz w:val="24"/>
        </w:rPr>
        <w:t>1.1. Предметом настоящего договора является организация практической подготовки обучающихся (далее – практическая подготовка).</w:t>
      </w:r>
    </w:p>
    <w:p w14:paraId="6EDF19FA">
      <w:pPr>
        <w:spacing w:before="0" w:after="0" w:line="288" w:lineRule="auto"/>
        <w:ind w:firstLine="709"/>
        <w:jc w:val="both"/>
        <w:rPr>
          <w:rFonts w:ascii="XO Thames" w:hAnsi="XO Thames"/>
          <w:color w:val="00000A"/>
          <w:sz w:val="24"/>
          <w:highlight w:val="green"/>
        </w:rPr>
      </w:pPr>
      <w:r>
        <w:rPr>
          <w:rFonts w:ascii="XO Thames" w:hAnsi="XO Thames"/>
          <w:color w:val="00000A"/>
          <w:sz w:val="24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и форматы организации практической подготовки, согласуются Сторонами и являются неотъемлемой частью настоящего договора (Приложение № 1 к договору).</w:t>
      </w:r>
    </w:p>
    <w:p w14:paraId="3AD15ED2">
      <w:pPr>
        <w:spacing w:before="0" w:after="0" w:line="288" w:lineRule="auto"/>
        <w:ind w:firstLine="709"/>
        <w:jc w:val="both"/>
        <w:rPr>
          <w:rFonts w:ascii="XO Thames" w:hAnsi="XO Thames"/>
          <w:color w:val="00000A"/>
          <w:sz w:val="24"/>
        </w:rPr>
      </w:pPr>
      <w:r>
        <w:rPr>
          <w:rFonts w:ascii="XO Thames" w:hAnsi="XO Thames"/>
          <w:color w:val="00000A"/>
          <w:sz w:val="24"/>
        </w:rPr>
        <w:t>1.3. Реализация компонентов образовательной программы, согласованных Сторонами в приложении № 1 к настоящему договору (далее –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 к договору).</w:t>
      </w:r>
    </w:p>
    <w:p w14:paraId="7C5D8432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1.4. Срок практической подготовки обучающихся определяется в течение учебного года в соответствии с учебным планом и календарным графиком СибГУТИ.</w:t>
      </w:r>
    </w:p>
    <w:p w14:paraId="7AD14B88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1.5. Контингент обучающихся и график проведения практической подготовки в учебном году утверждаются СибГУТИ, и направляется в Профильную организацию до начала практической подготовки в соответствующем учебном году.</w:t>
      </w:r>
    </w:p>
    <w:p w14:paraId="47400630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1.6. Перечень помещений Профильной организации, используемых для практической подготовки обучающихся, определяется в учебном году в соответствии с контингентом, направляемым для прохождения практической подготовки в Профильной организации.</w:t>
      </w:r>
    </w:p>
    <w:p w14:paraId="5ABCE445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1.7. Конкретные условия договора, перечисленные в п. 1.4-1.6 согласовываются со стороны СибГУТИ по требованию предприятия путем оформления направления на практическую подготовку согласно форме, приведенной в Приложении №3, со стороны Профильной организации - письмом о назначении руководителя, приведенном в Приложении №4 к настоящему договору посредством электронных почт, указанных в п. 4.3.1 п. 4.3.2.</w:t>
      </w:r>
    </w:p>
    <w:p w14:paraId="65EED82E">
      <w:pPr>
        <w:spacing w:before="0" w:after="0" w:line="288" w:lineRule="auto"/>
        <w:ind w:firstLine="709"/>
        <w:jc w:val="both"/>
        <w:rPr>
          <w:rFonts w:ascii="XO Thames" w:hAnsi="XO Thames"/>
          <w:color w:val="00000A"/>
          <w:sz w:val="24"/>
        </w:rPr>
      </w:pPr>
      <w:r>
        <w:rPr>
          <w:rFonts w:ascii="XO Thames" w:hAnsi="XO Thames"/>
          <w:color w:val="00000A"/>
          <w:sz w:val="24"/>
        </w:rPr>
        <w:t>1.8. Расходы на содержание помещений Профильной организации с находящимися в них оборудованием и техническими средствами обучения несет Профильная организация.</w:t>
      </w:r>
    </w:p>
    <w:p w14:paraId="3D28CE67">
      <w:pPr>
        <w:spacing w:before="0" w:after="0" w:line="288" w:lineRule="auto"/>
        <w:ind w:firstLine="709"/>
        <w:jc w:val="both"/>
        <w:rPr>
          <w:rFonts w:ascii="XO Thames" w:hAnsi="XO Thames"/>
          <w:color w:val="00000A"/>
          <w:sz w:val="24"/>
        </w:rPr>
      </w:pPr>
      <w:r>
        <w:rPr>
          <w:rFonts w:ascii="XO Thames" w:hAnsi="XO Thames"/>
          <w:color w:val="00000A"/>
          <w:sz w:val="24"/>
        </w:rPr>
        <w:t>1.9. Практическая подготовка обучающихся из числа инвалидов и лиц с ограниченными возможностями здоровья организуется с учетом особенностей их психофизического развития, индивидуальных возможностей и состояния здоровья.</w:t>
      </w:r>
    </w:p>
    <w:p w14:paraId="75CA675C">
      <w:pPr>
        <w:spacing w:before="0" w:after="0" w:line="288" w:lineRule="auto"/>
        <w:ind w:firstLine="709"/>
        <w:jc w:val="both"/>
        <w:rPr>
          <w:rFonts w:ascii="XO Thames" w:hAnsi="XO Thames"/>
          <w:color w:val="00000A"/>
          <w:sz w:val="24"/>
        </w:rPr>
      </w:pPr>
      <w:r>
        <w:rPr>
          <w:rFonts w:ascii="XO Thames" w:hAnsi="XO Thames"/>
          <w:color w:val="00000A"/>
          <w:sz w:val="24"/>
        </w:rPr>
        <w:t>1.10. Практическая подготовка обучающихся в рамках настоящего договора организуется Сторонами на безвозмездной основе.</w:t>
      </w:r>
    </w:p>
    <w:p w14:paraId="73C733FA">
      <w:pPr>
        <w:spacing w:before="0" w:after="0" w:line="288" w:lineRule="auto"/>
        <w:ind w:firstLine="709"/>
        <w:jc w:val="both"/>
        <w:rPr>
          <w:rFonts w:ascii="XO Thames" w:hAnsi="XO Thames"/>
          <w:color w:val="00000A"/>
          <w:sz w:val="24"/>
        </w:rPr>
      </w:pPr>
    </w:p>
    <w:p w14:paraId="3C799010">
      <w:pPr>
        <w:widowControl w:val="0"/>
        <w:tabs>
          <w:tab w:val="left" w:pos="851"/>
        </w:tabs>
        <w:spacing w:before="0" w:after="240" w:line="288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>2. Права и обязанности сторон</w:t>
      </w:r>
    </w:p>
    <w:p w14:paraId="5823BD2C">
      <w:pPr>
        <w:tabs>
          <w:tab w:val="left" w:pos="851"/>
        </w:tabs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>2.1. СибГУТИ обязан:</w:t>
      </w:r>
    </w:p>
    <w:p w14:paraId="4F3B5D19">
      <w:pPr>
        <w:tabs>
          <w:tab w:val="left" w:pos="851"/>
        </w:tabs>
        <w:spacing w:before="0" w:after="0" w:line="288" w:lineRule="auto"/>
        <w:ind w:firstLine="709"/>
        <w:jc w:val="both"/>
        <w:rPr>
          <w:rFonts w:ascii="XO Thames" w:hAnsi="XO Thames"/>
          <w:sz w:val="24"/>
          <w:highlight w:val="green"/>
        </w:rPr>
      </w:pPr>
      <w:r>
        <w:rPr>
          <w:rFonts w:ascii="XO Thames" w:hAnsi="XO Thames"/>
          <w:sz w:val="24"/>
        </w:rPr>
        <w:t>2.1.1. не позднее чем за десять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1F43163C">
      <w:pPr>
        <w:tabs>
          <w:tab w:val="left" w:pos="851"/>
        </w:tabs>
        <w:spacing w:before="0" w:after="0" w:line="288" w:lineRule="auto"/>
        <w:ind w:firstLine="709"/>
        <w:jc w:val="both"/>
        <w:rPr>
          <w:rFonts w:ascii="XO Thames" w:hAnsi="XO Thames"/>
          <w:sz w:val="24"/>
          <w:highlight w:val="green"/>
        </w:rPr>
      </w:pPr>
      <w:r>
        <w:rPr>
          <w:rFonts w:ascii="XO Thames" w:hAnsi="XO Thames"/>
          <w:sz w:val="24"/>
        </w:rPr>
        <w:t xml:space="preserve">2.1.2. назначить руководителя по практической подготовке от </w:t>
      </w:r>
      <w:r>
        <w:rPr>
          <w:rFonts w:ascii="XO Thames" w:hAnsi="XO Thames"/>
          <w:color w:val="00000A"/>
          <w:sz w:val="24"/>
        </w:rPr>
        <w:t>СибГУТИ</w:t>
      </w:r>
      <w:r>
        <w:rPr>
          <w:rFonts w:ascii="XO Thames" w:hAnsi="XO Thames"/>
          <w:sz w:val="24"/>
        </w:rPr>
        <w:t>, который:</w:t>
      </w:r>
    </w:p>
    <w:p w14:paraId="5B5F4B8C">
      <w:pPr>
        <w:tabs>
          <w:tab w:val="left" w:pos="851"/>
        </w:tabs>
        <w:spacing w:before="0" w:after="0" w:line="288" w:lineRule="auto"/>
        <w:ind w:firstLine="709"/>
        <w:jc w:val="both"/>
        <w:rPr>
          <w:rFonts w:ascii="XO Thames" w:hAnsi="XO Thames"/>
          <w:sz w:val="24"/>
          <w:highlight w:val="green"/>
        </w:rPr>
      </w:pPr>
      <w:r>
        <w:rPr>
          <w:rFonts w:ascii="XO Thames" w:hAnsi="XO Thames"/>
          <w:sz w:val="24"/>
        </w:rPr>
        <w:t>– 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6A06D3A2">
      <w:pPr>
        <w:tabs>
          <w:tab w:val="left" w:pos="851"/>
        </w:tabs>
        <w:spacing w:before="0" w:after="0" w:line="288" w:lineRule="auto"/>
        <w:ind w:firstLine="709"/>
        <w:jc w:val="both"/>
        <w:rPr>
          <w:rFonts w:ascii="XO Thames" w:hAnsi="XO Thames"/>
          <w:sz w:val="24"/>
          <w:highlight w:val="green"/>
        </w:rPr>
      </w:pPr>
      <w:r>
        <w:rPr>
          <w:rFonts w:ascii="XO Thames" w:hAnsi="XO Thames"/>
          <w:sz w:val="24"/>
        </w:rPr>
        <w:t>– 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70536F48">
      <w:pPr>
        <w:tabs>
          <w:tab w:val="left" w:pos="851"/>
        </w:tabs>
        <w:spacing w:before="0" w:after="0" w:line="288" w:lineRule="auto"/>
        <w:ind w:firstLine="709"/>
        <w:jc w:val="both"/>
        <w:rPr>
          <w:rFonts w:ascii="XO Thames" w:hAnsi="XO Thames"/>
          <w:sz w:val="24"/>
          <w:highlight w:val="green"/>
        </w:rPr>
      </w:pPr>
      <w:r>
        <w:rPr>
          <w:rFonts w:ascii="XO Thames" w:hAnsi="XO Thames"/>
          <w:sz w:val="24"/>
        </w:rPr>
        <w:t>– 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0B43BFFF">
      <w:pPr>
        <w:tabs>
          <w:tab w:val="left" w:pos="851"/>
        </w:tabs>
        <w:spacing w:before="0" w:after="0" w:line="288" w:lineRule="auto"/>
        <w:ind w:firstLine="709"/>
        <w:jc w:val="both"/>
        <w:rPr>
          <w:rFonts w:ascii="XO Thames" w:hAnsi="XO Thames"/>
          <w:sz w:val="24"/>
          <w:highlight w:val="green"/>
        </w:rPr>
      </w:pPr>
      <w:r>
        <w:rPr>
          <w:rFonts w:ascii="XO Thames" w:hAnsi="XO Thames"/>
          <w:sz w:val="24"/>
        </w:rPr>
        <w:t>– </w:t>
      </w:r>
      <w:r>
        <w:rPr>
          <w:rFonts w:ascii="XO Thames" w:hAnsi="XO Thames"/>
          <w:spacing w:val="-4"/>
          <w:sz w:val="24"/>
        </w:rPr>
        <w:t xml:space="preserve"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</w:t>
      </w:r>
      <w:r>
        <w:rPr>
          <w:rFonts w:ascii="XO Thames" w:hAnsi="XO Thames"/>
          <w:color w:val="00000A"/>
          <w:sz w:val="24"/>
        </w:rPr>
        <w:t>СибГУТИ</w:t>
      </w:r>
      <w:r>
        <w:rPr>
          <w:rFonts w:ascii="XO Thames" w:hAnsi="XO Thames"/>
          <w:spacing w:val="-4"/>
          <w:sz w:val="24"/>
        </w:rPr>
        <w:t>, соблюдение ими правил 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267AD1B5">
      <w:pPr>
        <w:tabs>
          <w:tab w:val="left" w:pos="851"/>
        </w:tabs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2.1.3. при смене руководителя по практической подготовке в трехдневный срок сообщить об этом Профильной организации;</w:t>
      </w:r>
    </w:p>
    <w:p w14:paraId="25E04B37">
      <w:pPr>
        <w:spacing w:before="0" w:after="0" w:line="288" w:lineRule="auto"/>
        <w:ind w:firstLine="709"/>
        <w:jc w:val="both"/>
        <w:rPr>
          <w:rFonts w:ascii="XO Thames" w:hAnsi="XO Thames"/>
          <w:sz w:val="24"/>
          <w:highlight w:val="green"/>
        </w:rPr>
      </w:pPr>
      <w:r>
        <w:rPr>
          <w:rFonts w:ascii="XO Thames" w:hAnsi="XO Thames"/>
          <w:sz w:val="24"/>
        </w:rPr>
        <w:t>2.1.4. 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7E92CA43">
      <w:pPr>
        <w:tabs>
          <w:tab w:val="left" w:pos="851"/>
        </w:tabs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2.1.5. направить обучающихся в Профильную организацию для освоения компонентов образовательной программы в форме практической подготовки;</w:t>
      </w:r>
    </w:p>
    <w:p w14:paraId="13E2E448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2.1.6. принимать участие в расследовании несчастных случаев, произошедших со студентами в период прохождения практики в Профильной организации.</w:t>
      </w:r>
    </w:p>
    <w:p w14:paraId="4B9DD90E">
      <w:pPr>
        <w:tabs>
          <w:tab w:val="left" w:pos="851"/>
        </w:tabs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>2.2. Профильная организация обязана:</w:t>
      </w:r>
    </w:p>
    <w:p w14:paraId="443F4958">
      <w:pPr>
        <w:spacing w:before="0" w:after="0" w:line="288" w:lineRule="auto"/>
        <w:ind w:firstLine="709"/>
        <w:jc w:val="both"/>
        <w:rPr>
          <w:rFonts w:ascii="XO Thames" w:hAnsi="XO Thames"/>
          <w:sz w:val="24"/>
          <w:highlight w:val="green"/>
        </w:rPr>
      </w:pPr>
      <w:r>
        <w:rPr>
          <w:rFonts w:ascii="XO Thames" w:hAnsi="XO Thames"/>
          <w:spacing w:val="2"/>
          <w:sz w:val="24"/>
        </w:rPr>
        <w:t>2.2.1. 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6112E491">
      <w:pPr>
        <w:spacing w:before="0" w:after="0" w:line="288" w:lineRule="auto"/>
        <w:ind w:firstLine="709"/>
        <w:jc w:val="both"/>
        <w:rPr>
          <w:rFonts w:ascii="XO Thames" w:hAnsi="XO Thames"/>
          <w:sz w:val="24"/>
          <w:highlight w:val="green"/>
        </w:rPr>
      </w:pPr>
      <w:r>
        <w:rPr>
          <w:rFonts w:ascii="XO Thames" w:hAnsi="XO Thames"/>
          <w:spacing w:val="2"/>
          <w:sz w:val="24"/>
        </w:rPr>
        <w:t>2.2.2. 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236557D9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pacing w:val="2"/>
          <w:sz w:val="24"/>
        </w:rPr>
        <w:t xml:space="preserve">2.2.3. при смене лица, указанного в пункте 2.2.2, в трехдневный срок сообщить об этом СибГУТИ; </w:t>
      </w:r>
    </w:p>
    <w:p w14:paraId="7D9519AE">
      <w:pPr>
        <w:spacing w:before="0" w:after="0" w:line="288" w:lineRule="auto"/>
        <w:ind w:firstLine="709"/>
        <w:jc w:val="both"/>
        <w:rPr>
          <w:rFonts w:ascii="XO Thames" w:hAnsi="XO Thames"/>
          <w:sz w:val="24"/>
          <w:highlight w:val="green"/>
        </w:rPr>
      </w:pPr>
      <w:r>
        <w:rPr>
          <w:rFonts w:ascii="XO Thames" w:hAnsi="XO Thames"/>
          <w:spacing w:val="2"/>
          <w:sz w:val="24"/>
        </w:rPr>
        <w:t>2.2.4. обеспечить безопасные условия реализации компонентов образовательной программы в форме практической подготовки, выполнение правил 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1834F966">
      <w:pPr>
        <w:spacing w:before="0" w:after="0" w:line="288" w:lineRule="auto"/>
        <w:ind w:firstLine="709"/>
        <w:jc w:val="both"/>
        <w:rPr>
          <w:rFonts w:ascii="XO Thames" w:hAnsi="XO Thames"/>
          <w:sz w:val="24"/>
          <w:highlight w:val="green"/>
        </w:rPr>
      </w:pPr>
      <w:r>
        <w:rPr>
          <w:rFonts w:ascii="XO Thames" w:hAnsi="XO Thames"/>
          <w:spacing w:val="2"/>
          <w:sz w:val="24"/>
        </w:rPr>
        <w:t xml:space="preserve">2.2.5. 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</w:t>
      </w:r>
      <w:r>
        <w:rPr>
          <w:rFonts w:ascii="XO Thames" w:hAnsi="XO Thames"/>
          <w:color w:val="00000A"/>
          <w:sz w:val="24"/>
        </w:rPr>
        <w:t>СибГУТИ</w:t>
      </w:r>
      <w:r>
        <w:rPr>
          <w:rFonts w:ascii="XO Thames" w:hAnsi="XO Thames"/>
          <w:spacing w:val="2"/>
          <w:sz w:val="24"/>
        </w:rPr>
        <w:t xml:space="preserve"> об условиях труда и требованиях охраны труда на рабочем месте;</w:t>
      </w:r>
    </w:p>
    <w:p w14:paraId="5C73D1E6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pacing w:val="2"/>
          <w:sz w:val="24"/>
        </w:rPr>
        <w:t>2.2.6. ознакомить обучающихся с правилами внутреннего трудового распорядка и иными локальными нормативными актами Профильной организации;</w:t>
      </w:r>
    </w:p>
    <w:p w14:paraId="3E4219F9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pacing w:val="2"/>
          <w:sz w:val="24"/>
        </w:rPr>
        <w:t>2.2.7. 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6FDEDACE">
      <w:pPr>
        <w:spacing w:before="0" w:after="0" w:line="288" w:lineRule="auto"/>
        <w:ind w:firstLine="709"/>
        <w:jc w:val="both"/>
        <w:rPr>
          <w:rFonts w:ascii="XO Thames" w:hAnsi="XO Thames"/>
          <w:sz w:val="24"/>
          <w:highlight w:val="green"/>
        </w:rPr>
      </w:pPr>
      <w:r>
        <w:rPr>
          <w:rFonts w:ascii="XO Thames" w:hAnsi="XO Thames"/>
          <w:spacing w:val="2"/>
          <w:sz w:val="24"/>
        </w:rPr>
        <w:t xml:space="preserve">2.2.8. предоставить обучающимся и руководителю по практической подготовке от </w:t>
      </w:r>
      <w:r>
        <w:rPr>
          <w:rFonts w:ascii="XO Thames" w:hAnsi="XO Thames"/>
          <w:color w:val="00000A"/>
          <w:sz w:val="24"/>
        </w:rPr>
        <w:t>СибГУТИ</w:t>
      </w:r>
      <w:r>
        <w:rPr>
          <w:rFonts w:ascii="XO Thames" w:hAnsi="XO Thames"/>
          <w:spacing w:val="2"/>
          <w:sz w:val="24"/>
        </w:rPr>
        <w:t xml:space="preserve"> возможность пользоваться помещениями Профильной организации, согласованными Сторонами (Приложение № 2 к настоящему договору), а также находящимися в них оборудованием и техническими средствами обучения;</w:t>
      </w:r>
    </w:p>
    <w:p w14:paraId="2E5A6E44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pacing w:val="2"/>
          <w:sz w:val="24"/>
        </w:rPr>
        <w:t>2.2.9. 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СибГУТИ;</w:t>
      </w:r>
    </w:p>
    <w:p w14:paraId="17AC9D37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pacing w:val="2"/>
          <w:sz w:val="24"/>
        </w:rPr>
        <w:t>2.2.10. </w:t>
      </w:r>
      <w:r>
        <w:rPr>
          <w:rFonts w:ascii="XO Thames" w:hAnsi="XO Thames"/>
          <w:sz w:val="24"/>
        </w:rPr>
        <w:t xml:space="preserve">расследовать и учитывать несчастные случаи, если они произойдут с обучающимися в Профильной организации, в соответствии с Приказом Минтруда России от 20.04.2022 N 223н «Об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производстве». </w:t>
      </w:r>
    </w:p>
    <w:p w14:paraId="346D41F0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</w:p>
    <w:p w14:paraId="249B458D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>2.3. СибГУТИ имеет право:</w:t>
      </w:r>
    </w:p>
    <w:p w14:paraId="72C2E78B">
      <w:pPr>
        <w:spacing w:before="0" w:after="0" w:line="288" w:lineRule="auto"/>
        <w:ind w:firstLine="709"/>
        <w:jc w:val="both"/>
        <w:rPr>
          <w:rFonts w:ascii="XO Thames" w:hAnsi="XO Thames"/>
          <w:sz w:val="24"/>
          <w:highlight w:val="green"/>
        </w:rPr>
      </w:pPr>
      <w:r>
        <w:rPr>
          <w:rFonts w:ascii="XO Thames" w:hAnsi="XO Thames"/>
          <w:spacing w:val="2"/>
          <w:sz w:val="24"/>
        </w:rPr>
        <w:t>2.3.1. 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72FD7FAA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pacing w:val="2"/>
          <w:sz w:val="24"/>
        </w:rPr>
        <w:t>2.3.2. 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</w:t>
      </w:r>
      <w:r>
        <w:rPr>
          <w:rFonts w:ascii="XO Thames" w:hAnsi="XO Thames"/>
          <w:sz w:val="24"/>
        </w:rPr>
        <w:t>.</w:t>
      </w:r>
    </w:p>
    <w:p w14:paraId="5DF40CD2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</w:p>
    <w:p w14:paraId="7D3F506F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b/>
          <w:spacing w:val="2"/>
          <w:sz w:val="24"/>
        </w:rPr>
        <w:t>2.4. Профильная организация имеет право:</w:t>
      </w:r>
    </w:p>
    <w:p w14:paraId="1AEDF96D">
      <w:pPr>
        <w:spacing w:before="0" w:after="0" w:line="288" w:lineRule="auto"/>
        <w:ind w:firstLine="709"/>
        <w:jc w:val="both"/>
        <w:rPr>
          <w:rFonts w:ascii="XO Thames" w:hAnsi="XO Thames"/>
          <w:sz w:val="24"/>
          <w:highlight w:val="green"/>
        </w:rPr>
      </w:pPr>
      <w:r>
        <w:rPr>
          <w:rFonts w:ascii="XO Thames" w:hAnsi="XO Thames"/>
          <w:spacing w:val="2"/>
          <w:sz w:val="24"/>
        </w:rPr>
        <w:t>2.4.1. 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330BED2E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pacing w:val="2"/>
          <w:sz w:val="24"/>
        </w:rPr>
        <w:t>2.4.2. 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 w14:paraId="0241FF6B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2.4.3. принимать участие в государственной итоговой аттестации обучающихся СибГУТИ;</w:t>
      </w:r>
    </w:p>
    <w:p w14:paraId="421C53EC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2.4.4. участвовать в мероприятиях по содействию трудоустройству обучающихся, проводимых СибГУТИ;</w:t>
      </w:r>
    </w:p>
    <w:p w14:paraId="232A8929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2.4.5. информировать СибГУТИ о перспективной потребности в кадрах и открытых вакансиях не реже чем один раз в квартал в письменном виде, о количестве выпускников СибГУТИ, принятых на работу, по запросу СибГУТИ;</w:t>
      </w:r>
    </w:p>
    <w:p w14:paraId="5EBB9D99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2.4.6. информировать СибГУТИ о степени удовлетворенности качеством подготовки выпускников;</w:t>
      </w:r>
    </w:p>
    <w:p w14:paraId="28064981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pacing w:val="2"/>
          <w:sz w:val="24"/>
        </w:rPr>
        <w:t>2.4.7. при наличии в организации вакантной должности, работа на которой соответствует требованиям к практической подготовке, заключить с обучающимся СибГУТИ срочный трудовой договор о замещении такой должности.</w:t>
      </w:r>
    </w:p>
    <w:p w14:paraId="2948C8B6">
      <w:pPr>
        <w:spacing w:before="0" w:after="0" w:line="288" w:lineRule="auto"/>
        <w:ind w:firstLine="709"/>
        <w:jc w:val="both"/>
        <w:rPr>
          <w:rFonts w:ascii="XO Thames" w:hAnsi="XO Thames"/>
          <w:b/>
          <w:sz w:val="24"/>
        </w:rPr>
      </w:pPr>
    </w:p>
    <w:p w14:paraId="5E66D016">
      <w:pPr>
        <w:widowControl w:val="0"/>
        <w:spacing w:before="0" w:after="240" w:line="288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 xml:space="preserve">3. Срок </w:t>
      </w:r>
      <w:r>
        <w:rPr>
          <w:rFonts w:ascii="XO Thames" w:hAnsi="XO Thames"/>
          <w:b/>
          <w:spacing w:val="2"/>
          <w:sz w:val="24"/>
        </w:rPr>
        <w:t>действия</w:t>
      </w:r>
      <w:r>
        <w:rPr>
          <w:rFonts w:ascii="XO Thames" w:hAnsi="XO Thames"/>
          <w:b/>
          <w:sz w:val="24"/>
        </w:rPr>
        <w:t xml:space="preserve"> договора</w:t>
      </w:r>
    </w:p>
    <w:p w14:paraId="09D94135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3.1. Настоящий договор вступает в силу после его подписания и действует до полного исполнения Сторонами обязательств.</w:t>
      </w:r>
    </w:p>
    <w:p w14:paraId="2CC587C9">
      <w:pPr>
        <w:spacing w:before="0" w:after="0" w:line="288" w:lineRule="auto"/>
        <w:ind w:firstLine="709"/>
        <w:jc w:val="both"/>
        <w:rPr>
          <w:rFonts w:ascii="XO Thames" w:hAnsi="XO Thames"/>
          <w:b/>
          <w:sz w:val="24"/>
        </w:rPr>
      </w:pPr>
    </w:p>
    <w:p w14:paraId="6B359A65">
      <w:pPr>
        <w:widowControl w:val="0"/>
        <w:spacing w:before="0" w:after="240" w:line="288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>4. Заключительные положения</w:t>
      </w:r>
    </w:p>
    <w:p w14:paraId="757A0C5E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4.1. </w:t>
      </w:r>
      <w:r>
        <w:rPr>
          <w:rFonts w:ascii="XO Thames" w:hAnsi="XO Thames"/>
          <w:spacing w:val="2"/>
          <w:sz w:val="24"/>
        </w:rPr>
        <w:t>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312713FE">
      <w:pPr>
        <w:spacing w:before="0" w:after="0" w:line="288" w:lineRule="auto"/>
        <w:ind w:firstLine="709"/>
        <w:jc w:val="both"/>
        <w:rPr>
          <w:rFonts w:ascii="XO Thames" w:hAnsi="XO Thames"/>
          <w:spacing w:val="2"/>
          <w:sz w:val="24"/>
        </w:rPr>
      </w:pPr>
      <w:r>
        <w:rPr>
          <w:rFonts w:ascii="XO Thames" w:hAnsi="XO Thames"/>
          <w:spacing w:val="2"/>
          <w:sz w:val="24"/>
        </w:rPr>
        <w:t>4.2. 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4D2E5878">
      <w:pPr>
        <w:spacing w:before="0" w:after="0" w:line="288" w:lineRule="auto"/>
        <w:ind w:firstLine="567"/>
        <w:jc w:val="both"/>
        <w:rPr>
          <w:rFonts w:ascii="XO Thames" w:hAnsi="XO Thames"/>
          <w:spacing w:val="2"/>
          <w:sz w:val="24"/>
        </w:rPr>
      </w:pPr>
      <w:r>
        <w:rPr>
          <w:rFonts w:ascii="XO Thames" w:hAnsi="XO Thames"/>
          <w:sz w:val="24"/>
        </w:rPr>
        <w:t>4.3. Стороны соглашаются, что для целей направления письменных заявлений, сообщений и иных письменных документов будут использоваться следующие адреса электронной почты:</w:t>
      </w:r>
    </w:p>
    <w:p w14:paraId="488000CD">
      <w:pPr>
        <w:widowControl w:val="0"/>
        <w:tabs>
          <w:tab w:val="left" w:pos="709"/>
          <w:tab w:val="left" w:pos="1134"/>
        </w:tabs>
        <w:spacing w:before="0" w:after="0"/>
        <w:ind w:firstLine="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4.3.1. [Профильная организация]:</w:t>
      </w:r>
      <w:sdt>
        <w:sdtPr>
          <w:alias w:val="Адрес электронной почты профильной организации для обмена данными по практике "/>
          <w:tag w:val="Адрес электронной почты профильной организации для обмена данными по практике "/>
          <w:id w:val="2108531395"/>
          <w:placeholder>
            <w:docPart w:val="DefaultPlaceholder_-1854013440"/>
          </w:placeholder>
          <w:showingPlcHdr/>
          <w15:appearance w15:val="hidden"/>
        </w:sdtPr>
        <w:sdtContent>
          <w:r>
            <w:rPr>
              <w:rFonts w:ascii="XO Thames" w:hAnsi="XO Thames"/>
              <w:b/>
              <w:bCs/>
              <w:color w:val="FF0000"/>
              <w:sz w:val="24"/>
            </w:rPr>
            <w:t>Место для ввода текста.</w:t>
          </w:r>
        </w:sdtContent>
      </w:sdt>
      <w:r>
        <w:rPr>
          <w:rFonts w:ascii="XO Thames" w:hAnsi="XO Thames"/>
          <w:sz w:val="24"/>
        </w:rPr>
        <w:t>,</w:t>
      </w:r>
    </w:p>
    <w:p w14:paraId="1AF6AE6A">
      <w:pPr>
        <w:widowControl w:val="0"/>
        <w:tabs>
          <w:tab w:val="left" w:pos="709"/>
          <w:tab w:val="left" w:pos="1134"/>
        </w:tabs>
        <w:spacing w:before="0" w:after="0"/>
        <w:ind w:firstLine="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4.3.2. СибГУТИ: praktika@sibsutis.ru.</w:t>
      </w:r>
    </w:p>
    <w:p w14:paraId="1058844D">
      <w:pPr>
        <w:tabs>
          <w:tab w:val="left" w:pos="709"/>
          <w:tab w:val="left" w:pos="1134"/>
        </w:tabs>
        <w:spacing w:before="0" w:after="0"/>
        <w:ind w:firstLine="567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4.4. В случае изменения указанного выше адреса электронной почты Сторона обязуется незамедлительно сообщить о таком изменении другой Стороне. В ином случае Сторона несет все негативные последствия направления письменных заявлений, сообщений и иных письменных документов по неактуальному адресу электронной почты.</w:t>
      </w:r>
    </w:p>
    <w:p w14:paraId="265133C8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4.5. Вопросы, не урегулированные настоящим договором, решаются путем заключения дополнительных соглашений, являющихся неотъемлемыми частями настоящего договора.</w:t>
      </w:r>
    </w:p>
    <w:p w14:paraId="77279B30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pacing w:val="2"/>
          <w:sz w:val="24"/>
        </w:rPr>
        <w:t>4.6. 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70C96FA4">
      <w:pPr>
        <w:spacing w:before="0" w:after="0" w:line="288" w:lineRule="auto"/>
        <w:ind w:firstLine="709"/>
        <w:jc w:val="both"/>
        <w:rPr>
          <w:rFonts w:ascii="XO Thames" w:hAnsi="XO Thames"/>
          <w:sz w:val="24"/>
        </w:rPr>
      </w:pPr>
      <w:r>
        <w:rPr>
          <w:rFonts w:ascii="XO Thames" w:hAnsi="XO Thames"/>
          <w:spacing w:val="2"/>
          <w:sz w:val="24"/>
        </w:rPr>
        <w:t>4.</w:t>
      </w:r>
      <w:r>
        <w:rPr>
          <w:rFonts w:ascii="XO Thames" w:hAnsi="XO Thames"/>
          <w:sz w:val="24"/>
        </w:rPr>
        <w:t>7. Настоящий договор не налагает на подписавшие его Стороны ни финансовых, ни имущественных обязательств.</w:t>
      </w:r>
    </w:p>
    <w:p w14:paraId="55CC4D80">
      <w:pPr>
        <w:spacing w:before="0" w:after="0" w:line="240" w:lineRule="auto"/>
        <w:rPr>
          <w:rFonts w:ascii="XO Thames" w:hAnsi="XO Thames"/>
          <w:b/>
          <w:sz w:val="24"/>
        </w:rPr>
      </w:pPr>
    </w:p>
    <w:p w14:paraId="11C4FD2F">
      <w:pPr>
        <w:spacing w:before="0" w:after="288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t>5. Адреса, реквизиты и подписи сторон</w:t>
      </w:r>
    </w:p>
    <w:p w14:paraId="480FF8ED">
      <w:pPr>
        <w:spacing w:before="0" w:after="0" w:line="240" w:lineRule="auto"/>
        <w:ind w:firstLine="680"/>
        <w:jc w:val="center"/>
        <w:rPr>
          <w:rFonts w:ascii="XO Thames" w:hAnsi="XO Thames"/>
          <w:b/>
          <w:sz w:val="24"/>
        </w:rPr>
      </w:pPr>
    </w:p>
    <w:tbl>
      <w:tblPr>
        <w:tblStyle w:val="8"/>
        <w:tblW w:w="10115" w:type="dxa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5"/>
        <w:gridCol w:w="480"/>
        <w:gridCol w:w="4620"/>
      </w:tblGrid>
      <w:tr w14:paraId="367A0B7A">
        <w:trPr>
          <w:trHeight w:val="530" w:hRule="atLeast"/>
        </w:trPr>
        <w:tc>
          <w:tcPr>
            <w:tcW w:w="5015" w:type="dxa"/>
            <w:vAlign w:val="center"/>
          </w:tcPr>
          <w:p w14:paraId="6ECA70DD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СибГУТИ:</w:t>
            </w:r>
          </w:p>
        </w:tc>
        <w:tc>
          <w:tcPr>
            <w:tcW w:w="480" w:type="dxa"/>
            <w:vAlign w:val="center"/>
          </w:tcPr>
          <w:p w14:paraId="3CA5F409">
            <w:pPr>
              <w:spacing w:before="0" w:after="0" w:line="240" w:lineRule="auto"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w="4620" w:type="dxa"/>
            <w:vAlign w:val="center"/>
          </w:tcPr>
          <w:p w14:paraId="0FC9296F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Профильная организация:</w:t>
            </w:r>
          </w:p>
        </w:tc>
      </w:tr>
      <w:tr w14:paraId="61402103">
        <w:trPr>
          <w:trHeight w:val="530" w:hRule="atLeast"/>
        </w:trPr>
        <w:tc>
          <w:tcPr>
            <w:tcW w:w="5015" w:type="dxa"/>
            <w:vAlign w:val="center"/>
          </w:tcPr>
          <w:p w14:paraId="06946B16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b/>
                <w:sz w:val="24"/>
              </w:rPr>
      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 (СибГУТИ)</w:t>
            </w:r>
          </w:p>
        </w:tc>
        <w:tc>
          <w:tcPr>
            <w:tcW w:w="480" w:type="dxa"/>
            <w:vAlign w:val="center"/>
          </w:tcPr>
          <w:p w14:paraId="0D3EBC1F">
            <w:pPr>
              <w:spacing w:before="0" w:after="0" w:line="240" w:lineRule="auto"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w="4620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7C3E451">
            <w:pPr>
              <w:spacing w:before="0" w:after="0" w:line="240" w:lineRule="auto"/>
              <w:rPr>
                <w:rFonts w:ascii="XO Thames" w:hAnsi="XO Thames"/>
                <w:b/>
                <w:sz w:val="24"/>
              </w:rPr>
            </w:pPr>
            <w:sdt>
              <w:sdtPr>
                <w:alias w:val="полное наименование профильной организации"/>
                <w:tag w:val="полное наименование профильной организации"/>
                <w:id w:val="700374195"/>
                <w:placeholder>
                  <w:docPart w:val="DefaultPlaceholder_-1854013440"/>
                </w:placeholder>
                <w:showingPlcHdr/>
                <w15:appearance w15:val="hidden"/>
                <w:text/>
              </w:sdtPr>
              <w:sdtContent>
                <w:r>
                  <w:rPr>
                    <w:rFonts w:ascii="XO Thames" w:hAnsi="XO Thames"/>
                    <w:b/>
                    <w:color w:val="FF0000"/>
                    <w:sz w:val="24"/>
                  </w:rPr>
                  <w:t>Место для ввода текста.</w:t>
                </w:r>
              </w:sdtContent>
            </w:sdt>
          </w:p>
        </w:tc>
      </w:tr>
      <w:tr w14:paraId="532C0736">
        <w:trPr>
          <w:trHeight w:val="530" w:hRule="atLeast"/>
        </w:trPr>
        <w:tc>
          <w:tcPr>
            <w:tcW w:w="5015" w:type="dxa"/>
            <w:vAlign w:val="center"/>
          </w:tcPr>
          <w:p w14:paraId="6F8A83A6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Адрес: ул. Кирова, д.86, г. Новосибирск, 630102</w:t>
            </w:r>
          </w:p>
          <w:p w14:paraId="2BC78076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Тел./ Факс (383)269-82-02</w:t>
            </w:r>
          </w:p>
          <w:p w14:paraId="571887DD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Е-mail: rectorat@sibsutis.ru</w:t>
            </w:r>
          </w:p>
          <w:p w14:paraId="72DA41B2">
            <w:pPr>
              <w:spacing w:before="0" w:after="0" w:line="240" w:lineRule="auto"/>
              <w:rPr>
                <w:rFonts w:ascii="XO Thames" w:hAnsi="XO Thames"/>
                <w:color w:val="0000FF"/>
                <w:sz w:val="24"/>
                <w:u w:val="single"/>
              </w:rPr>
            </w:pPr>
            <w:r>
              <w:fldChar w:fldCharType="begin"/>
            </w:r>
            <w:r>
              <w:instrText xml:space="preserve"> HYPERLINK "http://www.sibguti.ru/" \h </w:instrText>
            </w:r>
            <w:r>
              <w:fldChar w:fldCharType="separate"/>
            </w:r>
            <w:r>
              <w:rPr>
                <w:rFonts w:ascii="XO Thames" w:hAnsi="XO Thames"/>
                <w:color w:val="0000FF"/>
                <w:sz w:val="24"/>
                <w:u w:val="single"/>
              </w:rPr>
              <w:t>http://www.sibsutis.ru/</w:t>
            </w:r>
            <w:r>
              <w:rPr>
                <w:rFonts w:ascii="XO Thames" w:hAnsi="XO Thames"/>
                <w:color w:val="0000FF"/>
                <w:sz w:val="24"/>
                <w:u w:val="single"/>
              </w:rPr>
              <w:fldChar w:fldCharType="end"/>
            </w:r>
          </w:p>
          <w:p w14:paraId="41D07447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</w:p>
        </w:tc>
        <w:tc>
          <w:tcPr>
            <w:tcW w:w="480" w:type="dxa"/>
            <w:vAlign w:val="center"/>
          </w:tcPr>
          <w:p w14:paraId="03AE252A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</w:p>
        </w:tc>
        <w:tc>
          <w:tcPr>
            <w:tcW w:w="4620" w:type="dxa"/>
            <w:tcBorders>
              <w:top w:val="single" w:color="000000" w:sz="4" w:space="0"/>
              <w:bottom w:val="single" w:color="000000" w:sz="4" w:space="0"/>
            </w:tcBorders>
          </w:tcPr>
          <w:p w14:paraId="5701AD85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 xml:space="preserve">Адрес: </w:t>
            </w:r>
            <w:sdt>
              <w:sdtPr>
                <w:alias w:val="Адрес профильного предприятия"/>
                <w:tag w:val="Адрес профильного предприятия"/>
                <w:id w:val="1044096276"/>
                <w:placeholder>
                  <w:docPart w:val="DefaultPlaceholder_-1854013440"/>
                </w:placeholder>
                <w15:appearance w15:val="hidden"/>
              </w:sdtPr>
              <w:sdtContent>
                <w:r>
                  <w:rPr>
                    <w:rFonts w:ascii="XO Thames" w:hAnsi="XO Thames"/>
                    <w:b/>
                    <w:color w:val="FF0000"/>
                    <w:sz w:val="24"/>
                  </w:rPr>
                  <w:t>Место для ввода текста.</w:t>
                </w:r>
              </w:sdtContent>
            </w:sdt>
          </w:p>
          <w:p w14:paraId="4636C9B1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 xml:space="preserve">Тел.  </w:t>
            </w:r>
            <w:sdt>
              <w:sdtPr>
                <w:alias w:val="номер телефона приемной руководителя предприятия"/>
                <w:tag w:val="номер телефона приемной руководителя предприятия"/>
                <w:id w:val="624204736"/>
                <w15:appearance w15:val="hidden"/>
                <w:text/>
              </w:sdtPr>
              <w:sdtContent>
                <w:r>
                  <w:rPr>
                    <w:rFonts w:ascii="XO Thames" w:hAnsi="XO Thames"/>
                    <w:b/>
                    <w:color w:val="FF0000"/>
                    <w:sz w:val="24"/>
                  </w:rPr>
                  <w:t>Место для ввода текста</w:t>
                </w:r>
              </w:sdtContent>
            </w:sdt>
          </w:p>
          <w:p w14:paraId="5FA438A3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 xml:space="preserve">Е-mail:  </w:t>
            </w:r>
            <w:sdt>
              <w:sdtPr>
                <w:alias w:val="Электронный адрес приемной руководителя профильного предприятия"/>
                <w:tag w:val="Электронный адрес приемной руководителя профильного предприятия"/>
                <w:id w:val="344360935"/>
                <w:placeholder>
                  <w:docPart w:val="DefaultPlaceholder_-1854013440"/>
                </w:placeholder>
                <w:showingPlcHdr/>
                <w15:appearance w15:val="hidden"/>
              </w:sdtPr>
              <w:sdtContent>
                <w:r>
                  <w:rPr>
                    <w:rFonts w:ascii="XO Thames" w:hAnsi="XO Thames"/>
                    <w:b/>
                    <w:color w:val="FF0000"/>
                    <w:sz w:val="24"/>
                  </w:rPr>
                  <w:t>Место для ввода текста.</w:t>
                </w:r>
              </w:sdtContent>
            </w:sdt>
          </w:p>
          <w:p w14:paraId="049002F1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  <w:sdt>
              <w:sdtPr>
                <w:alias w:val="адрес сайта профильной организации"/>
                <w:tag w:val="адрес сайта профильной организации"/>
                <w:id w:val="998784458"/>
                <w:placeholder>
                  <w:docPart w:val="DefaultPlaceholder_-1854013440"/>
                </w:placeholder>
                <w:showingPlcHdr/>
                <w15:appearance w15:val="hidden"/>
                <w:text/>
              </w:sdtPr>
              <w:sdtContent>
                <w:r>
                  <w:rPr>
                    <w:rFonts w:ascii="XO Thames" w:hAnsi="XO Thames"/>
                    <w:b/>
                    <w:color w:val="FF0000"/>
                    <w:sz w:val="24"/>
                  </w:rPr>
                  <w:t>Место для ввода текста.</w:t>
                </w:r>
              </w:sdtContent>
            </w:sdt>
          </w:p>
          <w:p w14:paraId="18B2AFA2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</w:p>
        </w:tc>
      </w:tr>
      <w:tr w14:paraId="301AB77B">
        <w:trPr>
          <w:trHeight w:val="530" w:hRule="atLeast"/>
        </w:trPr>
        <w:tc>
          <w:tcPr>
            <w:tcW w:w="5015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8B2F6A1">
            <w:pPr>
              <w:spacing w:before="0" w:after="0" w:line="240" w:lineRule="auto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sz w:val="24"/>
              </w:rPr>
              <w:t>Руководитель центра карьеры</w:t>
            </w:r>
          </w:p>
          <w:p w14:paraId="13E9799A">
            <w:pPr>
              <w:spacing w:before="0" w:after="0" w:line="240" w:lineRule="auto"/>
              <w:rPr>
                <w:rFonts w:ascii="XO Thames" w:hAnsi="XO Thames"/>
                <w:b/>
                <w:sz w:val="24"/>
              </w:rPr>
            </w:pPr>
          </w:p>
          <w:p w14:paraId="39F3FBC4">
            <w:pPr>
              <w:spacing w:before="0" w:after="0" w:line="240" w:lineRule="auto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sz w:val="24"/>
              </w:rPr>
              <w:t xml:space="preserve">                                                  К.К. Волкова</w:t>
            </w:r>
          </w:p>
        </w:tc>
        <w:tc>
          <w:tcPr>
            <w:tcW w:w="480" w:type="dxa"/>
            <w:vAlign w:val="center"/>
          </w:tcPr>
          <w:p w14:paraId="132F1DD5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</w:p>
        </w:tc>
        <w:tc>
          <w:tcPr>
            <w:tcW w:w="4620" w:type="dxa"/>
            <w:tcBorders>
              <w:top w:val="single" w:color="000000" w:sz="4" w:space="0"/>
              <w:bottom w:val="single" w:color="000000" w:sz="4" w:space="0"/>
            </w:tcBorders>
          </w:tcPr>
          <w:p w14:paraId="722B1C16">
            <w:pPr>
              <w:spacing w:before="0" w:after="0" w:line="240" w:lineRule="auto"/>
              <w:rPr>
                <w:rFonts w:ascii="XO Thames" w:hAnsi="XO Thames"/>
                <w:b/>
                <w:bCs/>
                <w:color w:val="FF0000"/>
                <w:sz w:val="24"/>
              </w:rPr>
            </w:pPr>
            <w:sdt>
              <w:sdtPr>
                <w:alias w:val="должность подписанта"/>
                <w:tag w:val="должность подписанта"/>
                <w:id w:val="838200654"/>
                <w15:appearance w15:val="hidden"/>
              </w:sdtPr>
              <w:sdtContent>
                <w:r>
                  <w:rPr>
                    <w:rFonts w:ascii="XO Thames" w:hAnsi="XO Thames"/>
                    <w:b/>
                    <w:bCs/>
                    <w:color w:val="FF0000"/>
                    <w:sz w:val="24"/>
                  </w:rPr>
                  <w:t>Место для ввода текста</w:t>
                </w:r>
              </w:sdtContent>
            </w:sdt>
          </w:p>
          <w:p w14:paraId="56E8DF56">
            <w:pPr>
              <w:spacing w:before="0" w:after="0" w:line="240" w:lineRule="auto"/>
              <w:rPr>
                <w:rFonts w:ascii="XO Thames" w:hAnsi="XO Thames"/>
                <w:b/>
                <w:bCs/>
                <w:color w:val="FF0000"/>
                <w:sz w:val="24"/>
              </w:rPr>
            </w:pPr>
          </w:p>
          <w:p w14:paraId="039A8F70">
            <w:pPr>
              <w:spacing w:before="0" w:after="0" w:line="240" w:lineRule="auto"/>
              <w:jc w:val="right"/>
              <w:rPr>
                <w:rFonts w:ascii="XO Thames" w:hAnsi="XO Thames"/>
                <w:b/>
                <w:bCs/>
                <w:color w:val="FF0000"/>
                <w:sz w:val="24"/>
              </w:rPr>
            </w:pPr>
            <w:sdt>
              <w:sdtPr>
                <w:alias w:val="инициалы и фамилия подписанта"/>
                <w:tag w:val="инициалы и фамилия подписанта"/>
                <w:id w:val="938646036"/>
                <w15:appearance w15:val="hidden"/>
                <w:text/>
              </w:sdtPr>
              <w:sdtContent>
                <w:r>
                  <w:rPr>
                    <w:rFonts w:ascii="XO Thames" w:hAnsi="XO Thames"/>
                    <w:b/>
                    <w:bCs/>
                    <w:color w:val="FF0000"/>
                    <w:sz w:val="24"/>
                  </w:rPr>
                  <w:t>Место для ввода текста</w:t>
                </w:r>
              </w:sdtContent>
            </w:sdt>
          </w:p>
        </w:tc>
      </w:tr>
      <w:tr w14:paraId="2461CD4A">
        <w:trPr>
          <w:trHeight w:val="530" w:hRule="atLeast"/>
        </w:trPr>
        <w:tc>
          <w:tcPr>
            <w:tcW w:w="5015" w:type="dxa"/>
            <w:tcBorders>
              <w:top w:val="single" w:color="000000" w:sz="4" w:space="0"/>
            </w:tcBorders>
          </w:tcPr>
          <w:p w14:paraId="566A556D">
            <w:pPr>
              <w:spacing w:before="0" w:after="0" w:line="240" w:lineRule="auto"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w="480" w:type="dxa"/>
            <w:vAlign w:val="center"/>
          </w:tcPr>
          <w:p w14:paraId="2FFCBCCC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</w:p>
        </w:tc>
        <w:tc>
          <w:tcPr>
            <w:tcW w:w="4620" w:type="dxa"/>
            <w:tcBorders>
              <w:top w:val="single" w:color="000000" w:sz="4" w:space="0"/>
            </w:tcBorders>
          </w:tcPr>
          <w:p w14:paraId="4AF7796A">
            <w:pPr>
              <w:spacing w:before="0" w:after="0" w:line="240" w:lineRule="auto"/>
              <w:jc w:val="center"/>
              <w:rPr>
                <w:rFonts w:ascii="XO Thames" w:hAnsi="XO Thames"/>
                <w:sz w:val="24"/>
              </w:rPr>
            </w:pPr>
          </w:p>
          <w:p w14:paraId="69EDF477">
            <w:pPr>
              <w:spacing w:before="0" w:after="0" w:line="240" w:lineRule="auto"/>
              <w:jc w:val="center"/>
              <w:rPr>
                <w:rFonts w:ascii="XO Thames" w:hAnsi="XO Thames"/>
                <w:sz w:val="24"/>
              </w:rPr>
            </w:pPr>
          </w:p>
        </w:tc>
      </w:tr>
      <w:tr w14:paraId="068F30AD">
        <w:trPr>
          <w:trHeight w:val="530" w:hRule="atLeast"/>
        </w:trPr>
        <w:tc>
          <w:tcPr>
            <w:tcW w:w="5015" w:type="dxa"/>
          </w:tcPr>
          <w:p w14:paraId="7003257F">
            <w:pPr>
              <w:spacing w:before="0" w:after="0" w:line="240" w:lineRule="auto"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М.П.</w:t>
            </w:r>
          </w:p>
        </w:tc>
        <w:tc>
          <w:tcPr>
            <w:tcW w:w="480" w:type="dxa"/>
            <w:vAlign w:val="center"/>
          </w:tcPr>
          <w:p w14:paraId="32EF6639">
            <w:pPr>
              <w:spacing w:before="0" w:after="0" w:line="240" w:lineRule="auto"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w="4620" w:type="dxa"/>
          </w:tcPr>
          <w:p w14:paraId="29D9859F">
            <w:pPr>
              <w:spacing w:before="0" w:after="0" w:line="240" w:lineRule="auto"/>
              <w:jc w:val="center"/>
            </w:pPr>
            <w:sdt>
              <w:sdtPr>
                <w:alias w:val="если предприятие работает без печати, то вместо печати прилагается документ, удостоверяющий это"/>
                <w:id w:val="409056190"/>
                <w:showingPlcHdr/>
                <w15:appearance w15:val="hidden"/>
                <w:text/>
              </w:sdtPr>
              <w:sdtContent>
                <w:r>
                  <w:rPr>
                    <w:rFonts w:ascii="XO Thames" w:hAnsi="XO Thames"/>
                    <w:sz w:val="24"/>
                  </w:rPr>
                  <w:t xml:space="preserve">М.П. </w:t>
                </w:r>
              </w:sdtContent>
            </w:sdt>
          </w:p>
        </w:tc>
      </w:tr>
    </w:tbl>
    <w:p w14:paraId="75D38E8A">
      <w:pPr>
        <w:sectPr>
          <w:headerReference r:id="rId7" w:type="first"/>
          <w:headerReference r:id="rId5" w:type="default"/>
          <w:headerReference r:id="rId6" w:type="even"/>
          <w:footnotePr>
            <w:numFmt w:val="decimal"/>
          </w:footnotePr>
          <w:pgSz w:w="11906" w:h="16838"/>
          <w:pgMar w:top="1134" w:right="567" w:bottom="1134" w:left="1134" w:header="708" w:footer="0" w:gutter="0"/>
          <w:pgNumType w:fmt="decimal"/>
          <w:cols w:space="720" w:num="1"/>
          <w:formProt w:val="0"/>
          <w:titlePg/>
          <w:docGrid w:linePitch="100" w:charSpace="12288"/>
        </w:sectPr>
      </w:pPr>
    </w:p>
    <w:p w14:paraId="736EE803">
      <w:pPr>
        <w:widowControl w:val="0"/>
        <w:spacing w:before="0" w:after="0" w:line="240" w:lineRule="auto"/>
        <w:ind w:left="5812"/>
        <w:jc w:val="both"/>
        <w:rPr>
          <w:rFonts w:ascii="XO Thames" w:hAnsi="XO Thames"/>
          <w:color w:val="00000A"/>
          <w:sz w:val="24"/>
        </w:rPr>
      </w:pPr>
      <w:r>
        <w:rPr>
          <w:rFonts w:ascii="XO Thames" w:hAnsi="XO Thames"/>
          <w:color w:val="00000A"/>
          <w:sz w:val="24"/>
        </w:rPr>
        <w:t>Приложение № 1</w:t>
      </w:r>
    </w:p>
    <w:p w14:paraId="749FE093">
      <w:pPr>
        <w:spacing w:before="0" w:after="0" w:line="240" w:lineRule="auto"/>
        <w:ind w:left="5812" w:right="113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к договору № </w:t>
      </w:r>
      <w:sdt>
        <w:sdtPr>
          <w:alias w:val="Номер договора"/>
          <w:tag w:val="Номер договора"/>
          <w:id w:val="1522513468"/>
          <w:placeholder>
            <w:docPart w:val="DefaultPlaceholder_-1854013440"/>
          </w:placeholder>
          <w:showingPlcHdr/>
          <w15:appearance w15:val="hidden"/>
        </w:sdtPr>
        <w:sdtContent>
          <w:r>
            <w:rPr>
              <w:rFonts w:ascii="XO Thames" w:hAnsi="XO Thames"/>
              <w:b/>
              <w:bCs/>
              <w:color w:val="FF0000"/>
              <w:szCs w:val="22"/>
            </w:rPr>
            <w:t>Место для ввода текста.</w:t>
          </w:r>
        </w:sdtContent>
      </w:sdt>
      <w:r>
        <w:rPr>
          <w:rFonts w:ascii="XO Thames" w:hAnsi="XO Thames"/>
          <w:sz w:val="24"/>
        </w:rPr>
        <w:t xml:space="preserve"> </w:t>
      </w:r>
    </w:p>
    <w:p w14:paraId="6DE2C88C">
      <w:pPr>
        <w:spacing w:before="0" w:after="0" w:line="240" w:lineRule="auto"/>
        <w:ind w:left="5812" w:right="113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от «___» _____________2026 г.</w:t>
      </w:r>
    </w:p>
    <w:p w14:paraId="095E2FE8">
      <w:pPr>
        <w:spacing w:before="0" w:after="0" w:line="240" w:lineRule="auto"/>
        <w:ind w:left="5812" w:right="113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 практической подготовке обучающихся</w:t>
      </w:r>
    </w:p>
    <w:p w14:paraId="05EA78EE">
      <w:pPr>
        <w:ind w:left="113" w:right="113"/>
        <w:jc w:val="right"/>
        <w:rPr>
          <w:rFonts w:ascii="XO Thames" w:hAnsi="XO Thames"/>
          <w:sz w:val="24"/>
        </w:rPr>
      </w:pPr>
    </w:p>
    <w:p w14:paraId="60700B1A">
      <w:pPr>
        <w:spacing w:before="0" w:after="0" w:line="240" w:lineRule="auto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t>Образовательная программа (программы),</w:t>
      </w:r>
    </w:p>
    <w:p w14:paraId="6F657047">
      <w:pPr>
        <w:spacing w:before="0" w:after="0" w:line="240" w:lineRule="auto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t>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и формат организации практической подготовки</w:t>
      </w:r>
    </w:p>
    <w:p w14:paraId="35B61400">
      <w:pPr>
        <w:spacing w:before="0" w:after="0" w:line="240" w:lineRule="auto"/>
        <w:jc w:val="center"/>
        <w:rPr>
          <w:rFonts w:ascii="XO Thames" w:hAnsi="XO Thames"/>
          <w:b/>
          <w:sz w:val="24"/>
        </w:rPr>
      </w:pPr>
    </w:p>
    <w:p w14:paraId="3A07C537">
      <w:pPr>
        <w:spacing w:before="0" w:after="0" w:line="240" w:lineRule="auto"/>
        <w:jc w:val="center"/>
        <w:rPr>
          <w:rFonts w:ascii="XO Thames" w:hAnsi="XO Thames"/>
          <w:b/>
          <w:sz w:val="24"/>
        </w:rPr>
      </w:pPr>
    </w:p>
    <w:p w14:paraId="07711040">
      <w:pPr>
        <w:spacing w:before="0" w:after="0" w:line="240" w:lineRule="auto"/>
        <w:jc w:val="center"/>
        <w:rPr>
          <w:rFonts w:ascii="XO Thames" w:hAnsi="XO Thames"/>
          <w:b/>
          <w:sz w:val="24"/>
        </w:rPr>
      </w:pPr>
    </w:p>
    <w:tbl>
      <w:tblPr>
        <w:tblStyle w:val="8"/>
        <w:tblW w:w="10080" w:type="dxa"/>
        <w:tblInd w:w="110" w:type="dxa"/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2374"/>
        <w:gridCol w:w="3791"/>
        <w:gridCol w:w="1260"/>
        <w:gridCol w:w="1470"/>
        <w:gridCol w:w="1185"/>
      </w:tblGrid>
      <w:tr w14:paraId="62BBE3FA">
        <w:trPr>
          <w:trHeight w:val="284" w:hRule="atLeast"/>
        </w:trPr>
        <w:tc>
          <w:tcPr>
            <w:tcW w:w="23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E9B9083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color w:val="00000A"/>
              </w:rPr>
            </w:pPr>
            <w:r>
              <w:rPr>
                <w:rFonts w:ascii="Times New Roman" w:hAnsi="Times New Roman"/>
                <w:color w:val="00000A"/>
                <w:spacing w:val="0"/>
                <w:kern w:val="0"/>
                <w:sz w:val="22"/>
                <w:szCs w:val="20"/>
              </w:rPr>
              <w:t xml:space="preserve">Код, направление подготовки (профиль), </w:t>
            </w: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основные профессиональные образовательные программы</w:t>
            </w:r>
            <w:r>
              <w:rPr>
                <w:rFonts w:ascii="Times New Roman" w:hAnsi="Times New Roman"/>
                <w:color w:val="00000A"/>
                <w:spacing w:val="0"/>
                <w:kern w:val="0"/>
                <w:sz w:val="22"/>
                <w:szCs w:val="20"/>
              </w:rPr>
              <w:t xml:space="preserve"> (ОПОП)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F706FC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Наименование компонента образовательной программы</w:t>
            </w:r>
          </w:p>
          <w:p w14:paraId="02F1487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по учебному плану</w:t>
            </w:r>
          </w:p>
          <w:p w14:paraId="4606CDB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(дисциплина и вид(ы) учебных занятий (лекц., практич., лаб.)</w:t>
            </w:r>
          </w:p>
          <w:p w14:paraId="2C438CD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и (или) вид и тип практики)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FC245F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Максимальное количество обучающихся,</w:t>
            </w:r>
          </w:p>
          <w:p w14:paraId="7F42F58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осваивающих компонент образовательной программы (за учебный год)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F5F6B5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Сроки организации практической подготовки</w:t>
            </w:r>
          </w:p>
          <w:p w14:paraId="3CB1C6AE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(№ курса)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3D3B5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Формат организации практической подготовки (очно/ с применением ДОТ)</w:t>
            </w:r>
          </w:p>
        </w:tc>
      </w:tr>
      <w:tr w14:paraId="183880C5">
        <w:trPr>
          <w:trHeight w:val="284" w:hRule="atLeast"/>
        </w:trPr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4A111C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01.03.02 Прикладная математика и информатика (Математическое и информационное обеспечение экономической деятельности)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15166CB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</w:t>
            </w:r>
          </w:p>
          <w:p w14:paraId="7628ED8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ED392E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7A02D7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FB323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583F721C">
        <w:trPr>
          <w:trHeight w:val="284" w:hRule="atLeast"/>
        </w:trPr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7EDFEB6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51D063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5442F9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515677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B6D08F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E9A2D62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374FF0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02.03.02 Фундаментальная информатика и информационные технологии</w:t>
            </w:r>
          </w:p>
          <w:p w14:paraId="70798F9E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 xml:space="preserve"> (Системное программное обеспечение)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C5F3355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</w:t>
            </w:r>
          </w:p>
          <w:p w14:paraId="13895C4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8CF93A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C69A46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839136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17EA1EB0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44449EC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BBA2C9E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D22A22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1EF114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7382C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01A1EB8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EE1C309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608137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FAC60B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43065D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86B3DA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39ADADEA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A453E7F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E9A2AB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Научно-исследовательская работа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25A40E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D0765A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66BB71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39C2C298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78578FE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09.03.01 Информатика и вычислительная техника (Программное обеспечение средств вычислительной техники и автоматизированных систем)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49C1A76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 xml:space="preserve">Учебная практика – </w:t>
            </w:r>
          </w:p>
          <w:p w14:paraId="10C743F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27106D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B5A8C7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A8CC4C1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78B86C11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6FBB1F0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A543F2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B8F3A1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A40C47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428BF4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5795CFFC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14D476A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10399B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6DE765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A20AC9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078E12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4C23C10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9FBAA2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09.03.01 Информатика и вычислительная техника (Электронно-вычислительные машины, комплексы, системы и сети)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2635801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 xml:space="preserve">Учебная практика – </w:t>
            </w:r>
          </w:p>
          <w:p w14:paraId="089337D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0F6F6D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E83F0B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4C55032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1B31082A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60BB6C1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F2ED62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D72263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E97AD0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458572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55E1E8D8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C2834A9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2EC1C3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BD391F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AE2C54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1EE307C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54E77CC6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FBC168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09.03.01 Информатика и вычислительная техника (Программное обеспечение мобильных систем)</w:t>
            </w:r>
          </w:p>
          <w:p w14:paraId="4584314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FC76A5A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 xml:space="preserve">Учебная практика – </w:t>
            </w:r>
          </w:p>
          <w:p w14:paraId="761EC63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36C5A5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467A03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93043D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3FC8B8B8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B707A4D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833AA0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B85B9F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ADD514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E63B771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1DE6096A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F5C97E8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9B4ABD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AFC3E3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DF5560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366D456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8D2D9F0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82A0E7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09.03.02 Информационные системы и технологии (Информационные системы и технологии в медиаиндустрии)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381C7E8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 xml:space="preserve">Учебная практика – </w:t>
            </w:r>
          </w:p>
          <w:p w14:paraId="215F722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FE3BFA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1631E0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6BEA1C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2A3D10BF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370F793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5D2C92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D41236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74573C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B32AA7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3E0685F6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943A779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90C3D6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DFCAF4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FEDBA7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EBDF96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081AE173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2FD337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09.03.02 Информационные системы и технологии (Социальные кибер информационные технологии)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3226DA6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 xml:space="preserve">Учебная практика – </w:t>
            </w:r>
          </w:p>
          <w:p w14:paraId="0FC356F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1F850D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C9ABC6E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777DF0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64D25FF6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B3A8D10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970C5E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B8A940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06928A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32E356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20F1679F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CF26214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D4C66C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F467D0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3DDC51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313BC9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6D99B8DB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4172BDB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09.03.02 Информационные системы и технологии (Информационные системы и технологии в звукорежиссуре)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84E2AC7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115C55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EB7C95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275DEB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3869A9F8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BC992FE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FFA0A1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E36365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042ED2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883BC4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4CF5E34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3D76B46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DBF7D2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226C9F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D64DB6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BAF3AA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109DA0B5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C3E814E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09.03.03 Прикладная информатика (Прикладная информатика в экономике)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0B2E67C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 xml:space="preserve">Учебная практика – </w:t>
            </w:r>
          </w:p>
          <w:p w14:paraId="657B89C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32BBA9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64B838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AAA154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6D381BD3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7FAC1ED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BB08DA4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</w:t>
            </w:r>
          </w:p>
          <w:p w14:paraId="37954A7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32B1BD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B57F74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7CA18FA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26B2B783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B11D961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C103EB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F1B2D1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CBD28C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5979F3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43D577B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DB03AE3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9B73B7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Эксплуатационная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C10466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542326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48F5EDC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0DC1B6C0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0CBBF2A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29C225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DD1676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DE22CB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0C4FF6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6CAF7016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F034551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139AF9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Научно-исследовательская работа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8A74FE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891026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71F673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191961ED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9F81BCE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 xml:space="preserve">10.03.01 Информационная безопасность </w:t>
            </w: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(Безопасность телекоммуникационных систем (в сфере связи, информационных и коммуникационных технологий)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BBD056D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5F6FDE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A1AFB1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95C9489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65D0E29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76200AA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435DFC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Эксплуатационная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93CC9D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A49AB4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 курс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419E5C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660C37B6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08FA7FF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93E0E8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Преддипломная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3DAB29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6420C2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F60972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6F74F57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73FDDE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 xml:space="preserve">10.05.02 Информационная безопасность телекоммуникационных систем </w:t>
            </w:r>
          </w:p>
          <w:p w14:paraId="3B3029D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(Управление безопасностью телекоммуникационных систем и сетей)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7321FE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 xml:space="preserve">Учебная практика – </w:t>
            </w:r>
          </w:p>
          <w:p w14:paraId="3260796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4EB43A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8B9994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D8D99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67F02AB0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2A92230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11A401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 xml:space="preserve">Производственная практика – </w:t>
            </w:r>
          </w:p>
          <w:p w14:paraId="4692C8E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Эксплуатационная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9BC8DA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6AAD54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18C96E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739FCC13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BB7EDA7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E8C921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 xml:space="preserve">Производственная практика – </w:t>
            </w:r>
          </w:p>
          <w:p w14:paraId="0ADCF34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Проектно-технологическая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CA7C4F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950AA2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338D3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6D596F99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0BD74DF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3EFB7B1">
            <w:pPr>
              <w:widowControl/>
              <w:spacing w:before="0" w:after="200"/>
              <w:ind w:left="0" w:right="0" w:firstLine="0"/>
              <w:jc w:val="center"/>
              <w:rPr>
                <w:rFonts w:ascii="XO Thames" w:hAnsi="XO Thames"/>
                <w:sz w:val="20"/>
              </w:rPr>
            </w:pPr>
            <w:r>
              <w:rPr>
                <w:rFonts w:ascii="XO Thames" w:hAnsi="XO Thames"/>
                <w:color w:val="000000"/>
                <w:spacing w:val="0"/>
                <w:kern w:val="0"/>
                <w:sz w:val="20"/>
                <w:szCs w:val="20"/>
              </w:rPr>
              <w:t xml:space="preserve">Научно-исследовательская работа 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27EFB4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BF1C18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8EAA6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6399082C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69A33DF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1A539F5">
            <w:pPr>
              <w:widowControl/>
              <w:spacing w:before="0" w:after="200"/>
              <w:ind w:left="0" w:right="0" w:firstLine="0"/>
              <w:jc w:val="center"/>
              <w:rPr>
                <w:rFonts w:ascii="XO Thames" w:hAnsi="XO Thames"/>
                <w:sz w:val="20"/>
              </w:rPr>
            </w:pPr>
            <w:r>
              <w:rPr>
                <w:rFonts w:ascii="XO Thames" w:hAnsi="XO Thames"/>
                <w:color w:val="000000"/>
                <w:spacing w:val="0"/>
                <w:kern w:val="0"/>
                <w:sz w:val="20"/>
                <w:szCs w:val="20"/>
              </w:rPr>
              <w:t xml:space="preserve">Производственная практика - Эксплуатационная 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334125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7B87C5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6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16FF6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5760FCD9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A16B633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16250ED">
            <w:pPr>
              <w:widowControl/>
              <w:spacing w:before="0" w:after="200"/>
              <w:ind w:left="0" w:right="0" w:firstLine="0"/>
              <w:jc w:val="center"/>
              <w:rPr>
                <w:rFonts w:ascii="XO Thames" w:hAnsi="XO Thames"/>
                <w:sz w:val="20"/>
              </w:rPr>
            </w:pPr>
            <w:r>
              <w:rPr>
                <w:rFonts w:ascii="XO Thames" w:hAnsi="XO Thames"/>
                <w:color w:val="000000"/>
                <w:spacing w:val="0"/>
                <w:kern w:val="0"/>
                <w:sz w:val="20"/>
                <w:szCs w:val="20"/>
              </w:rPr>
              <w:t>Преддипломная практика -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B6AB5F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D7F56D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6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395A6F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7C805B34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6839A6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11.03.01 Радиотехника (Радиотехнические средства формирования, передачи, приема и обработки сигналов)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CA11BB1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9250EA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902CB3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92A1D2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1DFDCA09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F040971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6EA8F5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78606A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8F0776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26EF7D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605178B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262FC60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63646C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7A156C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A8017D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996CCC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325C62D4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998B09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11.03.01 Радиотехника (Аудиовизуальная техника)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1A78681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21026E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561AAB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A36820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7EB38B1B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7B2D427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C1936D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DB5B6C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3229EE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C83EBCA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306B5180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ADDA7A9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18D7FE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1426FFE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4C5083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1A8BDA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0C1433A0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B2BE406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11.03.02 Инфокоммуникационные технологии и системы связи (Инфокоммуникационные сети и системы)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AF0BC41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E939B4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93C18F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2,3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D7058B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5C6548B1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2E1FD47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8C5AB9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DC0535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275D23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3,4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D5A49F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50999D04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F5310A7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48A298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973D13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04D636E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4,5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2FF917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1C5C47C1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5302F7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11.03.02 Инфокоммуникационные технологии и системы связи (Системы радиосвязи, мобильной связи и радиодоступа)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B471DFE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CBD3FF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F08A25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2,3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DD93561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2AB7945F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D1DB69E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F7F6EF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23A0D4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9F0F8B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3,4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4742BD3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684D5478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2FF42F9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DA09E0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741FB8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A026FA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4,5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BA10121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2E4B32B3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9B6326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11.03.02 Инфокоммуникационные технологии и системы связи (Цифровое телерадиовещание)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7F55F49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B0462E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7AF3EE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FF97AF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3690A838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87599A2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499128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E878A5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95AA0C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E6A29C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12EE9CEE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E8A24D8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AE202B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608953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4C1A93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5B639A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048CFC4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ACC3178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11.03.02 Инфокоммуникационные технологии и системы связи (Мультисервисные телекоммуникационные системы)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1F99655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F93061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37D898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FEA163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09E9FB2E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05EE104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B5C61F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711343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112290E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42AC7E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0B3F144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1BA36CC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F07E0E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0E9627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349AEA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522AF2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0B0559B3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E0ECE1C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11.03.02 Инфокоммуникационные технологии и системы связи (Технологии и системы оптической связи)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A7DB9F8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68B647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101BD6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2A7071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7CFDBF68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E14C771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03B7AA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264477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9FC8D3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88462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3B359735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817D892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5EBFA6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7CE0DB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3F1D1F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D05A10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348A8345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8CFB69E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11.03.02 Инфокоммуникационные технологии и системы связи (Коммерческая деятельность в инфокоммуникациях)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530EA7C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72B3DA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10D7E2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802685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28FD8002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101165B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FCAC36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8B8A4E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AC2B29E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0A2896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0F41A7C2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9E7DE46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A949BC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1897F8E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CF3063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6789B5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7CC2C68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140487B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11.03.03  Конструирование и технология электронных средств (Конструирование интегральных электронных систем)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0B97DF1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FF0F9D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ABCD03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FCA56C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73A84A21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CDA348C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469A61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5B24F7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E4A548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850167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2F26697E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95BC047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54480E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413630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07F86B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EA35245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29EB4AEF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CADD94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11.03.03  Конструирование и технология электронных средств (Интеллектуальные сетевые робототехнические системы и устройства)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FDD5C57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0D69EE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00F4BD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ED5E55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2EA21CDC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8A3C37F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6B0CF5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121E04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47B9E8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86CFFC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3215E399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A98B84C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286F56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9423B9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77530A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A87182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7FB13BAD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EFEF76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11.03.04  Электроника и наноэлектроника (Микроэлектроника и наноэлектроника)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FCE7E6D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AD915EE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660E8A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726CF1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04CD2363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1203D8B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D32E32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0DF99E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B9CC9E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CA3EBA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7E91792B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B854C74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370416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18E8DA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EA6AAC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6F4D1A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D65FFEE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B6444F5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38.03.05 Бизнес-информатика (Бизнес-аналитика)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046420C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87098E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93895C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4EAF4A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1C0CFBAC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66CEAAA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0DF14F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(проектно-технологическая)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CD01D7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0F2511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A7FDBE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59FE79D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40B25F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11.05.01 Радиоэлектронные системы и комплексы (Радиоэлектронные системы передачи информации)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4B23C9F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A71A37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D24F56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C6E7BF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07FA7A44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7ABF96F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0EC350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78A940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550075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4,5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0A5A68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52918CE3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63F8170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1E2765B">
            <w:pPr>
              <w:widowControl/>
              <w:spacing w:before="0" w:after="200"/>
              <w:ind w:left="-86" w:right="6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 xml:space="preserve">Производственная практика – Производственная практика по получению </w:t>
            </w:r>
          </w:p>
          <w:p w14:paraId="4E0225EA">
            <w:pPr>
              <w:widowControl/>
              <w:spacing w:before="0" w:after="200"/>
              <w:ind w:left="-86" w:right="6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 xml:space="preserve">профессиональных умений и опыта </w:t>
            </w:r>
          </w:p>
          <w:p w14:paraId="3AFEDA3B">
            <w:pPr>
              <w:widowControl/>
              <w:spacing w:before="0" w:after="200"/>
              <w:ind w:left="-86" w:right="6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профессиональной деятельности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D08D60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183F66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6F80305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0F886368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0F47ECF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380E83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333726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741DA6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6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7B731E7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220DEA10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29F7D62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11.05.02 Специальные радиотехнические системы (Радиотехнические системы и комплексы специального назначения)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42F02C6">
            <w:pPr>
              <w:widowControl w:val="0"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Ознакомительная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2EC1B92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8A065F7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50ED2D1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55ADCE4E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4B8AF0C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DB2173C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Технологическая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63A868C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4827B34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C186A9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2F1DE387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00C0BB1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BB0FC94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F6E2EE0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B4404F1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DF81649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2D44F23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EB26479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11.05.04 Инфокоммуникационные технологии и системы специальной связи (Системы коммутации и сети связи специального назначения)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216A016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 xml:space="preserve">Учебная практика – </w:t>
            </w:r>
          </w:p>
          <w:p w14:paraId="0D7552C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 xml:space="preserve">Учебная практика по получению первичных </w:t>
            </w: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br w:type="textWrapping"/>
            </w: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профессиональных умений и навыков, в том числе первичных умений и навыков научно-исследовательской деятельности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9793F8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CC499F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E69EDD4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3E3EB5F2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006E3E4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CD8D74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Производственная практика по получению</w:t>
            </w: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br w:type="textWrapping"/>
            </w: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 xml:space="preserve">профессиональных умений 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63CB23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F7F1DD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3,4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9B112D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220FB76D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CF9A414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F4BD30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  <w:p w14:paraId="73F502E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66BFA9D2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7FE473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A32978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247FCBC">
        <w:tc>
          <w:tcPr>
            <w:tcW w:w="23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9EB470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42.03.01</w:t>
            </w:r>
          </w:p>
          <w:p w14:paraId="5CA966F6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Реклама и связи с общественностью (</w:t>
            </w:r>
            <w:r>
              <w:fldChar w:fldCharType="begin"/>
            </w:r>
            <w:r>
              <w:instrText xml:space="preserve"> HYPERLINK "https://sibsutis.ru/sveden/education/2755734/" \t "https://sibsutis.ru/sveden/education/2755734/" \h </w:instrText>
            </w:r>
            <w:r>
              <w:fldChar w:fldCharType="separate"/>
            </w: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Реклама и связи с общественностью в социальной и коммерческой сферах</w:t>
            </w: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fldChar w:fldCharType="end"/>
            </w: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0580C1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 xml:space="preserve">Производственная практика – </w:t>
            </w:r>
          </w:p>
          <w:p w14:paraId="6E19932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Профессионально-творческая практика</w:t>
            </w:r>
          </w:p>
          <w:p w14:paraId="293A67F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</w:p>
          <w:p w14:paraId="2EF370E0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A09518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15527F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3,4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0AFDDF2">
            <w:pPr>
              <w:widowControl/>
              <w:spacing w:before="0" w:after="200"/>
              <w:ind w:left="0" w:right="0" w:firstLine="0"/>
              <w:jc w:val="center"/>
              <w:rPr>
                <w:color w:val="000000"/>
                <w:spacing w:val="0"/>
                <w:kern w:val="0"/>
                <w:sz w:val="22"/>
                <w:szCs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10DADDEC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03B024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11.04.02 Инфокоммуникационные технологии и системы связи (Сети, системы и устройства телекоммуникаций)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D8D8EB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8A3B07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D8CEC5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9F3BB8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7BB3E757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76E5F0B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030C3C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Технологическая (Проектно-технологическая практика)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C175B0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530606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1,2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A4063FF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39941A34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A6E6365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30C2CF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Научно-исследовательская работа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F97E7C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30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6B189E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7BB85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4A834000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E6EA499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EDCFD0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1E09FA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C9C8E2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17D9FE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62619EFD">
        <w:tc>
          <w:tcPr>
            <w:tcW w:w="23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C9F88E0">
            <w:pPr>
              <w:widowControl w:val="0"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11.04.03  Конструирование и технология электронных средств (Интеллектуальные сетевые робототехнические системы и устройства)</w:t>
            </w: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127164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A3EE52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2DD9CC7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AD2DC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041702A6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E282205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10BEB3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Технологическая (Проектно-технологическая практика)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10D2DD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622C024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EA86A1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2B6958F2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B068A80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E0B3DE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Учебная практика – Технологическая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EEFFC48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069666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84B9E3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75B3E37C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03F0393B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148DEE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Научно-исследовательская работа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C472E9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10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49B5FAC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36551FB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  <w:tr w14:paraId="0FBDB6AC">
        <w:tc>
          <w:tcPr>
            <w:tcW w:w="2374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2D00395">
            <w:pPr>
              <w:widowControl/>
              <w:spacing w:before="0" w:after="200"/>
              <w:ind w:left="0" w:right="0" w:firstLine="0"/>
              <w:jc w:val="left"/>
              <w:rPr>
                <w:color w:val="000000"/>
                <w:spacing w:val="0"/>
                <w:kern w:val="0"/>
                <w:sz w:val="22"/>
                <w:szCs w:val="20"/>
              </w:rPr>
            </w:pPr>
          </w:p>
        </w:tc>
        <w:tc>
          <w:tcPr>
            <w:tcW w:w="3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A2A4DF5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0"/>
                <w:szCs w:val="20"/>
              </w:rPr>
              <w:t>Производственная практика – Преддипломная практика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BC2DCCA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5</w:t>
            </w:r>
          </w:p>
        </w:tc>
        <w:tc>
          <w:tcPr>
            <w:tcW w:w="1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47DFC449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7BDFDBD">
            <w:pPr>
              <w:widowControl/>
              <w:spacing w:before="0" w:after="200"/>
              <w:ind w:left="0" w:right="0"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spacing w:val="0"/>
                <w:kern w:val="0"/>
                <w:sz w:val="22"/>
                <w:szCs w:val="20"/>
              </w:rPr>
              <w:t>очно</w:t>
            </w:r>
          </w:p>
        </w:tc>
      </w:tr>
    </w:tbl>
    <w:p w14:paraId="7353A3B9">
      <w:pPr>
        <w:spacing w:before="0" w:after="0" w:line="240" w:lineRule="auto"/>
        <w:jc w:val="center"/>
        <w:rPr>
          <w:rFonts w:ascii="XO Thames" w:hAnsi="XO Thames"/>
          <w:b/>
          <w:sz w:val="24"/>
        </w:rPr>
      </w:pPr>
    </w:p>
    <w:p w14:paraId="5F15F215">
      <w:pPr>
        <w:ind w:right="113"/>
        <w:rPr>
          <w:rFonts w:ascii="XO Thames" w:hAnsi="XO Thames"/>
          <w:sz w:val="24"/>
        </w:rPr>
      </w:pPr>
    </w:p>
    <w:p w14:paraId="0632F5D8">
      <w:pPr>
        <w:ind w:right="113"/>
        <w:rPr>
          <w:rFonts w:ascii="XO Thames" w:hAnsi="XO Thames"/>
          <w:sz w:val="24"/>
        </w:rPr>
      </w:pPr>
    </w:p>
    <w:p w14:paraId="39D5029E">
      <w:pPr>
        <w:ind w:right="113"/>
        <w:rPr>
          <w:rFonts w:ascii="XO Thames" w:hAnsi="XO Thames"/>
          <w:sz w:val="24"/>
        </w:rPr>
      </w:pPr>
    </w:p>
    <w:p w14:paraId="2558EC87">
      <w:pPr>
        <w:ind w:right="113"/>
        <w:rPr>
          <w:rFonts w:ascii="XO Thames" w:hAnsi="XO Thames"/>
          <w:sz w:val="24"/>
        </w:rPr>
      </w:pPr>
    </w:p>
    <w:tbl>
      <w:tblPr>
        <w:tblStyle w:val="8"/>
        <w:tblW w:w="9353" w:type="dxa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337"/>
        <w:gridCol w:w="4337"/>
      </w:tblGrid>
      <w:tr w14:paraId="265D3C62">
        <w:trPr>
          <w:trHeight w:val="340" w:hRule="atLeast"/>
        </w:trPr>
        <w:tc>
          <w:tcPr>
            <w:tcW w:w="4679" w:type="dxa"/>
            <w:vAlign w:val="center"/>
          </w:tcPr>
          <w:p w14:paraId="0A45F9F5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b/>
                <w:sz w:val="24"/>
              </w:rPr>
              <w:t>СибГУТИ:</w:t>
            </w:r>
          </w:p>
        </w:tc>
        <w:tc>
          <w:tcPr>
            <w:tcW w:w="337" w:type="dxa"/>
            <w:vAlign w:val="center"/>
          </w:tcPr>
          <w:p w14:paraId="58A2FB48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</w:p>
        </w:tc>
        <w:tc>
          <w:tcPr>
            <w:tcW w:w="4337" w:type="dxa"/>
            <w:vAlign w:val="center"/>
          </w:tcPr>
          <w:p w14:paraId="717AB823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b/>
                <w:sz w:val="24"/>
              </w:rPr>
              <w:t>Профильная организация:</w:t>
            </w:r>
          </w:p>
        </w:tc>
      </w:tr>
      <w:tr w14:paraId="2E47414B">
        <w:trPr>
          <w:trHeight w:val="530" w:hRule="atLeast"/>
        </w:trPr>
        <w:tc>
          <w:tcPr>
            <w:tcW w:w="4679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42D325D">
            <w:pPr>
              <w:spacing w:before="0" w:after="0" w:line="240" w:lineRule="auto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sz w:val="24"/>
              </w:rPr>
              <w:t>Руководитель центра карьеры</w:t>
            </w:r>
          </w:p>
          <w:p w14:paraId="3CF38D8C">
            <w:pPr>
              <w:spacing w:before="0" w:after="0" w:line="240" w:lineRule="auto"/>
              <w:rPr>
                <w:rFonts w:ascii="XO Thames" w:hAnsi="XO Thames"/>
                <w:b/>
                <w:sz w:val="24"/>
              </w:rPr>
            </w:pPr>
          </w:p>
          <w:p w14:paraId="3A998589">
            <w:pPr>
              <w:spacing w:before="0" w:after="0" w:line="240" w:lineRule="auto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sz w:val="24"/>
              </w:rPr>
              <w:t xml:space="preserve">                                                  К.К. Волкова</w:t>
            </w:r>
          </w:p>
        </w:tc>
        <w:tc>
          <w:tcPr>
            <w:tcW w:w="337" w:type="dxa"/>
            <w:vAlign w:val="center"/>
          </w:tcPr>
          <w:p w14:paraId="69F7DA0F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</w:p>
        </w:tc>
        <w:tc>
          <w:tcPr>
            <w:tcW w:w="4337" w:type="dxa"/>
            <w:tcBorders>
              <w:top w:val="single" w:color="000000" w:sz="4" w:space="0"/>
            </w:tcBorders>
          </w:tcPr>
          <w:p w14:paraId="00A1EFCB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  <w:sdt>
              <w:sdtPr>
                <w:alias w:val="должность подписанта"/>
                <w:tag w:val="должность подписанта"/>
                <w:id w:val="912231283"/>
                <w15:appearance w15:val="hidden"/>
                <w:text/>
              </w:sdtPr>
              <w:sdtContent>
                <w:r>
                  <w:rPr>
                    <w:rFonts w:ascii="XO Thames" w:hAnsi="XO Thames"/>
                    <w:b/>
                    <w:bCs/>
                    <w:color w:val="FF0000"/>
                    <w:szCs w:val="22"/>
                  </w:rPr>
                  <w:t>Место для ввода текста</w:t>
                </w:r>
              </w:sdtContent>
            </w:sdt>
          </w:p>
          <w:p w14:paraId="27A5929C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</w:p>
          <w:p w14:paraId="0DA3191D">
            <w:pPr>
              <w:spacing w:before="0" w:after="0" w:line="240" w:lineRule="auto"/>
              <w:jc w:val="right"/>
              <w:rPr>
                <w:rFonts w:ascii="XO Thames" w:hAnsi="XO Thames"/>
                <w:sz w:val="24"/>
              </w:rPr>
            </w:pPr>
            <w:sdt>
              <w:sdtPr>
                <w:alias w:val="иницалы и фамилия подписанта"/>
                <w:tag w:val="иницалы и фамилия подписанта"/>
                <w:id w:val="1099449844"/>
                <w:placeholder>
                  <w:docPart w:val="DefaultPlaceholder_-1854013440"/>
                </w:placeholder>
                <w:showingPlcHdr/>
                <w15:appearance w15:val="hidden"/>
              </w:sdtPr>
              <w:sdtContent>
                <w:r>
                  <w:rPr>
                    <w:rFonts w:ascii="XO Thames" w:hAnsi="XO Thames"/>
                    <w:b/>
                    <w:bCs/>
                    <w:color w:val="FF0000"/>
                    <w:szCs w:val="22"/>
                  </w:rPr>
                  <w:t>Место для ввода текста.</w:t>
                </w:r>
              </w:sdtContent>
            </w:sdt>
          </w:p>
        </w:tc>
      </w:tr>
      <w:tr w14:paraId="2912B460">
        <w:trPr>
          <w:trHeight w:val="653" w:hRule="atLeast"/>
        </w:trPr>
        <w:tc>
          <w:tcPr>
            <w:tcW w:w="4679" w:type="dxa"/>
            <w:tcBorders>
              <w:top w:val="single" w:color="000000" w:sz="4" w:space="0"/>
            </w:tcBorders>
          </w:tcPr>
          <w:p w14:paraId="46D91892">
            <w:pPr>
              <w:spacing w:before="0" w:after="0" w:line="240" w:lineRule="auto"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w="337" w:type="dxa"/>
            <w:vAlign w:val="center"/>
          </w:tcPr>
          <w:p w14:paraId="03624B40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</w:p>
        </w:tc>
        <w:tc>
          <w:tcPr>
            <w:tcW w:w="4337" w:type="dxa"/>
            <w:tcBorders>
              <w:top w:val="single" w:color="000000" w:sz="4" w:space="0"/>
            </w:tcBorders>
          </w:tcPr>
          <w:p w14:paraId="43005F00">
            <w:pPr>
              <w:spacing w:before="0" w:after="200"/>
              <w:rPr>
                <w:rFonts w:ascii="XO Thames" w:hAnsi="XO Thames"/>
                <w:sz w:val="24"/>
              </w:rPr>
            </w:pPr>
          </w:p>
        </w:tc>
      </w:tr>
      <w:tr w14:paraId="4505633E">
        <w:trPr>
          <w:trHeight w:val="530" w:hRule="atLeast"/>
        </w:trPr>
        <w:tc>
          <w:tcPr>
            <w:tcW w:w="4679" w:type="dxa"/>
          </w:tcPr>
          <w:p w14:paraId="23CF9F6C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sz w:val="24"/>
              </w:rPr>
              <w:t>М.П.</w:t>
            </w:r>
          </w:p>
        </w:tc>
        <w:tc>
          <w:tcPr>
            <w:tcW w:w="337" w:type="dxa"/>
            <w:vAlign w:val="center"/>
          </w:tcPr>
          <w:p w14:paraId="65579379">
            <w:pPr>
              <w:spacing w:before="0" w:after="0" w:line="240" w:lineRule="auto"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w="4337" w:type="dxa"/>
          </w:tcPr>
          <w:p w14:paraId="7D8FCC74">
            <w:pPr>
              <w:spacing w:before="0" w:after="0" w:line="240" w:lineRule="auto"/>
              <w:jc w:val="center"/>
            </w:pPr>
            <w:sdt>
              <w:sdtPr>
                <w:alias w:val="если предприятие работает без печати, то вместо печати прилагается документ, удостоверяющий это"/>
                <w:id w:val="985417448"/>
                <w:showingPlcHdr/>
                <w15:appearance w15:val="hidden"/>
                <w:text/>
              </w:sdtPr>
              <w:sdtContent>
                <w:r>
                  <w:rPr>
                    <w:rFonts w:ascii="XO Thames" w:hAnsi="XO Thames"/>
                    <w:color w:val="FF0000"/>
                    <w:sz w:val="24"/>
                  </w:rPr>
                  <w:t>М.П.</w:t>
                </w:r>
              </w:sdtContent>
            </w:sdt>
          </w:p>
        </w:tc>
      </w:tr>
    </w:tbl>
    <w:p w14:paraId="787BCB84">
      <w:pPr>
        <w:sectPr>
          <w:headerReference r:id="rId9" w:type="first"/>
          <w:headerReference r:id="rId8" w:type="default"/>
          <w:footnotePr>
            <w:numFmt w:val="decimal"/>
          </w:footnotePr>
          <w:pgSz w:w="11906" w:h="16838"/>
          <w:pgMar w:top="1134" w:right="567" w:bottom="1134" w:left="1134" w:header="709" w:footer="0" w:gutter="0"/>
          <w:pgNumType w:fmt="decimal"/>
          <w:cols w:space="720" w:num="1"/>
          <w:formProt w:val="0"/>
          <w:docGrid w:linePitch="100" w:charSpace="12288"/>
        </w:sectPr>
      </w:pPr>
    </w:p>
    <w:p w14:paraId="5D5D118F">
      <w:pPr>
        <w:spacing w:before="0" w:after="0" w:line="288" w:lineRule="auto"/>
        <w:ind w:firstLine="5812"/>
        <w:rPr>
          <w:rFonts w:ascii="XO Thames" w:hAnsi="XO Thames"/>
          <w:color w:val="00000A"/>
          <w:sz w:val="24"/>
        </w:rPr>
      </w:pPr>
      <w:r>
        <w:rPr>
          <w:rFonts w:ascii="XO Thames" w:hAnsi="XO Thames"/>
          <w:color w:val="00000A"/>
          <w:sz w:val="24"/>
        </w:rPr>
        <w:t>Приложение № 2</w:t>
      </w:r>
    </w:p>
    <w:p w14:paraId="44644B0C">
      <w:pPr>
        <w:spacing w:before="0" w:after="0" w:line="288" w:lineRule="auto"/>
        <w:ind w:left="5812"/>
        <w:rPr>
          <w:rFonts w:ascii="XO Thames" w:hAnsi="XO Thames"/>
          <w:color w:val="00000A"/>
          <w:sz w:val="24"/>
        </w:rPr>
      </w:pPr>
      <w:r>
        <w:rPr>
          <w:rFonts w:ascii="XO Thames" w:hAnsi="XO Thames"/>
          <w:sz w:val="24"/>
        </w:rPr>
        <w:t>к договору №</w:t>
      </w:r>
      <w:r>
        <w:rPr>
          <w:rFonts w:ascii="XO Thames" w:hAnsi="XO Thames"/>
          <w:color w:val="00000A"/>
          <w:sz w:val="24"/>
        </w:rPr>
        <w:t xml:space="preserve"> </w:t>
      </w:r>
      <w:sdt>
        <w:sdtPr>
          <w:alias w:val="номер договора"/>
          <w:tag w:val="номер договора"/>
          <w:id w:val="666290126"/>
          <w:placeholder>
            <w:docPart w:val="DefaultPlaceholder_-1854013440"/>
          </w:placeholder>
          <w:showingPlcHdr/>
          <w15:appearance w15:val="hidden"/>
        </w:sdtPr>
        <w:sdtContent>
          <w:r>
            <w:rPr>
              <w:rFonts w:ascii="XO Thames" w:hAnsi="XO Thames"/>
              <w:b/>
              <w:bCs/>
              <w:color w:val="FF0000"/>
              <w:szCs w:val="22"/>
            </w:rPr>
            <w:t>Место для ввода текста.</w:t>
          </w:r>
        </w:sdtContent>
      </w:sdt>
      <w:r>
        <w:rPr>
          <w:rFonts w:ascii="XO Thames" w:hAnsi="XO Thames"/>
          <w:color w:val="00000A"/>
          <w:sz w:val="24"/>
        </w:rPr>
        <w:t xml:space="preserve"> </w:t>
      </w:r>
    </w:p>
    <w:p w14:paraId="1800B149">
      <w:pPr>
        <w:spacing w:before="0" w:after="0" w:line="288" w:lineRule="auto"/>
        <w:ind w:left="5812"/>
        <w:rPr>
          <w:rFonts w:ascii="XO Thames" w:hAnsi="XO Thames"/>
          <w:color w:val="00000A"/>
          <w:sz w:val="24"/>
        </w:rPr>
      </w:pPr>
      <w:r>
        <w:rPr>
          <w:rFonts w:ascii="XO Thames" w:hAnsi="XO Thames"/>
          <w:sz w:val="24"/>
        </w:rPr>
        <w:t>от «___» _____________2026г.</w:t>
      </w:r>
    </w:p>
    <w:p w14:paraId="5DB4FB49">
      <w:pPr>
        <w:spacing w:before="0" w:after="0" w:line="288" w:lineRule="auto"/>
        <w:ind w:left="5812"/>
        <w:rPr>
          <w:rFonts w:ascii="XO Thames" w:hAnsi="XO Thames"/>
          <w:color w:val="00000A"/>
          <w:sz w:val="24"/>
        </w:rPr>
      </w:pPr>
      <w:r>
        <w:rPr>
          <w:rFonts w:ascii="XO Thames" w:hAnsi="XO Thames"/>
          <w:sz w:val="24"/>
        </w:rPr>
        <w:t>о практической подготовке обучающихся</w:t>
      </w:r>
    </w:p>
    <w:p w14:paraId="0357D92A">
      <w:pPr>
        <w:spacing w:before="0" w:after="0" w:line="240" w:lineRule="auto"/>
        <w:ind w:left="113" w:right="113"/>
        <w:jc w:val="center"/>
        <w:rPr>
          <w:rFonts w:ascii="XO Thames" w:hAnsi="XO Thames"/>
          <w:sz w:val="24"/>
        </w:rPr>
      </w:pPr>
    </w:p>
    <w:p w14:paraId="3647990C">
      <w:pPr>
        <w:spacing w:before="0" w:after="0"/>
        <w:ind w:left="113" w:right="113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t>Перечень помещений Профильной организации,</w:t>
      </w:r>
    </w:p>
    <w:p w14:paraId="117D6CA1">
      <w:pPr>
        <w:spacing w:before="0" w:after="0"/>
        <w:ind w:left="113" w:right="113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t>используемых для практической подготовки обучающихся</w:t>
      </w:r>
    </w:p>
    <w:p w14:paraId="5D90C935">
      <w:pPr>
        <w:spacing w:before="0" w:after="0"/>
        <w:ind w:left="113" w:right="113"/>
        <w:jc w:val="center"/>
        <w:rPr>
          <w:rFonts w:ascii="XO Thames" w:hAnsi="XO Thames"/>
          <w:b/>
          <w:sz w:val="24"/>
        </w:rPr>
      </w:pPr>
    </w:p>
    <w:tbl>
      <w:tblPr>
        <w:tblStyle w:val="8"/>
        <w:tblW w:w="9920" w:type="dxa"/>
        <w:tblInd w:w="108" w:type="dxa"/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4600"/>
        <w:gridCol w:w="5319"/>
      </w:tblGrid>
      <w:tr w14:paraId="7B08448A"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AA5D386">
            <w:pPr>
              <w:spacing w:before="0" w:after="0"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Наименование помещения</w:t>
            </w:r>
          </w:p>
          <w:p w14:paraId="6C4323C2">
            <w:pPr>
              <w:spacing w:before="0" w:after="0"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Профильной организации, используемого для практической подготовки обучающихся</w:t>
            </w:r>
          </w:p>
        </w:tc>
        <w:tc>
          <w:tcPr>
            <w:tcW w:w="5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04B02C">
            <w:pPr>
              <w:spacing w:before="0" w:after="0"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Адрес помещения</w:t>
            </w:r>
          </w:p>
          <w:p w14:paraId="5C3EDDE5">
            <w:pPr>
              <w:spacing w:before="0" w:after="0"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Профильной организации, используемого для реализации программы практической подготовки обучающихся</w:t>
            </w:r>
          </w:p>
        </w:tc>
      </w:tr>
      <w:tr w14:paraId="52FDE4C4"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CF99D84">
            <w:pPr>
              <w:spacing w:before="0" w:after="200"/>
              <w:jc w:val="center"/>
              <w:rPr>
                <w:rFonts w:ascii="XO Thames" w:hAnsi="XO Thames"/>
                <w:sz w:val="24"/>
              </w:rPr>
            </w:pPr>
            <w:sdt>
              <w:sdtPr>
                <w:alias w:val="например, офис.223 или отдел автоматизации"/>
                <w:tag w:val="например, офис.223 или отдел автоматизации"/>
                <w:id w:val="517162872"/>
                <w:placeholder>
                  <w:docPart w:val="DefaultPlaceholder_-1854013440"/>
                </w:placeholder>
                <w:showingPlcHdr/>
                <w15:appearance w15:val="hidden"/>
              </w:sdtPr>
              <w:sdtContent>
                <w:r>
                  <w:rPr>
                    <w:rFonts w:ascii="XO Thames" w:hAnsi="XO Thames"/>
                    <w:b/>
                    <w:bCs/>
                    <w:color w:val="FF0000"/>
                    <w:szCs w:val="22"/>
                  </w:rPr>
                  <w:t>Место для ввода текста.</w:t>
                </w:r>
              </w:sdtContent>
            </w:sdt>
          </w:p>
        </w:tc>
        <w:tc>
          <w:tcPr>
            <w:tcW w:w="5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D7B74">
            <w:pPr>
              <w:spacing w:before="0" w:after="200"/>
              <w:jc w:val="center"/>
              <w:rPr>
                <w:rFonts w:ascii="XO Thames" w:hAnsi="XO Thames"/>
                <w:sz w:val="24"/>
              </w:rPr>
            </w:pPr>
            <w:sdt>
              <w:sdtPr>
                <w:alias w:val="адрес, где территориально находится место практики. Если практика дистанционная, то указывается адрес аудитории в СибГУТИ"/>
                <w:tag w:val="адрес, где территориально находится место практики. Если практика дистанционная, то указывается адрес аудитории в СибГУТИ"/>
                <w:id w:val="90070295"/>
                <w15:appearance w15:val="hidden"/>
                <w:text/>
              </w:sdtPr>
              <w:sdtContent>
                <w:r>
                  <w:rPr>
                    <w:rFonts w:ascii="XO Thames" w:hAnsi="XO Thames"/>
                    <w:b/>
                    <w:bCs/>
                    <w:color w:val="FF0000"/>
                    <w:szCs w:val="22"/>
                  </w:rPr>
                  <w:t>Место для ввода текста</w:t>
                </w:r>
              </w:sdtContent>
            </w:sdt>
          </w:p>
        </w:tc>
      </w:tr>
      <w:tr w14:paraId="49FE9D50"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B17CB22">
            <w:pPr>
              <w:spacing w:before="0" w:after="200"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w="5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E86E26">
            <w:pPr>
              <w:spacing w:before="0" w:after="200"/>
              <w:jc w:val="center"/>
              <w:rPr>
                <w:rFonts w:ascii="XO Thames" w:hAnsi="XO Thames"/>
                <w:sz w:val="24"/>
              </w:rPr>
            </w:pPr>
          </w:p>
        </w:tc>
      </w:tr>
      <w:tr w14:paraId="087DEF9A"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06867D5">
            <w:pPr>
              <w:spacing w:before="0" w:after="200"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w="5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2B7845">
            <w:pPr>
              <w:spacing w:before="0" w:after="200"/>
              <w:jc w:val="center"/>
              <w:rPr>
                <w:rFonts w:ascii="XO Thames" w:hAnsi="XO Thames"/>
                <w:sz w:val="24"/>
              </w:rPr>
            </w:pPr>
          </w:p>
        </w:tc>
      </w:tr>
    </w:tbl>
    <w:p w14:paraId="19C88A35">
      <w:pPr>
        <w:spacing w:before="0" w:after="0" w:line="240" w:lineRule="auto"/>
        <w:ind w:right="113"/>
        <w:jc w:val="both"/>
        <w:rPr>
          <w:rFonts w:ascii="XO Thames" w:hAnsi="XO Thames"/>
          <w:sz w:val="24"/>
        </w:rPr>
      </w:pPr>
    </w:p>
    <w:p w14:paraId="39407E42">
      <w:pPr>
        <w:spacing w:before="0" w:after="0" w:line="240" w:lineRule="auto"/>
        <w:ind w:left="113" w:right="113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Стороны подтверждают, что помещения Профильной организации находятся в надлежащем состоянии и соответствуют условиям настоящего договора.</w:t>
      </w:r>
    </w:p>
    <w:p w14:paraId="57D1FE86">
      <w:pPr>
        <w:spacing w:before="0" w:after="0" w:line="240" w:lineRule="auto"/>
        <w:ind w:left="113" w:right="113"/>
        <w:jc w:val="both"/>
        <w:rPr>
          <w:rFonts w:ascii="XO Thames" w:hAnsi="XO Thames"/>
          <w:sz w:val="24"/>
        </w:rPr>
      </w:pPr>
    </w:p>
    <w:p w14:paraId="2CF493F7">
      <w:pPr>
        <w:spacing w:before="0" w:after="0" w:line="240" w:lineRule="auto"/>
        <w:ind w:left="113" w:right="113"/>
        <w:jc w:val="both"/>
        <w:rPr>
          <w:rFonts w:ascii="XO Thames" w:hAnsi="XO Thames"/>
          <w:sz w:val="24"/>
        </w:rPr>
      </w:pPr>
    </w:p>
    <w:tbl>
      <w:tblPr>
        <w:tblStyle w:val="8"/>
        <w:tblW w:w="10064" w:type="dxa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4"/>
        <w:gridCol w:w="369"/>
        <w:gridCol w:w="4631"/>
      </w:tblGrid>
      <w:tr w14:paraId="364F4422">
        <w:trPr>
          <w:trHeight w:val="530" w:hRule="atLeast"/>
        </w:trPr>
        <w:tc>
          <w:tcPr>
            <w:tcW w:w="5064" w:type="dxa"/>
            <w:vAlign w:val="center"/>
          </w:tcPr>
          <w:p w14:paraId="6222F99C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b/>
                <w:sz w:val="24"/>
              </w:rPr>
              <w:t>СибГУТИ:</w:t>
            </w:r>
          </w:p>
        </w:tc>
        <w:tc>
          <w:tcPr>
            <w:tcW w:w="369" w:type="dxa"/>
            <w:vAlign w:val="center"/>
          </w:tcPr>
          <w:p w14:paraId="3DFE5CC5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</w:p>
        </w:tc>
        <w:tc>
          <w:tcPr>
            <w:tcW w:w="4631" w:type="dxa"/>
            <w:vAlign w:val="center"/>
          </w:tcPr>
          <w:p w14:paraId="039B2066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b/>
                <w:sz w:val="24"/>
              </w:rPr>
              <w:t>Профильная организация:</w:t>
            </w:r>
          </w:p>
        </w:tc>
      </w:tr>
      <w:tr w14:paraId="0DAAC427">
        <w:trPr>
          <w:trHeight w:val="530" w:hRule="atLeast"/>
        </w:trPr>
        <w:tc>
          <w:tcPr>
            <w:tcW w:w="5064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7A0BFE7">
            <w:pPr>
              <w:spacing w:before="0" w:after="0" w:line="240" w:lineRule="auto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sz w:val="24"/>
              </w:rPr>
              <w:t>Руководитель центра карьеры</w:t>
            </w:r>
          </w:p>
          <w:p w14:paraId="6FCF5C09">
            <w:pPr>
              <w:spacing w:before="0" w:after="0" w:line="240" w:lineRule="auto"/>
              <w:rPr>
                <w:rFonts w:ascii="XO Thames" w:hAnsi="XO Thames"/>
                <w:b/>
                <w:sz w:val="24"/>
              </w:rPr>
            </w:pPr>
          </w:p>
          <w:p w14:paraId="10CADA4A">
            <w:pPr>
              <w:spacing w:before="0" w:after="0" w:line="240" w:lineRule="auto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sz w:val="24"/>
              </w:rPr>
              <w:t xml:space="preserve">                                                  К.К. Волкова</w:t>
            </w:r>
          </w:p>
        </w:tc>
        <w:tc>
          <w:tcPr>
            <w:tcW w:w="369" w:type="dxa"/>
            <w:vAlign w:val="center"/>
          </w:tcPr>
          <w:p w14:paraId="0032A9FD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</w:p>
        </w:tc>
        <w:tc>
          <w:tcPr>
            <w:tcW w:w="4631" w:type="dxa"/>
            <w:tcBorders>
              <w:top w:val="single" w:color="000000" w:sz="4" w:space="0"/>
            </w:tcBorders>
          </w:tcPr>
          <w:p w14:paraId="5B199300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  <w:sdt>
              <w:sdtPr>
                <w:alias w:val="должность подписанта"/>
                <w:tag w:val="должность подписанта"/>
                <w:id w:val="628455508"/>
                <w15:appearance w15:val="hidden"/>
                <w:text/>
              </w:sdtPr>
              <w:sdtContent>
                <w:r>
                  <w:rPr>
                    <w:rFonts w:ascii="XO Thames" w:hAnsi="XO Thames"/>
                    <w:b/>
                    <w:bCs/>
                    <w:color w:val="FF0000"/>
                    <w:szCs w:val="22"/>
                  </w:rPr>
                  <w:t>Место для ввода текста</w:t>
                </w:r>
              </w:sdtContent>
            </w:sdt>
          </w:p>
          <w:p w14:paraId="5AF09221">
            <w:pPr>
              <w:spacing w:before="0" w:after="0" w:line="240" w:lineRule="auto"/>
              <w:rPr>
                <w:rFonts w:ascii="XO Thames" w:hAnsi="XO Thames"/>
                <w:sz w:val="24"/>
              </w:rPr>
            </w:pPr>
          </w:p>
          <w:p w14:paraId="5D261355">
            <w:pPr>
              <w:spacing w:before="0" w:after="0" w:line="240" w:lineRule="auto"/>
              <w:jc w:val="right"/>
              <w:rPr>
                <w:rFonts w:ascii="XO Thames" w:hAnsi="XO Thames"/>
                <w:sz w:val="24"/>
              </w:rPr>
            </w:pPr>
            <w:sdt>
              <w:sdtPr>
                <w:alias w:val="инициалы и фамилия подписанта"/>
                <w:tag w:val="инициалы и фамилия подписанта"/>
                <w:id w:val="127147010"/>
                <w15:appearance w15:val="hidden"/>
                <w:text/>
              </w:sdtPr>
              <w:sdtContent>
                <w:r>
                  <w:rPr>
                    <w:rFonts w:ascii="XO Thames" w:hAnsi="XO Thames"/>
                    <w:b/>
                    <w:bCs/>
                    <w:color w:val="FF0000"/>
                    <w:szCs w:val="22"/>
                  </w:rPr>
                  <w:t>Место для ввода текста</w:t>
                </w:r>
              </w:sdtContent>
            </w:sdt>
          </w:p>
        </w:tc>
      </w:tr>
      <w:tr w14:paraId="74BC197A">
        <w:trPr>
          <w:trHeight w:val="530" w:hRule="atLeast"/>
        </w:trPr>
        <w:tc>
          <w:tcPr>
            <w:tcW w:w="5064" w:type="dxa"/>
            <w:tcBorders>
              <w:top w:val="single" w:color="000000" w:sz="4" w:space="0"/>
            </w:tcBorders>
          </w:tcPr>
          <w:p w14:paraId="7FF2A565">
            <w:pPr>
              <w:spacing w:before="0" w:after="0" w:line="240" w:lineRule="auto"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w="369" w:type="dxa"/>
            <w:vAlign w:val="center"/>
          </w:tcPr>
          <w:p w14:paraId="2A96D99F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</w:p>
        </w:tc>
        <w:tc>
          <w:tcPr>
            <w:tcW w:w="4631" w:type="dxa"/>
            <w:tcBorders>
              <w:top w:val="single" w:color="000000" w:sz="4" w:space="0"/>
            </w:tcBorders>
          </w:tcPr>
          <w:p w14:paraId="15D8C10E">
            <w:pPr>
              <w:spacing w:before="0" w:after="200"/>
              <w:rPr>
                <w:rFonts w:ascii="XO Thames" w:hAnsi="XO Thames"/>
                <w:sz w:val="24"/>
              </w:rPr>
            </w:pPr>
          </w:p>
        </w:tc>
      </w:tr>
      <w:tr w14:paraId="5D5B8423">
        <w:trPr>
          <w:trHeight w:val="530" w:hRule="atLeast"/>
        </w:trPr>
        <w:tc>
          <w:tcPr>
            <w:tcW w:w="5064" w:type="dxa"/>
          </w:tcPr>
          <w:p w14:paraId="7632523F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sz w:val="24"/>
              </w:rPr>
              <w:t>М.П.</w:t>
            </w:r>
          </w:p>
        </w:tc>
        <w:tc>
          <w:tcPr>
            <w:tcW w:w="369" w:type="dxa"/>
            <w:vAlign w:val="center"/>
          </w:tcPr>
          <w:p w14:paraId="47D66F61">
            <w:pPr>
              <w:spacing w:before="0" w:after="0" w:line="240" w:lineRule="auto"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w="4631" w:type="dxa"/>
          </w:tcPr>
          <w:p w14:paraId="6A76533E">
            <w:pPr>
              <w:spacing w:before="0" w:after="0" w:line="240" w:lineRule="auto"/>
              <w:jc w:val="center"/>
            </w:pPr>
            <w:sdt>
              <w:sdtPr>
                <w:alias w:val="если предприятие работает без печати, то вместо печати прилагается документ, удостоверяющий это"/>
                <w:id w:val="6546883"/>
                <w:showingPlcHdr/>
                <w15:appearance w15:val="hidden"/>
                <w:text/>
              </w:sdtPr>
              <w:sdtContent>
                <w:r>
                  <w:rPr>
                    <w:rFonts w:ascii="XO Thames" w:hAnsi="XO Thames"/>
                    <w:color w:val="FF0000"/>
                    <w:sz w:val="24"/>
                  </w:rPr>
                  <w:t>М.П.</w:t>
                </w:r>
              </w:sdtContent>
            </w:sdt>
          </w:p>
        </w:tc>
      </w:tr>
    </w:tbl>
    <w:p w14:paraId="22626EBF">
      <w:pPr>
        <w:pStyle w:val="2"/>
        <w:tabs>
          <w:tab w:val="left" w:pos="284"/>
        </w:tabs>
        <w:spacing w:before="64" w:after="0"/>
        <w:ind w:left="5811" w:firstLine="0"/>
        <w:rPr>
          <w:rFonts w:ascii="XO Thames" w:hAnsi="XO Thames"/>
          <w:b w:val="0"/>
        </w:rPr>
      </w:pPr>
      <w:r>
        <w:br w:type="page"/>
      </w:r>
      <w:r>
        <w:rPr>
          <w:rFonts w:ascii="XO Thames" w:hAnsi="XO Thames"/>
          <w:b w:val="0"/>
        </w:rPr>
        <w:t>Приложение № 3</w:t>
      </w:r>
    </w:p>
    <w:p w14:paraId="24F91405">
      <w:pPr>
        <w:spacing w:before="0" w:after="0" w:line="240" w:lineRule="auto"/>
        <w:ind w:left="5811" w:right="113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к договору №____</w:t>
      </w:r>
    </w:p>
    <w:p w14:paraId="091F49AA">
      <w:pPr>
        <w:spacing w:before="0" w:after="0" w:line="240" w:lineRule="auto"/>
        <w:ind w:left="5811" w:right="113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от «___» _____________2026г.</w:t>
      </w:r>
    </w:p>
    <w:p w14:paraId="15E920BB">
      <w:pPr>
        <w:spacing w:before="0" w:after="0" w:line="240" w:lineRule="auto"/>
        <w:ind w:left="5811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 практической подготовке</w:t>
      </w:r>
    </w:p>
    <w:p w14:paraId="32C039E6">
      <w:pPr>
        <w:spacing w:before="0" w:after="0" w:line="240" w:lineRule="auto"/>
        <w:rPr>
          <w:rFonts w:ascii="XO Thames" w:hAnsi="XO Thames"/>
          <w:sz w:val="24"/>
        </w:rPr>
      </w:pPr>
    </w:p>
    <w:p w14:paraId="3615F577">
      <w:pPr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>Форма направления на практическую подготовку</w:t>
      </w:r>
    </w:p>
    <w:p w14:paraId="784C90E8">
      <w:pPr>
        <w:jc w:val="right"/>
        <w:rPr>
          <w:rFonts w:ascii="XO Thames" w:hAnsi="XO Thames"/>
          <w:sz w:val="24"/>
        </w:rPr>
      </w:pPr>
    </w:p>
    <w:tbl>
      <w:tblPr>
        <w:tblStyle w:val="8"/>
        <w:tblW w:w="935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9"/>
        <w:gridCol w:w="234"/>
        <w:gridCol w:w="4083"/>
      </w:tblGrid>
      <w:tr w14:paraId="3DECC880">
        <w:trPr>
          <w:trHeight w:val="563" w:hRule="atLeast"/>
        </w:trPr>
        <w:tc>
          <w:tcPr>
            <w:tcW w:w="5039" w:type="dxa"/>
          </w:tcPr>
          <w:p w14:paraId="7D1F4318">
            <w:pPr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Угловой бланк СибГУТИ</w:t>
            </w:r>
          </w:p>
          <w:p w14:paraId="744796D9">
            <w:pPr>
              <w:spacing w:before="0" w:after="200"/>
              <w:rPr>
                <w:rFonts w:ascii="XO Thames" w:hAnsi="XO Thames"/>
                <w:sz w:val="24"/>
              </w:rPr>
            </w:pPr>
          </w:p>
        </w:tc>
        <w:tc>
          <w:tcPr>
            <w:tcW w:w="234" w:type="dxa"/>
          </w:tcPr>
          <w:p w14:paraId="7C3FA1F5">
            <w:pPr>
              <w:spacing w:before="0" w:after="200"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w="4083" w:type="dxa"/>
          </w:tcPr>
          <w:p w14:paraId="72618087">
            <w:pPr>
              <w:spacing w:before="0" w:after="200"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Руководителю Организации / уполномоченному лицу</w:t>
            </w:r>
          </w:p>
        </w:tc>
      </w:tr>
    </w:tbl>
    <w:p w14:paraId="55797082">
      <w:pPr>
        <w:rPr>
          <w:rFonts w:ascii="XO Thames" w:hAnsi="XO Thames"/>
          <w:sz w:val="24"/>
        </w:rPr>
      </w:pPr>
    </w:p>
    <w:p w14:paraId="3F4F6308">
      <w:pPr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 направлении на практическую подготовку</w:t>
      </w:r>
      <w:r>
        <w:rPr>
          <w:rStyle w:val="15"/>
          <w:rFonts w:ascii="XO Thames" w:hAnsi="XO Thames"/>
          <w:sz w:val="24"/>
        </w:rPr>
        <w:footnoteReference w:id="1"/>
      </w:r>
    </w:p>
    <w:p w14:paraId="413A2D24">
      <w:pPr>
        <w:jc w:val="center"/>
        <w:rPr>
          <w:rFonts w:ascii="XO Thames" w:hAnsi="XO Thames"/>
          <w:sz w:val="24"/>
        </w:rPr>
      </w:pPr>
    </w:p>
    <w:p w14:paraId="022C12D3">
      <w:pPr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Уважаемый (ая) _______________!</w:t>
      </w:r>
    </w:p>
    <w:p w14:paraId="4979E282">
      <w:pPr>
        <w:ind w:firstLine="567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В соответствии с договором о практической подготовке обучающихся между СибГУТИ и</w:t>
      </w:r>
      <w:r>
        <w:rPr>
          <w:rFonts w:ascii="XO Thames" w:hAnsi="XO Thames"/>
          <w:i/>
          <w:sz w:val="24"/>
        </w:rPr>
        <w:t>__________(полное наименование предприятия)</w:t>
      </w:r>
      <w:r>
        <w:rPr>
          <w:rFonts w:ascii="XO Thames" w:hAnsi="XO Thames"/>
          <w:sz w:val="24"/>
        </w:rPr>
        <w:t xml:space="preserve"> №_______ от _________ и утвержденным учебным планом СибГУТИ направляет студента (ов) __ курса Института/ Факультета _______________для прохождения _________(</w:t>
      </w:r>
      <w:r>
        <w:rPr>
          <w:rFonts w:ascii="XO Thames" w:hAnsi="XO Thames"/>
          <w:i/>
          <w:sz w:val="24"/>
        </w:rPr>
        <w:t>вид, тип практики</w:t>
      </w:r>
      <w:r>
        <w:rPr>
          <w:rFonts w:ascii="XO Thames" w:hAnsi="XO Thames"/>
          <w:sz w:val="24"/>
        </w:rPr>
        <w:t>) в_________________ (н</w:t>
      </w:r>
      <w:r>
        <w:rPr>
          <w:rFonts w:ascii="XO Thames" w:hAnsi="XO Thames"/>
          <w:i/>
          <w:sz w:val="24"/>
        </w:rPr>
        <w:t>аименование организации, адрес структурного подразделения, в котором студенты будут проходить практическую подготовку)</w:t>
      </w:r>
    </w:p>
    <w:p w14:paraId="4436CBFE">
      <w:pPr>
        <w:spacing w:line="144" w:lineRule="auto"/>
        <w:jc w:val="both"/>
        <w:rPr>
          <w:rFonts w:ascii="XO Thames" w:hAnsi="XO Thames"/>
          <w:sz w:val="24"/>
        </w:rPr>
      </w:pPr>
    </w:p>
    <w:tbl>
      <w:tblPr>
        <w:tblStyle w:val="8"/>
        <w:tblW w:w="1006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1"/>
        <w:gridCol w:w="1754"/>
        <w:gridCol w:w="2743"/>
        <w:gridCol w:w="2266"/>
      </w:tblGrid>
      <w:tr w14:paraId="52183946">
        <w:trPr>
          <w:trHeight w:val="313" w:hRule="atLeast"/>
        </w:trPr>
        <w:tc>
          <w:tcPr>
            <w:tcW w:w="3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11775A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b/>
                <w:sz w:val="24"/>
              </w:rPr>
              <w:t>ФИО</w:t>
            </w:r>
          </w:p>
          <w:p w14:paraId="572A2DA6">
            <w:pPr>
              <w:spacing w:before="0" w:after="0" w:line="240" w:lineRule="auto"/>
              <w:jc w:val="center"/>
              <w:rPr>
                <w:rFonts w:ascii="XO Thames" w:hAnsi="XO Thames"/>
                <w:sz w:val="24"/>
              </w:rPr>
            </w:pPr>
          </w:p>
          <w:p w14:paraId="318E669E">
            <w:pPr>
              <w:spacing w:before="0" w:after="0" w:line="240" w:lineRule="auto"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3E3F41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b/>
                <w:sz w:val="24"/>
              </w:rPr>
              <w:t>Группа</w:t>
            </w:r>
          </w:p>
          <w:p w14:paraId="0FB2D0AD">
            <w:pPr>
              <w:spacing w:before="0" w:after="0" w:line="240" w:lineRule="auto"/>
              <w:jc w:val="center"/>
              <w:rPr>
                <w:rFonts w:ascii="XO Thames" w:hAnsi="XO Thames"/>
                <w:sz w:val="24"/>
              </w:rPr>
            </w:pPr>
          </w:p>
          <w:p w14:paraId="2CC255A8">
            <w:pPr>
              <w:spacing w:before="0" w:after="0" w:line="240" w:lineRule="auto"/>
              <w:jc w:val="center"/>
              <w:rPr>
                <w:rFonts w:ascii="XO Thames" w:hAnsi="XO Thames"/>
                <w:sz w:val="24"/>
              </w:rPr>
            </w:pPr>
          </w:p>
        </w:tc>
        <w:tc>
          <w:tcPr>
            <w:tcW w:w="2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44F24D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b/>
                <w:sz w:val="24"/>
              </w:rPr>
              <w:t>Код, наименование направления подготовки/ специальности</w:t>
            </w: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34555">
            <w:pPr>
              <w:spacing w:before="0" w:after="0" w:line="240" w:lineRule="auto"/>
              <w:ind w:right="13"/>
              <w:jc w:val="center"/>
              <w:rPr>
                <w:rFonts w:ascii="XO Thames" w:hAnsi="XO Thames"/>
                <w:b/>
                <w:sz w:val="24"/>
              </w:rPr>
            </w:pPr>
            <w:r>
              <w:rPr>
                <w:rFonts w:ascii="XO Thames" w:hAnsi="XO Thames"/>
                <w:b/>
                <w:sz w:val="24"/>
              </w:rPr>
              <w:t>Наименование направленности (профиля)/ специализации</w:t>
            </w:r>
          </w:p>
        </w:tc>
      </w:tr>
      <w:tr w14:paraId="599FAE5B">
        <w:trPr>
          <w:trHeight w:val="313" w:hRule="atLeast"/>
        </w:trPr>
        <w:tc>
          <w:tcPr>
            <w:tcW w:w="3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9BBA3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FABF9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</w:p>
        </w:tc>
        <w:tc>
          <w:tcPr>
            <w:tcW w:w="2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399996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6AF54">
            <w:pPr>
              <w:spacing w:before="0" w:after="0" w:line="240" w:lineRule="auto"/>
              <w:ind w:right="13"/>
              <w:jc w:val="center"/>
              <w:rPr>
                <w:rFonts w:ascii="XO Thames" w:hAnsi="XO Thames"/>
                <w:b/>
                <w:sz w:val="24"/>
              </w:rPr>
            </w:pPr>
          </w:p>
        </w:tc>
      </w:tr>
      <w:tr w14:paraId="3A931451">
        <w:trPr>
          <w:trHeight w:val="313" w:hRule="atLeast"/>
        </w:trPr>
        <w:tc>
          <w:tcPr>
            <w:tcW w:w="3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DC2F9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F51A2A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</w:p>
        </w:tc>
        <w:tc>
          <w:tcPr>
            <w:tcW w:w="2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47CBB">
            <w:pPr>
              <w:spacing w:before="0" w:after="0" w:line="240" w:lineRule="auto"/>
              <w:jc w:val="center"/>
              <w:rPr>
                <w:rFonts w:ascii="XO Thames" w:hAnsi="XO Thames"/>
                <w:b/>
                <w:sz w:val="24"/>
              </w:rPr>
            </w:pPr>
          </w:p>
        </w:tc>
        <w:tc>
          <w:tcPr>
            <w:tcW w:w="2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72C6D">
            <w:pPr>
              <w:spacing w:before="0" w:after="0" w:line="240" w:lineRule="auto"/>
              <w:ind w:right="13"/>
              <w:jc w:val="center"/>
              <w:rPr>
                <w:rFonts w:ascii="XO Thames" w:hAnsi="XO Thames"/>
                <w:b/>
                <w:sz w:val="24"/>
              </w:rPr>
            </w:pPr>
          </w:p>
        </w:tc>
      </w:tr>
    </w:tbl>
    <w:p w14:paraId="0F7AB3CB">
      <w:pPr>
        <w:jc w:val="both"/>
        <w:rPr>
          <w:rFonts w:ascii="XO Thames" w:hAnsi="XO Thames"/>
          <w:sz w:val="24"/>
        </w:rPr>
      </w:pPr>
    </w:p>
    <w:p w14:paraId="66965128">
      <w:pPr>
        <w:spacing w:before="0"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Руководителем практической подготовки от СибГУТИ назначен:</w:t>
      </w:r>
    </w:p>
    <w:p w14:paraId="6A03AEC5">
      <w:pPr>
        <w:spacing w:before="0"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________ (</w:t>
      </w:r>
      <w:r>
        <w:rPr>
          <w:rFonts w:ascii="XO Thames" w:hAnsi="XO Thames"/>
          <w:i/>
          <w:sz w:val="24"/>
        </w:rPr>
        <w:t>ФИО, должность, e-mail</w:t>
      </w:r>
      <w:r>
        <w:rPr>
          <w:rFonts w:ascii="XO Thames" w:hAnsi="XO Thames"/>
          <w:sz w:val="24"/>
        </w:rPr>
        <w:t>) ___________</w:t>
      </w:r>
    </w:p>
    <w:p w14:paraId="532CB17D">
      <w:pPr>
        <w:spacing w:before="0" w:after="0" w:line="240" w:lineRule="auto"/>
        <w:jc w:val="both"/>
        <w:rPr>
          <w:rFonts w:ascii="XO Thames" w:hAnsi="XO Thames"/>
          <w:color w:val="4F81BD"/>
          <w:sz w:val="24"/>
        </w:rPr>
      </w:pPr>
    </w:p>
    <w:p w14:paraId="35D88496">
      <w:pPr>
        <w:spacing w:before="0"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Период прохождения практической подготовки установлен:</w:t>
      </w:r>
    </w:p>
    <w:p w14:paraId="71C4AD95">
      <w:pPr>
        <w:spacing w:before="0"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c_________ по ___________</w:t>
      </w:r>
    </w:p>
    <w:p w14:paraId="30FD6A88">
      <w:pPr>
        <w:spacing w:before="0"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Телефон для справок: ___________</w:t>
      </w:r>
    </w:p>
    <w:p w14:paraId="6207AF23">
      <w:pPr>
        <w:spacing w:before="0" w:after="0" w:line="240" w:lineRule="auto"/>
        <w:jc w:val="both"/>
        <w:rPr>
          <w:rFonts w:ascii="XO Thames" w:hAnsi="XO Thames"/>
          <w:sz w:val="24"/>
        </w:rPr>
      </w:pPr>
    </w:p>
    <w:p w14:paraId="1F7A11AA">
      <w:pPr>
        <w:spacing w:before="0" w:after="0" w:line="240" w:lineRule="auto"/>
        <w:jc w:val="both"/>
        <w:rPr>
          <w:rFonts w:ascii="XO Thames" w:hAnsi="XO Thames"/>
          <w:sz w:val="24"/>
        </w:rPr>
      </w:pPr>
    </w:p>
    <w:p w14:paraId="3F646545">
      <w:pPr>
        <w:spacing w:before="0" w:after="0" w:line="240" w:lineRule="auto"/>
        <w:jc w:val="both"/>
        <w:rPr>
          <w:rFonts w:ascii="XO Thames" w:hAnsi="XO Thames"/>
          <w:sz w:val="24"/>
        </w:rPr>
      </w:pPr>
    </w:p>
    <w:p w14:paraId="137819CB">
      <w:pPr>
        <w:tabs>
          <w:tab w:val="left" w:pos="1276"/>
        </w:tabs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XO Thames" w:hAnsi="XO Thames"/>
          <w:sz w:val="24"/>
        </w:rPr>
        <w:t>Руководитель центра карьеры                                                                                       К.К. Волкова</w:t>
      </w:r>
      <w:r>
        <w:br w:type="page"/>
      </w:r>
    </w:p>
    <w:p w14:paraId="49F89A41">
      <w:pPr>
        <w:spacing w:before="0" w:after="0" w:line="240" w:lineRule="auto"/>
        <w:ind w:left="5811" w:right="113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Приложение № 4 </w:t>
      </w:r>
    </w:p>
    <w:p w14:paraId="4787CCD3">
      <w:pPr>
        <w:spacing w:before="0" w:after="0" w:line="240" w:lineRule="auto"/>
        <w:ind w:left="5811" w:right="113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к договору №____</w:t>
      </w:r>
    </w:p>
    <w:p w14:paraId="221AECFF">
      <w:pPr>
        <w:spacing w:before="0" w:after="0" w:line="240" w:lineRule="auto"/>
        <w:ind w:left="5811" w:right="113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от «___» _____________2026г.</w:t>
      </w:r>
    </w:p>
    <w:p w14:paraId="65AE4050">
      <w:pPr>
        <w:spacing w:before="0" w:after="0" w:line="240" w:lineRule="auto"/>
        <w:ind w:left="5811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 практической подготовке</w:t>
      </w:r>
    </w:p>
    <w:p w14:paraId="18F26A1D">
      <w:pPr>
        <w:tabs>
          <w:tab w:val="left" w:pos="5954"/>
        </w:tabs>
        <w:spacing w:before="0" w:after="0" w:line="240" w:lineRule="auto"/>
        <w:ind w:left="4111" w:firstLine="142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</w:t>
      </w:r>
    </w:p>
    <w:p w14:paraId="0FA67B9C">
      <w:pPr>
        <w:tabs>
          <w:tab w:val="left" w:pos="5954"/>
        </w:tabs>
        <w:spacing w:before="0" w:after="0" w:line="240" w:lineRule="auto"/>
        <w:ind w:left="4111" w:hanging="4111"/>
        <w:jc w:val="center"/>
        <w:rPr>
          <w:rFonts w:ascii="XO Thames" w:hAnsi="XO Thames"/>
          <w:sz w:val="24"/>
        </w:rPr>
      </w:pPr>
    </w:p>
    <w:p w14:paraId="29D25521">
      <w:pPr>
        <w:tabs>
          <w:tab w:val="left" w:pos="5954"/>
        </w:tabs>
        <w:spacing w:before="0" w:after="0" w:line="240" w:lineRule="auto"/>
        <w:ind w:left="4111" w:hanging="4111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t>Письмо о руководителе производственной практики</w:t>
      </w:r>
      <w:r>
        <w:rPr>
          <w:rStyle w:val="15"/>
          <w:rFonts w:ascii="XO Thames" w:hAnsi="XO Thames"/>
          <w:b/>
          <w:sz w:val="24"/>
        </w:rPr>
        <w:footnoteReference w:id="2"/>
      </w:r>
    </w:p>
    <w:p w14:paraId="75DA623E">
      <w:pPr>
        <w:tabs>
          <w:tab w:val="left" w:pos="5954"/>
        </w:tabs>
        <w:spacing w:before="0" w:after="0" w:line="240" w:lineRule="auto"/>
        <w:ind w:left="4111" w:firstLine="142"/>
        <w:rPr>
          <w:rFonts w:ascii="XO Thames" w:hAnsi="XO Thames"/>
          <w:b/>
          <w:sz w:val="24"/>
        </w:rPr>
      </w:pPr>
    </w:p>
    <w:p w14:paraId="78C27812">
      <w:pPr>
        <w:tabs>
          <w:tab w:val="left" w:pos="5954"/>
        </w:tabs>
        <w:spacing w:before="0" w:after="0" w:line="240" w:lineRule="auto"/>
        <w:ind w:left="5103"/>
        <w:jc w:val="right"/>
        <w:rPr>
          <w:rFonts w:ascii="XO Thames" w:hAnsi="XO Thames"/>
          <w:sz w:val="24"/>
          <w:lang w:val="ru-RU"/>
        </w:rPr>
      </w:pPr>
      <w:r>
        <w:rPr>
          <w:rFonts w:ascii="XO Thames" w:hAnsi="XO Thames"/>
          <w:sz w:val="24"/>
        </w:rPr>
        <w:t xml:space="preserve">Директору Института </w:t>
      </w:r>
      <w:r>
        <w:rPr>
          <w:rFonts w:ascii="XO Thames" w:hAnsi="XO Thames"/>
          <w:sz w:val="24"/>
          <w:lang w:val="ru-RU"/>
        </w:rPr>
        <w:t>ИВТ</w:t>
      </w:r>
    </w:p>
    <w:p w14:paraId="2EE7F3CE">
      <w:pPr>
        <w:spacing w:before="0" w:after="0" w:line="240" w:lineRule="auto"/>
        <w:ind w:left="5103"/>
        <w:jc w:val="right"/>
        <w:rPr>
          <w:rFonts w:hint="default" w:ascii="XO Thames" w:hAnsi="XO Thames"/>
          <w:sz w:val="24"/>
          <w:lang w:val="ru-RU"/>
        </w:rPr>
      </w:pPr>
      <w:r>
        <w:rPr>
          <w:rFonts w:ascii="XO Thames" w:hAnsi="XO Thames"/>
          <w:sz w:val="24"/>
          <w:lang w:val="ru-RU"/>
        </w:rPr>
        <w:t>Приставка</w:t>
      </w:r>
      <w:r>
        <w:rPr>
          <w:rFonts w:hint="default" w:ascii="XO Thames" w:hAnsi="XO Thames"/>
          <w:sz w:val="24"/>
          <w:lang w:val="ru-RU"/>
        </w:rPr>
        <w:t xml:space="preserve"> П.А.</w:t>
      </w:r>
    </w:p>
    <w:p w14:paraId="5C7653D3">
      <w:pPr>
        <w:spacing w:before="0" w:after="0" w:line="240" w:lineRule="auto"/>
        <w:ind w:left="5103"/>
        <w:jc w:val="right"/>
        <w:rPr>
          <w:rFonts w:hint="default" w:ascii="XO Thames" w:hAnsi="XO Thames"/>
          <w:sz w:val="24"/>
          <w:lang w:val="ru-RU"/>
        </w:rPr>
      </w:pPr>
    </w:p>
    <w:p w14:paraId="1495D191">
      <w:pPr>
        <w:tabs>
          <w:tab w:val="left" w:pos="5954"/>
        </w:tabs>
        <w:spacing w:before="0" w:after="0" w:line="240" w:lineRule="auto"/>
        <w:ind w:left="5103"/>
        <w:jc w:val="right"/>
        <w:rPr>
          <w:rFonts w:hint="default" w:ascii="XO Thames" w:hAnsi="XO Thames"/>
          <w:sz w:val="24"/>
          <w:lang w:val="ru-RU"/>
        </w:rPr>
      </w:pPr>
      <w:r>
        <w:rPr>
          <w:rFonts w:ascii="XO Thames" w:hAnsi="XO Thames"/>
          <w:sz w:val="24"/>
        </w:rPr>
        <w:t xml:space="preserve"> 630102</w:t>
      </w:r>
      <w:r>
        <w:rPr>
          <w:rFonts w:hint="default" w:ascii="XO Thames" w:hAnsi="XO Thames"/>
          <w:sz w:val="24"/>
          <w:lang w:val="ru-RU"/>
        </w:rPr>
        <w:t xml:space="preserve">, </w:t>
      </w:r>
      <w:r>
        <w:rPr>
          <w:rFonts w:ascii="XO Thames" w:hAnsi="XO Thames"/>
          <w:sz w:val="24"/>
        </w:rPr>
        <w:t xml:space="preserve"> г. Новосибирск</w:t>
      </w:r>
      <w:r>
        <w:rPr>
          <w:rFonts w:hint="default" w:ascii="XO Thames" w:hAnsi="XO Thames"/>
          <w:sz w:val="24"/>
          <w:lang w:val="ru-RU"/>
        </w:rPr>
        <w:t xml:space="preserve">, </w:t>
      </w:r>
    </w:p>
    <w:p w14:paraId="0B6769D4">
      <w:pPr>
        <w:spacing w:before="0" w:after="0" w:line="240" w:lineRule="auto"/>
        <w:ind w:left="5103" w:right="0" w:firstLine="0"/>
        <w:jc w:val="right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ул, Кирова, 86</w:t>
      </w:r>
    </w:p>
    <w:p w14:paraId="2B42AB5E">
      <w:pPr>
        <w:spacing w:before="0" w:after="0" w:line="240" w:lineRule="auto"/>
        <w:ind w:left="5103" w:right="0" w:firstLine="0"/>
        <w:jc w:val="right"/>
        <w:rPr>
          <w:rFonts w:ascii="XO Thames" w:hAnsi="XO Thames"/>
          <w:color w:val="000000"/>
          <w:sz w:val="24"/>
        </w:rPr>
      </w:pPr>
      <w:bookmarkStart w:id="3" w:name="_GoBack"/>
      <w:bookmarkEnd w:id="3"/>
    </w:p>
    <w:p w14:paraId="211751AE">
      <w:pPr>
        <w:spacing w:before="0" w:after="0" w:line="240" w:lineRule="auto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«____» __________ 20____ г.</w:t>
      </w:r>
    </w:p>
    <w:p w14:paraId="5A300DE6">
      <w:pPr>
        <w:spacing w:before="0" w:after="0" w:line="240" w:lineRule="auto"/>
        <w:rPr>
          <w:rFonts w:ascii="XO Thames" w:hAnsi="XO Thames"/>
          <w:sz w:val="24"/>
        </w:rPr>
      </w:pPr>
    </w:p>
    <w:p w14:paraId="50E1B18F">
      <w:pPr>
        <w:spacing w:before="240" w:after="200" w:line="240" w:lineRule="auto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 руководителе производственной практики</w:t>
      </w:r>
    </w:p>
    <w:p w14:paraId="22FA5F2E">
      <w:pPr>
        <w:spacing w:line="240" w:lineRule="auto"/>
        <w:ind w:left="-567"/>
        <w:jc w:val="center"/>
        <w:rPr>
          <w:rFonts w:ascii="XO Thames" w:hAnsi="XO Thames"/>
          <w:sz w:val="24"/>
        </w:rPr>
      </w:pPr>
    </w:p>
    <w:p w14:paraId="4DBB02AF">
      <w:pPr>
        <w:spacing w:before="0" w:after="0" w:line="240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Уважаемый </w:t>
      </w:r>
      <w:r>
        <w:rPr>
          <w:rFonts w:ascii="XO Thames" w:hAnsi="XO Thames"/>
          <w:sz w:val="24"/>
          <w:lang w:val="ru-RU"/>
        </w:rPr>
        <w:t>Павел</w:t>
      </w:r>
      <w:r>
        <w:rPr>
          <w:rFonts w:hint="default" w:ascii="XO Thames" w:hAnsi="XO Thames"/>
          <w:sz w:val="24"/>
          <w:lang w:val="ru-RU"/>
        </w:rPr>
        <w:t xml:space="preserve"> Анатольевич</w:t>
      </w:r>
      <w:r>
        <w:rPr>
          <w:rFonts w:ascii="XO Thames" w:hAnsi="XO Thames"/>
          <w:sz w:val="24"/>
        </w:rPr>
        <w:t>!</w:t>
      </w:r>
    </w:p>
    <w:p w14:paraId="170DAA74">
      <w:pPr>
        <w:tabs>
          <w:tab w:val="left" w:pos="1771"/>
          <w:tab w:val="left" w:pos="3200"/>
          <w:tab w:val="left" w:pos="5079"/>
          <w:tab w:val="left" w:pos="5872"/>
          <w:tab w:val="left" w:pos="6529"/>
          <w:tab w:val="left" w:pos="7758"/>
        </w:tabs>
        <w:spacing w:before="0" w:after="0" w:line="240" w:lineRule="auto"/>
        <w:ind w:left="142" w:right="-20" w:firstLine="567"/>
        <w:jc w:val="both"/>
        <w:rPr>
          <w:rFonts w:ascii="XO Thames" w:hAnsi="XO Thames"/>
          <w:sz w:val="24"/>
        </w:rPr>
      </w:pPr>
    </w:p>
    <w:p w14:paraId="7C6975A5">
      <w:pPr>
        <w:tabs>
          <w:tab w:val="left" w:pos="1771"/>
          <w:tab w:val="left" w:pos="3200"/>
          <w:tab w:val="left" w:pos="5079"/>
          <w:tab w:val="left" w:pos="5872"/>
          <w:tab w:val="left" w:pos="6529"/>
          <w:tab w:val="left" w:pos="7758"/>
        </w:tabs>
        <w:spacing w:before="0" w:after="0" w:line="240" w:lineRule="auto"/>
        <w:ind w:right="-1" w:firstLine="851"/>
        <w:jc w:val="both"/>
        <w:rPr>
          <w:rFonts w:ascii="XO Thames" w:hAnsi="XO Thames"/>
          <w:i/>
          <w:sz w:val="24"/>
          <w:u w:val="single"/>
        </w:rPr>
      </w:pPr>
      <w:r>
        <w:rPr>
          <w:rFonts w:ascii="XO Thames" w:hAnsi="XO Thames"/>
          <w:sz w:val="24"/>
        </w:rPr>
        <w:t xml:space="preserve">Настоящим письмом уведомляем, что на период прохождения </w:t>
      </w:r>
      <w:r>
        <w:rPr>
          <w:rFonts w:ascii="XO Thames" w:hAnsi="XO Thames"/>
          <w:b w:val="0"/>
          <w:color w:val="35BD35"/>
          <w:sz w:val="24"/>
        </w:rPr>
        <w:t>Производственн</w:t>
      </w:r>
      <w:r>
        <w:rPr>
          <w:rFonts w:ascii="XO Thames" w:hAnsi="XO Thames"/>
          <w:b w:val="0"/>
          <w:color w:val="35BD35"/>
          <w:sz w:val="24"/>
          <w:lang w:val="ru-RU"/>
        </w:rPr>
        <w:t>ой</w:t>
      </w:r>
      <w:r>
        <w:rPr>
          <w:rFonts w:ascii="XO Thames" w:hAnsi="XO Thames"/>
          <w:b w:val="0"/>
          <w:color w:val="35BD35"/>
          <w:sz w:val="24"/>
        </w:rPr>
        <w:t xml:space="preserve"> практик</w:t>
      </w:r>
      <w:r>
        <w:rPr>
          <w:rFonts w:ascii="XO Thames" w:hAnsi="XO Thames"/>
          <w:b w:val="0"/>
          <w:color w:val="35BD35"/>
          <w:sz w:val="24"/>
          <w:lang w:val="ru-RU"/>
        </w:rPr>
        <w:t>и</w:t>
      </w:r>
      <w:r>
        <w:rPr>
          <w:rFonts w:ascii="XO Thames" w:hAnsi="XO Thames"/>
          <w:sz w:val="24"/>
        </w:rPr>
        <w:t xml:space="preserve">  – </w:t>
      </w:r>
      <w:r>
        <w:rPr>
          <w:rFonts w:ascii="XO Thames" w:hAnsi="XO Thames"/>
          <w:b w:val="0"/>
          <w:color w:val="35BD35"/>
          <w:sz w:val="24"/>
        </w:rPr>
        <w:t>Технологическ</w:t>
      </w:r>
      <w:r>
        <w:rPr>
          <w:rFonts w:ascii="XO Thames" w:hAnsi="XO Thames"/>
          <w:b w:val="0"/>
          <w:color w:val="35BD35"/>
          <w:sz w:val="24"/>
          <w:lang w:val="ru-RU"/>
        </w:rPr>
        <w:t>ой</w:t>
      </w:r>
      <w:r>
        <w:rPr>
          <w:rFonts w:ascii="XO Thames" w:hAnsi="XO Thames"/>
          <w:b w:val="0"/>
          <w:color w:val="35BD35"/>
          <w:sz w:val="24"/>
        </w:rPr>
        <w:t xml:space="preserve"> (проектно-технологическ</w:t>
      </w:r>
      <w:r>
        <w:rPr>
          <w:rFonts w:ascii="XO Thames" w:hAnsi="XO Thames"/>
          <w:b w:val="0"/>
          <w:color w:val="35BD35"/>
          <w:sz w:val="24"/>
          <w:lang w:val="ru-RU"/>
        </w:rPr>
        <w:t>ой</w:t>
      </w:r>
      <w:r>
        <w:rPr>
          <w:rFonts w:ascii="XO Thames" w:hAnsi="XO Thames"/>
          <w:b w:val="0"/>
          <w:color w:val="35BD35"/>
          <w:sz w:val="24"/>
        </w:rPr>
        <w:t>) практик</w:t>
      </w:r>
      <w:r>
        <w:rPr>
          <w:rFonts w:ascii="XO Thames" w:hAnsi="XO Thames"/>
          <w:b w:val="0"/>
          <w:color w:val="35BD35"/>
          <w:sz w:val="24"/>
          <w:lang w:val="ru-RU"/>
        </w:rPr>
        <w:t>и</w:t>
      </w:r>
      <w:r>
        <w:rPr>
          <w:rFonts w:ascii="XO Thames" w:hAnsi="XO Thames"/>
          <w:b w:val="0"/>
          <w:color w:val="FB290D"/>
          <w:sz w:val="24"/>
        </w:rPr>
        <w:t xml:space="preserve"> </w:t>
      </w:r>
      <w:r>
        <w:rPr>
          <w:rFonts w:ascii="XO Thames" w:hAnsi="XO Thames"/>
          <w:sz w:val="24"/>
        </w:rPr>
        <w:t xml:space="preserve">  студентом(ами) </w:t>
      </w:r>
      <w:r>
        <w:rPr>
          <w:rFonts w:hint="default" w:ascii="XO Thames" w:hAnsi="XO Thames"/>
          <w:i/>
          <w:sz w:val="24"/>
          <w:u w:val="single"/>
          <w:lang w:val="ru-RU"/>
        </w:rPr>
        <w:t>3</w:t>
      </w:r>
      <w:r>
        <w:rPr>
          <w:rFonts w:ascii="XO Thames" w:hAnsi="XO Thames"/>
          <w:sz w:val="24"/>
        </w:rPr>
        <w:t xml:space="preserve"> курса Института</w:t>
      </w:r>
      <w:r>
        <w:rPr>
          <w:rFonts w:hint="default" w:ascii="XO Thames" w:hAnsi="XO Thames"/>
          <w:sz w:val="24"/>
          <w:lang w:val="ru-RU"/>
        </w:rPr>
        <w:t xml:space="preserve"> </w:t>
      </w:r>
      <w:r>
        <w:rPr>
          <w:rFonts w:ascii="XO Thames" w:hAnsi="XO Thames"/>
          <w:sz w:val="24"/>
          <w:lang w:val="ru-RU"/>
        </w:rPr>
        <w:t>информатики</w:t>
      </w:r>
      <w:r>
        <w:rPr>
          <w:rFonts w:hint="default" w:ascii="XO Thames" w:hAnsi="XO Thames"/>
          <w:sz w:val="24"/>
          <w:lang w:val="ru-RU"/>
        </w:rPr>
        <w:t xml:space="preserve"> и вычислительной техники, </w:t>
      </w:r>
      <w:r>
        <w:rPr>
          <w:rFonts w:ascii="XO Thames" w:hAnsi="XO Thames"/>
          <w:sz w:val="24"/>
        </w:rPr>
        <w:t xml:space="preserve">обучающимся(имися) по направлению подготовки </w:t>
      </w:r>
      <w:r>
        <w:rPr>
          <w:rFonts w:ascii="XO Thames" w:hAnsi="XO Thames"/>
          <w:b w:val="0"/>
          <w:color w:val="35BD35"/>
          <w:sz w:val="24"/>
        </w:rPr>
        <w:t>09.03.01 Информатика и вычислительная техник</w:t>
      </w:r>
      <w:r>
        <w:rPr>
          <w:rFonts w:ascii="XO Thames" w:hAnsi="XO Thames"/>
          <w:b w:val="0"/>
          <w:color w:val="35BD35"/>
          <w:sz w:val="24"/>
          <w:lang w:val="ru-RU"/>
        </w:rPr>
        <w:t>а</w:t>
      </w:r>
      <w:r>
        <w:rPr>
          <w:rFonts w:hint="default" w:ascii="XO Thames" w:hAnsi="XO Thames"/>
          <w:b w:val="0"/>
          <w:color w:val="35BD35"/>
          <w:sz w:val="24"/>
          <w:lang w:val="ru-RU"/>
        </w:rPr>
        <w:t xml:space="preserve"> </w:t>
      </w:r>
      <w:r>
        <w:rPr>
          <w:rFonts w:ascii="XO Thames" w:hAnsi="XO Thames"/>
          <w:i w:val="0"/>
          <w:sz w:val="24"/>
          <w:u w:val="none"/>
        </w:rPr>
        <w:t xml:space="preserve">(профиль: </w:t>
      </w:r>
      <w:r>
        <w:rPr>
          <w:rFonts w:ascii="XO Thames" w:hAnsi="XO Thames"/>
          <w:b w:val="0"/>
          <w:color w:val="35BD35"/>
          <w:sz w:val="24"/>
        </w:rPr>
        <w:t>Программное обеспечение средств вычислительной техники и автоматизированных систем</w:t>
      </w:r>
      <w:r>
        <w:rPr>
          <w:rFonts w:ascii="XO Thames" w:hAnsi="XO Thames"/>
          <w:i/>
          <w:sz w:val="24"/>
          <w:u w:val="single"/>
        </w:rPr>
        <w:t>, (ФИО студента(ов))</w:t>
      </w:r>
      <w:r>
        <w:rPr>
          <w:rFonts w:ascii="XO Thames" w:hAnsi="XO Thames"/>
          <w:sz w:val="24"/>
        </w:rPr>
        <w:t xml:space="preserve"> с «</w:t>
      </w:r>
      <w:r>
        <w:rPr>
          <w:rFonts w:hint="default" w:ascii="XO Thames" w:hAnsi="XO Thames"/>
          <w:sz w:val="24"/>
          <w:lang w:val="ru-RU"/>
        </w:rPr>
        <w:t>03</w:t>
      </w:r>
      <w:r>
        <w:rPr>
          <w:rFonts w:ascii="XO Thames" w:hAnsi="XO Thames"/>
          <w:sz w:val="24"/>
        </w:rPr>
        <w:t xml:space="preserve">» </w:t>
      </w:r>
      <w:r>
        <w:rPr>
          <w:rFonts w:ascii="XO Thames" w:hAnsi="XO Thames"/>
          <w:sz w:val="24"/>
          <w:lang w:val="ru-RU"/>
        </w:rPr>
        <w:t>июня</w:t>
      </w:r>
      <w:r>
        <w:rPr>
          <w:rFonts w:ascii="XO Thames" w:hAnsi="XO Thames"/>
          <w:sz w:val="24"/>
        </w:rPr>
        <w:t xml:space="preserve"> 20</w:t>
      </w:r>
      <w:r>
        <w:rPr>
          <w:rFonts w:hint="default" w:ascii="XO Thames" w:hAnsi="XO Thames"/>
          <w:sz w:val="24"/>
          <w:lang w:val="ru-RU"/>
        </w:rPr>
        <w:t>26</w:t>
      </w:r>
      <w:r>
        <w:rPr>
          <w:rFonts w:ascii="XO Thames" w:hAnsi="XO Thames"/>
          <w:sz w:val="24"/>
        </w:rPr>
        <w:t>г. по «</w:t>
      </w:r>
      <w:r>
        <w:rPr>
          <w:rFonts w:hint="default" w:ascii="XO Thames" w:hAnsi="XO Thames"/>
          <w:sz w:val="24"/>
          <w:lang w:val="ru-RU"/>
        </w:rPr>
        <w:t>20</w:t>
      </w:r>
      <w:r>
        <w:rPr>
          <w:rFonts w:ascii="XO Thames" w:hAnsi="XO Thames"/>
          <w:sz w:val="24"/>
        </w:rPr>
        <w:t xml:space="preserve">» </w:t>
      </w:r>
      <w:r>
        <w:rPr>
          <w:rFonts w:ascii="XO Thames" w:hAnsi="XO Thames"/>
          <w:sz w:val="24"/>
          <w:lang w:val="ru-RU"/>
        </w:rPr>
        <w:t>июля</w:t>
      </w:r>
      <w:r>
        <w:rPr>
          <w:rFonts w:ascii="XO Thames" w:hAnsi="XO Thames"/>
          <w:sz w:val="24"/>
        </w:rPr>
        <w:t xml:space="preserve"> 20</w:t>
      </w:r>
      <w:r>
        <w:rPr>
          <w:rFonts w:hint="default" w:ascii="XO Thames" w:hAnsi="XO Thames"/>
          <w:sz w:val="24"/>
          <w:lang w:val="ru-RU"/>
        </w:rPr>
        <w:t>26</w:t>
      </w:r>
      <w:r>
        <w:rPr>
          <w:rFonts w:ascii="XO Thames" w:hAnsi="XO Thames"/>
          <w:sz w:val="24"/>
        </w:rPr>
        <w:t xml:space="preserve">г., руководителем </w:t>
      </w:r>
      <w:r>
        <w:rPr>
          <w:rFonts w:ascii="XO Thames" w:hAnsi="XO Thames"/>
          <w:b w:val="0"/>
          <w:color w:val="35BD35"/>
          <w:sz w:val="24"/>
        </w:rPr>
        <w:t>Производственн</w:t>
      </w:r>
      <w:r>
        <w:rPr>
          <w:rFonts w:ascii="XO Thames" w:hAnsi="XO Thames"/>
          <w:b w:val="0"/>
          <w:color w:val="35BD35"/>
          <w:sz w:val="24"/>
          <w:lang w:val="ru-RU"/>
        </w:rPr>
        <w:t>ой</w:t>
      </w:r>
      <w:r>
        <w:rPr>
          <w:rFonts w:ascii="XO Thames" w:hAnsi="XO Thames"/>
          <w:b w:val="0"/>
          <w:color w:val="35BD35"/>
          <w:sz w:val="24"/>
        </w:rPr>
        <w:t xml:space="preserve"> практик</w:t>
      </w:r>
      <w:r>
        <w:rPr>
          <w:rFonts w:ascii="XO Thames" w:hAnsi="XO Thames"/>
          <w:b w:val="0"/>
          <w:color w:val="35BD35"/>
          <w:sz w:val="24"/>
          <w:lang w:val="ru-RU"/>
        </w:rPr>
        <w:t>и</w:t>
      </w:r>
      <w:r>
        <w:rPr>
          <w:rFonts w:hint="default" w:ascii="XO Thames" w:hAnsi="XO Thames"/>
          <w:b w:val="0"/>
          <w:color w:val="35BD35"/>
          <w:sz w:val="24"/>
          <w:lang w:val="ru-RU"/>
        </w:rPr>
        <w:t xml:space="preserve"> </w:t>
      </w:r>
      <w:r>
        <w:rPr>
          <w:rFonts w:ascii="XO Thames" w:hAnsi="XO Thames"/>
          <w:sz w:val="24"/>
        </w:rPr>
        <w:t xml:space="preserve">студента(ов) от предприятия назначен </w:t>
      </w:r>
      <w:r>
        <w:rPr>
          <w:rFonts w:ascii="XO Thames" w:hAnsi="XO Thames"/>
          <w:i/>
          <w:color w:val="FF0000"/>
          <w:sz w:val="24"/>
          <w:u w:val="single"/>
        </w:rPr>
        <w:t>(должность, Ф.И.О.)</w:t>
      </w:r>
      <w:r>
        <w:rPr>
          <w:rFonts w:ascii="XO Thames" w:hAnsi="XO Thames"/>
          <w:color w:val="FF0000"/>
          <w:sz w:val="24"/>
        </w:rPr>
        <w:t>.</w:t>
      </w:r>
      <w:r>
        <w:rPr>
          <w:rFonts w:ascii="XO Thames" w:hAnsi="XO Thames"/>
          <w:sz w:val="24"/>
        </w:rPr>
        <w:t xml:space="preserve"> Студент(ы) направляется(ются) в </w:t>
      </w:r>
      <w:r>
        <w:rPr>
          <w:rFonts w:ascii="XO Thames" w:hAnsi="XO Thames"/>
          <w:i/>
          <w:color w:val="FF0000"/>
          <w:sz w:val="24"/>
          <w:u w:val="single"/>
        </w:rPr>
        <w:t>(наименование помещения и полный адрес места прохождения практики, указанный в Приложении №2 к договору о практической подготовки между СибГУТИ и Профильной организации)</w:t>
      </w:r>
      <w:r>
        <w:rPr>
          <w:rFonts w:ascii="XO Thames" w:hAnsi="XO Thames"/>
          <w:sz w:val="24"/>
          <w:u w:val="single"/>
        </w:rPr>
        <w:t>.</w:t>
      </w:r>
    </w:p>
    <w:p w14:paraId="024705BF">
      <w:pPr>
        <w:spacing w:before="0" w:after="0" w:line="240" w:lineRule="auto"/>
        <w:ind w:left="142" w:firstLine="567"/>
        <w:rPr>
          <w:rFonts w:ascii="XO Thames" w:hAnsi="XO Thames"/>
          <w:i/>
          <w:sz w:val="24"/>
        </w:rPr>
      </w:pPr>
      <w:r>
        <w:rPr>
          <w:rFonts w:ascii="XO Thames" w:hAnsi="XO Thames"/>
          <w:sz w:val="24"/>
        </w:rPr>
        <w:t xml:space="preserve">       </w:t>
      </w:r>
      <w:r>
        <w:rPr>
          <w:rFonts w:ascii="XO Thames" w:hAnsi="XO Thames"/>
          <w:i/>
          <w:sz w:val="24"/>
        </w:rPr>
        <w:t xml:space="preserve">                                                      </w:t>
      </w:r>
    </w:p>
    <w:p w14:paraId="7CD9EC3C">
      <w:pPr>
        <w:spacing w:before="0" w:after="0" w:line="240" w:lineRule="auto"/>
        <w:ind w:left="142" w:right="5107" w:firstLine="567"/>
        <w:rPr>
          <w:rFonts w:ascii="XO Thames" w:hAnsi="XO Thames"/>
          <w:sz w:val="24"/>
        </w:rPr>
      </w:pPr>
    </w:p>
    <w:p w14:paraId="55372070">
      <w:pPr>
        <w:spacing w:before="0" w:after="0" w:line="240" w:lineRule="auto"/>
        <w:ind w:left="142" w:right="4534" w:firstLine="567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Контактные данные специалиста (руководителя практики от предприятия):</w:t>
      </w:r>
    </w:p>
    <w:p w14:paraId="66B8EA4E">
      <w:pPr>
        <w:spacing w:before="0" w:after="0" w:line="240" w:lineRule="auto"/>
        <w:ind w:left="142" w:right="5107" w:firstLine="567"/>
        <w:rPr>
          <w:rFonts w:ascii="XO Thames" w:hAnsi="XO Thames"/>
          <w:sz w:val="24"/>
        </w:rPr>
      </w:pPr>
    </w:p>
    <w:p w14:paraId="1A2B1F96">
      <w:pPr>
        <w:spacing w:before="0" w:after="0" w:line="240" w:lineRule="auto"/>
        <w:ind w:left="142" w:right="5107" w:firstLine="567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Фамилия И.О.</w:t>
      </w:r>
    </w:p>
    <w:p w14:paraId="253F70E7">
      <w:pPr>
        <w:spacing w:before="0" w:after="0" w:line="240" w:lineRule="auto"/>
        <w:ind w:left="142" w:right="5107" w:firstLine="567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Тел. </w:t>
      </w:r>
    </w:p>
    <w:p w14:paraId="3A180261">
      <w:pPr>
        <w:spacing w:before="0" w:after="0" w:line="240" w:lineRule="auto"/>
        <w:ind w:left="142" w:right="5107" w:firstLine="567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e-mail:</w:t>
      </w:r>
    </w:p>
    <w:p w14:paraId="630A644E">
      <w:pPr>
        <w:spacing w:before="0" w:after="0" w:line="240" w:lineRule="auto"/>
        <w:ind w:left="142" w:firstLine="567"/>
        <w:jc w:val="both"/>
        <w:rPr>
          <w:rFonts w:ascii="XO Thames" w:hAnsi="XO Thames"/>
          <w:sz w:val="24"/>
        </w:rPr>
      </w:pPr>
    </w:p>
    <w:p w14:paraId="2D644A78">
      <w:pPr>
        <w:spacing w:before="0" w:after="0" w:line="240" w:lineRule="auto"/>
        <w:ind w:left="142" w:firstLine="567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Руководитель предприятия</w:t>
      </w:r>
      <w:bookmarkStart w:id="0" w:name="_heading=h.gjdgxs"/>
      <w:bookmarkEnd w:id="0"/>
      <w:r>
        <w:rPr>
          <w:rFonts w:ascii="XO Thames" w:hAnsi="XO Thames"/>
          <w:sz w:val="24"/>
        </w:rPr>
        <w:t xml:space="preserve">                                                 ________________/ </w:t>
      </w:r>
    </w:p>
    <w:p w14:paraId="47E45A99">
      <w:pPr>
        <w:spacing w:before="0" w:after="0" w:line="240" w:lineRule="auto"/>
        <w:ind w:left="6513" w:firstLine="567"/>
        <w:rPr>
          <w:rFonts w:ascii="XO Thames" w:hAnsi="XO Thames"/>
          <w:sz w:val="24"/>
        </w:rPr>
      </w:pPr>
      <w:r>
        <w:rPr>
          <w:rFonts w:ascii="XO Thames" w:hAnsi="XO Thames"/>
          <w:i/>
          <w:sz w:val="24"/>
        </w:rPr>
        <w:t xml:space="preserve">(подпись)                        </w:t>
      </w:r>
    </w:p>
    <w:p w14:paraId="551E2B79">
      <w:pPr>
        <w:spacing w:before="0" w:after="0" w:line="240" w:lineRule="auto"/>
        <w:ind w:left="142" w:firstLine="567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_____________</w:t>
      </w:r>
    </w:p>
    <w:p w14:paraId="20CCDB5C">
      <w:pPr>
        <w:rPr>
          <w:rFonts w:ascii="XO Thames" w:hAnsi="XO Thames"/>
          <w:i/>
          <w:sz w:val="24"/>
        </w:rPr>
      </w:pPr>
      <w:bookmarkStart w:id="1" w:name="_heading=h.2s8eyo1"/>
      <w:bookmarkEnd w:id="1"/>
      <w:r>
        <w:rPr>
          <w:rFonts w:ascii="XO Thames" w:hAnsi="XO Thames"/>
          <w:i/>
          <w:sz w:val="24"/>
        </w:rPr>
        <w:t xml:space="preserve">                    (Ф.И.О.)                                                                                       </w:t>
      </w:r>
    </w:p>
    <w:p w14:paraId="566C58F7">
      <w:pPr>
        <w:pStyle w:val="2"/>
        <w:tabs>
          <w:tab w:val="left" w:pos="284"/>
        </w:tabs>
        <w:spacing w:before="64" w:after="0"/>
        <w:ind w:left="5811" w:firstLine="0"/>
        <w:rPr>
          <w:rFonts w:ascii="XO Thames" w:hAnsi="XO Thames"/>
          <w:i/>
        </w:rPr>
      </w:pPr>
      <w:bookmarkStart w:id="2" w:name="_Hlk131774129"/>
      <w:bookmarkEnd w:id="2"/>
    </w:p>
    <w:sectPr>
      <w:headerReference r:id="rId11" w:type="first"/>
      <w:headerReference r:id="rId10" w:type="default"/>
      <w:footnotePr>
        <w:numFmt w:val="decimal"/>
      </w:footnotePr>
      <w:pgSz w:w="11906" w:h="16838"/>
      <w:pgMar w:top="1134" w:right="567" w:bottom="1134" w:left="1134" w:header="709" w:footer="0" w:gutter="0"/>
      <w:pgNumType w:fmt="decimal"/>
      <w:cols w:space="720" w:num="1"/>
      <w:formProt w:val="0"/>
      <w:titlePg/>
      <w:docGrid w:linePitch="100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XO Thames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ohit Devanag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UI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6">
    <w:p>
      <w:pPr>
        <w:spacing w:before="0" w:after="0" w:line="276" w:lineRule="auto"/>
      </w:pPr>
      <w:r>
        <w:separator/>
      </w:r>
    </w:p>
  </w:footnote>
  <w:footnote w:type="continuationSeparator" w:id="7">
    <w:p>
      <w:pPr>
        <w:spacing w:before="0" w:after="0" w:line="276" w:lineRule="auto"/>
      </w:pPr>
      <w:r>
        <w:continuationSeparator/>
      </w:r>
    </w:p>
  </w:footnote>
  <w:footnote w:id="0">
    <w:p w14:paraId="5AA3C2AF">
      <w:pPr>
        <w:widowControl/>
        <w:suppressAutoHyphens/>
        <w:bidi w:val="0"/>
        <w:spacing w:before="0" w:after="200" w:line="276" w:lineRule="auto"/>
        <w:jc w:val="left"/>
      </w:pPr>
      <w:r>
        <w:rPr>
          <w:rStyle w:val="44"/>
        </w:rPr>
        <w:footnoteRef/>
      </w:r>
      <w:r>
        <w:rPr>
          <w:rFonts w:ascii="Times New Roman" w:hAnsi="Times New Roman"/>
        </w:rPr>
        <w:t>Договор нумеруется СибГУТИ</w:t>
      </w:r>
    </w:p>
  </w:footnote>
  <w:footnote w:id="1">
    <w:p w14:paraId="777CC277">
      <w:pPr>
        <w:widowControl/>
        <w:suppressAutoHyphens/>
        <w:bidi w:val="0"/>
        <w:spacing w:before="0" w:after="200" w:line="276" w:lineRule="auto"/>
        <w:jc w:val="left"/>
      </w:pPr>
      <w:r>
        <w:rPr>
          <w:rStyle w:val="44"/>
        </w:rPr>
        <w:footnoteRef/>
      </w:r>
      <w:r>
        <w:t xml:space="preserve"> </w:t>
      </w:r>
      <w:r>
        <w:rPr>
          <w:rFonts w:ascii="Times New Roman" w:hAnsi="Times New Roman"/>
        </w:rPr>
        <w:t>Письмо составляется на бланке СибГУТИ или центра карьеры СибГУТИ.</w:t>
      </w:r>
    </w:p>
  </w:footnote>
  <w:footnote w:id="2">
    <w:p w14:paraId="04B08C77">
      <w:pPr>
        <w:widowControl/>
        <w:suppressAutoHyphens/>
        <w:bidi w:val="0"/>
        <w:spacing w:before="0" w:after="200" w:line="276" w:lineRule="auto"/>
        <w:jc w:val="left"/>
      </w:pPr>
      <w:r>
        <w:rPr>
          <w:rStyle w:val="44"/>
        </w:rPr>
        <w:footnoteRef/>
      </w:r>
      <w:r>
        <w:t xml:space="preserve"> </w:t>
      </w:r>
      <w:r>
        <w:rPr>
          <w:rFonts w:ascii="Times New Roman" w:hAnsi="Times New Roman"/>
        </w:rPr>
        <w:t>Письмо составляется на бланке Предприятия. При оформлении письма шапку и наименование приложения удаляется.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CE29E">
    <w:pPr>
      <w:pStyle w:val="17"/>
      <w:jc w:val="center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755" cy="170815"/>
              <wp:effectExtent l="0" t="0" r="0" b="0"/>
              <wp:wrapSquare wrapText="bothSides"/>
              <wp:docPr id="1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70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4C12B6C">
                          <w:pPr>
                            <w:pStyle w:val="100"/>
                            <w:spacing w:before="0" w:after="20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Врезка1" o:spid="_x0000_s1026" o:spt="1" style="position:absolute;left:0pt;margin-top:0.05pt;height:13.45pt;width:5.65pt;mso-position-horizontal:center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lCCJdIAAAADAQAADwAAAAAAAAABACAAAAAiAAAAZHJzL2Rvd25yZXYueG1sUEsB&#10;AhQAFAAAAAgAh07iQFfg2PbCAQAAhwMAAA4AAAAAAAAAAQAgAAAAIQEAAGRycy9lMm9Eb2MueG1s&#10;UEsFBgAAAAAGAAYAWQEAAFUFAAAAAA==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14C12B6C">
                    <w:pPr>
                      <w:pStyle w:val="100"/>
                      <w:spacing w:before="0" w:after="20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48DD7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DD489">
    <w:pPr>
      <w:pStyle w:val="1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7ADA6">
    <w:pPr>
      <w:widowControl/>
      <w:suppressAutoHyphens/>
      <w:bidi w:val="0"/>
      <w:spacing w:before="0" w:after="200" w:line="276" w:lineRule="auto"/>
      <w:jc w:val="lef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00EE6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7718A">
    <w:pPr>
      <w:widowControl/>
      <w:suppressAutoHyphens/>
      <w:bidi w:val="0"/>
      <w:spacing w:before="0" w:after="200" w:line="276" w:lineRule="auto"/>
      <w:jc w:val="left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242C6">
    <w:pPr>
      <w:pStyle w:val="17"/>
      <w:jc w:val="center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2240" cy="170815"/>
              <wp:effectExtent l="0" t="0" r="0" b="0"/>
              <wp:wrapSquare wrapText="bothSides"/>
              <wp:docPr id="2" name="Врезка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200" cy="170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2A4854C0">
                          <w:pPr>
                            <w:pStyle w:val="100"/>
                            <w:spacing w:before="0" w:after="20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Врезка2" o:spid="_x0000_s1026" o:spt="1" style="position:absolute;left:0pt;margin-top:0.05pt;height:13.45pt;width:11.2pt;mso-position-horizontal:center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beoFQ0gAAAAMBAAAPAAAAAAAAAAEAIAAAACIAAABkcnMvZG93bnJldi54bWxQ&#10;SwECFAAUAAAACACHTuJAb7T83cQBAACIAwAADgAAAAAAAAABACAAAAAhAQAAZHJzL2Uyb0RvYy54&#10;bWxQSwUGAAAAAAYABgBZAQAAVwUAAAAA&#10;">
              <v:fill on="f" focussize="0,0"/>
              <v:stroke on="f" weight="0pt"/>
              <v:imagedata o:title=""/>
              <o:lock v:ext="edit" aspectratio="f"/>
              <v:textbox inset="0mm,0mm,0mm,0mm">
                <w:txbxContent>
                  <w:p w14:paraId="2A4854C0">
                    <w:pPr>
                      <w:pStyle w:val="100"/>
                      <w:spacing w:before="0" w:after="20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08"/>
  <w:autoHyphenation/>
  <w:hyphenationZone w:val="360"/>
  <w:footnotePr>
    <w:footnote w:id="6"/>
    <w:footnote w:id="7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F9E4EF"/>
    <w:rsid w:val="7B9AE1AE"/>
    <w:rsid w:val="E77F11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DejaVu Sans" w:cs="Droid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iPriority="99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nhideWhenUsed="0" w:uiPriority="0" w:semiHidden="0" w:name="endnote reference"/>
    <w:lsdException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eastAsia="DejaVu Sans" w:cs="Droid Sans" w:asciiTheme="minorHAnsi" w:hAnsiTheme="minorHAnsi"/>
      <w:color w:val="000000"/>
      <w:kern w:val="0"/>
      <w:sz w:val="22"/>
      <w:szCs w:val="20"/>
      <w:lang w:val="ru-RU" w:eastAsia="zh-CN" w:bidi="hi-IN"/>
    </w:rPr>
  </w:style>
  <w:style w:type="paragraph" w:styleId="2">
    <w:name w:val="heading 1"/>
    <w:basedOn w:val="1"/>
    <w:qFormat/>
    <w:uiPriority w:val="9"/>
    <w:pPr>
      <w:widowControl w:val="0"/>
      <w:spacing w:before="0" w:after="0" w:line="240" w:lineRule="auto"/>
      <w:ind w:left="133" w:hanging="284"/>
      <w:outlineLvl w:val="0"/>
    </w:pPr>
    <w:rPr>
      <w:rFonts w:ascii="Times New Roman" w:hAnsi="Times New Roman"/>
      <w:b/>
      <w:sz w:val="24"/>
    </w:rPr>
  </w:style>
  <w:style w:type="paragraph" w:styleId="3">
    <w:name w:val="heading 2"/>
    <w:next w:val="1"/>
    <w:qFormat/>
    <w:uiPriority w:val="9"/>
    <w:pPr>
      <w:widowControl/>
      <w:suppressAutoHyphens/>
      <w:bidi w:val="0"/>
      <w:spacing w:before="120" w:after="120" w:line="264" w:lineRule="auto"/>
      <w:jc w:val="both"/>
      <w:outlineLvl w:val="1"/>
    </w:pPr>
    <w:rPr>
      <w:rFonts w:ascii="XO Thames" w:hAnsi="XO Thames" w:eastAsia="DejaVu Sans" w:cs="Droid Sans"/>
      <w:b/>
      <w:color w:val="000000"/>
      <w:kern w:val="0"/>
      <w:sz w:val="28"/>
      <w:szCs w:val="20"/>
      <w:lang w:val="ru-RU" w:eastAsia="zh-CN" w:bidi="hi-IN"/>
    </w:rPr>
  </w:style>
  <w:style w:type="paragraph" w:styleId="4">
    <w:name w:val="heading 3"/>
    <w:next w:val="1"/>
    <w:qFormat/>
    <w:uiPriority w:val="9"/>
    <w:pPr>
      <w:widowControl/>
      <w:suppressAutoHyphens/>
      <w:bidi w:val="0"/>
      <w:spacing w:before="120" w:after="120" w:line="264" w:lineRule="auto"/>
      <w:jc w:val="both"/>
      <w:outlineLvl w:val="2"/>
    </w:pPr>
    <w:rPr>
      <w:rFonts w:ascii="XO Thames" w:hAnsi="XO Thames" w:eastAsia="DejaVu Sans" w:cs="Droid Sans"/>
      <w:b/>
      <w:color w:val="000000"/>
      <w:kern w:val="0"/>
      <w:sz w:val="26"/>
      <w:szCs w:val="20"/>
      <w:lang w:val="ru-RU" w:eastAsia="zh-CN" w:bidi="hi-IN"/>
    </w:rPr>
  </w:style>
  <w:style w:type="paragraph" w:styleId="5">
    <w:name w:val="heading 4"/>
    <w:next w:val="1"/>
    <w:qFormat/>
    <w:uiPriority w:val="9"/>
    <w:pPr>
      <w:widowControl/>
      <w:suppressAutoHyphens/>
      <w:bidi w:val="0"/>
      <w:spacing w:before="120" w:after="120" w:line="264" w:lineRule="auto"/>
      <w:jc w:val="both"/>
      <w:outlineLvl w:val="3"/>
    </w:pPr>
    <w:rPr>
      <w:rFonts w:ascii="XO Thames" w:hAnsi="XO Thames" w:eastAsia="DejaVu Sans" w:cs="Droid Sans"/>
      <w:b/>
      <w:color w:val="000000"/>
      <w:kern w:val="0"/>
      <w:sz w:val="24"/>
      <w:szCs w:val="20"/>
      <w:lang w:val="ru-RU" w:eastAsia="zh-CN" w:bidi="hi-IN"/>
    </w:rPr>
  </w:style>
  <w:style w:type="paragraph" w:styleId="6">
    <w:name w:val="heading 5"/>
    <w:next w:val="1"/>
    <w:qFormat/>
    <w:uiPriority w:val="9"/>
    <w:pPr>
      <w:widowControl/>
      <w:suppressAutoHyphens/>
      <w:bidi w:val="0"/>
      <w:spacing w:before="120" w:after="120" w:line="264" w:lineRule="auto"/>
      <w:jc w:val="both"/>
      <w:outlineLvl w:val="4"/>
    </w:pPr>
    <w:rPr>
      <w:rFonts w:ascii="XO Thames" w:hAnsi="XO Thames" w:eastAsia="DejaVu Sans" w:cs="Droid Sans"/>
      <w:b/>
      <w:color w:val="000000"/>
      <w:kern w:val="0"/>
      <w:sz w:val="22"/>
      <w:szCs w:val="20"/>
      <w:lang w:val="ru-RU" w:eastAsia="zh-CN" w:bidi="hi-IN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uiPriority w:val="0"/>
    <w:pPr>
      <w:spacing w:before="0" w:after="140"/>
    </w:pPr>
  </w:style>
  <w:style w:type="paragraph" w:styleId="10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1">
    <w:name w:val="annotation text"/>
    <w:basedOn w:val="1"/>
    <w:qFormat/>
    <w:uiPriority w:val="0"/>
    <w:rPr>
      <w:sz w:val="20"/>
    </w:rPr>
  </w:style>
  <w:style w:type="character" w:styleId="12">
    <w:name w:val="endnote reference"/>
    <w:uiPriority w:val="0"/>
    <w:rPr>
      <w:vertAlign w:val="superscript"/>
    </w:rPr>
  </w:style>
  <w:style w:type="paragraph" w:styleId="13">
    <w:name w:val="endnote text"/>
    <w:basedOn w:val="1"/>
    <w:uiPriority w:val="0"/>
    <w:pPr>
      <w:spacing w:before="0" w:after="0" w:line="240" w:lineRule="auto"/>
    </w:pPr>
    <w:rPr>
      <w:sz w:val="20"/>
    </w:rPr>
  </w:style>
  <w:style w:type="paragraph" w:styleId="14">
    <w:name w:val="footer"/>
    <w:basedOn w:val="1"/>
    <w:uiPriority w:val="0"/>
    <w:pPr>
      <w:tabs>
        <w:tab w:val="center" w:pos="4677"/>
        <w:tab w:val="right" w:pos="9355"/>
      </w:tabs>
      <w:spacing w:before="0" w:after="0" w:line="240" w:lineRule="auto"/>
    </w:pPr>
  </w:style>
  <w:style w:type="character" w:styleId="15">
    <w:name w:val="footnote reference"/>
    <w:uiPriority w:val="0"/>
    <w:rPr>
      <w:vertAlign w:val="superscript"/>
    </w:rPr>
  </w:style>
  <w:style w:type="paragraph" w:styleId="16">
    <w:name w:val="footnote text"/>
    <w:basedOn w:val="1"/>
    <w:uiPriority w:val="0"/>
  </w:style>
  <w:style w:type="paragraph" w:styleId="17">
    <w:name w:val="header"/>
    <w:basedOn w:val="1"/>
    <w:link w:val="84"/>
    <w:uiPriority w:val="0"/>
    <w:pPr>
      <w:tabs>
        <w:tab w:val="center" w:pos="4677"/>
        <w:tab w:val="right" w:pos="9355"/>
      </w:tabs>
      <w:spacing w:before="0" w:after="0" w:line="240" w:lineRule="auto"/>
    </w:pPr>
  </w:style>
  <w:style w:type="character" w:styleId="18">
    <w:name w:val="Hyperlink"/>
    <w:uiPriority w:val="0"/>
    <w:rPr>
      <w:color w:val="0000FF"/>
      <w:u w:val="single"/>
    </w:rPr>
  </w:style>
  <w:style w:type="paragraph" w:styleId="19">
    <w:name w:val="index heading"/>
    <w:basedOn w:val="20"/>
    <w:uiPriority w:val="0"/>
  </w:style>
  <w:style w:type="paragraph" w:customStyle="1" w:styleId="20">
    <w:name w:val="Заголовок"/>
    <w:basedOn w:val="1"/>
    <w:next w:val="9"/>
    <w:qFormat/>
    <w:uiPriority w:val="0"/>
    <w:pPr>
      <w:keepNext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21">
    <w:name w:val="List"/>
    <w:basedOn w:val="9"/>
    <w:uiPriority w:val="0"/>
  </w:style>
  <w:style w:type="paragraph" w:styleId="22">
    <w:name w:val="Subtitle"/>
    <w:next w:val="1"/>
    <w:qFormat/>
    <w:uiPriority w:val="11"/>
    <w:pPr>
      <w:widowControl/>
      <w:suppressAutoHyphens/>
      <w:bidi w:val="0"/>
      <w:spacing w:before="0" w:after="160" w:line="264" w:lineRule="auto"/>
      <w:jc w:val="both"/>
    </w:pPr>
    <w:rPr>
      <w:rFonts w:ascii="XO Thames" w:hAnsi="XO Thames" w:eastAsia="DejaVu Sans" w:cs="Droid Sans"/>
      <w:i/>
      <w:color w:val="000000"/>
      <w:kern w:val="0"/>
      <w:sz w:val="24"/>
      <w:szCs w:val="20"/>
      <w:lang w:val="ru-RU" w:eastAsia="zh-CN" w:bidi="hi-IN"/>
    </w:rPr>
  </w:style>
  <w:style w:type="table" w:styleId="23">
    <w:name w:val="Table Grid"/>
    <w:basedOn w:val="8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24">
    <w:name w:val="Title"/>
    <w:next w:val="9"/>
    <w:qFormat/>
    <w:uiPriority w:val="10"/>
    <w:pPr>
      <w:widowControl/>
      <w:suppressAutoHyphens/>
      <w:bidi w:val="0"/>
      <w:spacing w:before="567" w:after="567" w:line="264" w:lineRule="auto"/>
      <w:jc w:val="center"/>
    </w:pPr>
    <w:rPr>
      <w:rFonts w:ascii="XO Thames" w:hAnsi="XO Thames" w:eastAsia="DejaVu Sans" w:cs="Droid Sans"/>
      <w:b/>
      <w:caps/>
      <w:color w:val="000000"/>
      <w:kern w:val="0"/>
      <w:sz w:val="40"/>
      <w:szCs w:val="20"/>
      <w:lang w:val="ru-RU" w:eastAsia="zh-CN" w:bidi="hi-IN"/>
    </w:rPr>
  </w:style>
  <w:style w:type="paragraph" w:styleId="25">
    <w:name w:val="toc 1"/>
    <w:basedOn w:val="1"/>
    <w:next w:val="1"/>
    <w:uiPriority w:val="39"/>
    <w:pPr>
      <w:spacing w:before="0" w:after="100"/>
    </w:pPr>
    <w:rPr>
      <w:rFonts w:ascii="XO Thames" w:hAnsi="XO Thames"/>
      <w:sz w:val="24"/>
    </w:rPr>
  </w:style>
  <w:style w:type="paragraph" w:styleId="26">
    <w:name w:val="toc 2"/>
    <w:next w:val="1"/>
    <w:uiPriority w:val="39"/>
    <w:pPr>
      <w:widowControl/>
      <w:suppressAutoHyphens/>
      <w:bidi w:val="0"/>
      <w:spacing w:before="0" w:after="160" w:line="264" w:lineRule="auto"/>
      <w:ind w:left="200"/>
      <w:jc w:val="left"/>
    </w:pPr>
    <w:rPr>
      <w:rFonts w:ascii="XO Thames" w:hAnsi="XO Thames" w:eastAsia="DejaVu Sans" w:cs="Droid Sans"/>
      <w:color w:val="000000"/>
      <w:kern w:val="0"/>
      <w:sz w:val="24"/>
      <w:szCs w:val="20"/>
      <w:lang w:val="ru-RU" w:eastAsia="zh-CN" w:bidi="hi-IN"/>
    </w:rPr>
  </w:style>
  <w:style w:type="paragraph" w:styleId="27">
    <w:name w:val="toc 3"/>
    <w:next w:val="1"/>
    <w:uiPriority w:val="39"/>
    <w:pPr>
      <w:widowControl/>
      <w:suppressAutoHyphens/>
      <w:bidi w:val="0"/>
      <w:spacing w:before="0" w:after="160" w:line="264" w:lineRule="auto"/>
      <w:ind w:left="400"/>
      <w:jc w:val="left"/>
    </w:pPr>
    <w:rPr>
      <w:rFonts w:ascii="XO Thames" w:hAnsi="XO Thames" w:eastAsia="DejaVu Sans" w:cs="Droid Sans"/>
      <w:color w:val="000000"/>
      <w:kern w:val="0"/>
      <w:sz w:val="24"/>
      <w:szCs w:val="20"/>
      <w:lang w:val="ru-RU" w:eastAsia="zh-CN" w:bidi="hi-IN"/>
    </w:rPr>
  </w:style>
  <w:style w:type="paragraph" w:styleId="28">
    <w:name w:val="toc 4"/>
    <w:next w:val="1"/>
    <w:uiPriority w:val="39"/>
    <w:pPr>
      <w:widowControl/>
      <w:suppressAutoHyphens/>
      <w:bidi w:val="0"/>
      <w:spacing w:before="0" w:after="160" w:line="264" w:lineRule="auto"/>
      <w:ind w:left="60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29">
    <w:name w:val="toc 5"/>
    <w:next w:val="1"/>
    <w:uiPriority w:val="39"/>
    <w:pPr>
      <w:widowControl/>
      <w:suppressAutoHyphens/>
      <w:bidi w:val="0"/>
      <w:spacing w:before="0" w:after="160" w:line="264" w:lineRule="auto"/>
      <w:ind w:left="80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30">
    <w:name w:val="toc 6"/>
    <w:next w:val="1"/>
    <w:uiPriority w:val="39"/>
    <w:pPr>
      <w:widowControl/>
      <w:suppressAutoHyphens/>
      <w:bidi w:val="0"/>
      <w:spacing w:before="0" w:after="160" w:line="264" w:lineRule="auto"/>
      <w:ind w:left="100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31">
    <w:name w:val="toc 7"/>
    <w:next w:val="1"/>
    <w:uiPriority w:val="39"/>
    <w:pPr>
      <w:widowControl/>
      <w:suppressAutoHyphens/>
      <w:bidi w:val="0"/>
      <w:spacing w:before="0" w:after="160" w:line="264" w:lineRule="auto"/>
      <w:ind w:left="120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32">
    <w:name w:val="toc 8"/>
    <w:next w:val="1"/>
    <w:uiPriority w:val="39"/>
    <w:pPr>
      <w:widowControl/>
      <w:suppressAutoHyphens/>
      <w:bidi w:val="0"/>
      <w:spacing w:before="0" w:after="160" w:line="264" w:lineRule="auto"/>
      <w:ind w:left="140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33">
    <w:name w:val="toc 9"/>
    <w:next w:val="1"/>
    <w:uiPriority w:val="39"/>
    <w:pPr>
      <w:widowControl/>
      <w:suppressAutoHyphens/>
      <w:bidi w:val="0"/>
      <w:spacing w:before="0" w:after="160" w:line="264" w:lineRule="auto"/>
      <w:ind w:left="160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character" w:customStyle="1" w:styleId="34">
    <w:name w:val="Основной шрифт абзаца1"/>
    <w:link w:val="35"/>
    <w:qFormat/>
    <w:uiPriority w:val="0"/>
  </w:style>
  <w:style w:type="paragraph" w:customStyle="1" w:styleId="35">
    <w:name w:val="Основной шрифт абзаца11"/>
    <w:link w:val="34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eastAsia="DejaVu Sans" w:cs="Droid Sans" w:asciiTheme="minorHAnsi" w:hAnsiTheme="minorHAnsi"/>
      <w:color w:val="000000"/>
      <w:kern w:val="0"/>
      <w:sz w:val="22"/>
      <w:szCs w:val="20"/>
      <w:lang w:val="ru-RU" w:eastAsia="zh-CN" w:bidi="hi-IN"/>
    </w:rPr>
  </w:style>
  <w:style w:type="character" w:customStyle="1" w:styleId="36">
    <w:name w:val="Текст выноски1"/>
    <w:link w:val="37"/>
    <w:qFormat/>
    <w:uiPriority w:val="0"/>
    <w:rPr>
      <w:rFonts w:ascii="Segoe UI" w:hAnsi="Segoe UI"/>
      <w:sz w:val="18"/>
    </w:rPr>
  </w:style>
  <w:style w:type="paragraph" w:customStyle="1" w:styleId="37">
    <w:name w:val="Balloon Text1"/>
    <w:basedOn w:val="1"/>
    <w:link w:val="36"/>
    <w:qFormat/>
    <w:uiPriority w:val="0"/>
    <w:pPr>
      <w:spacing w:before="0" w:after="0" w:line="240" w:lineRule="auto"/>
    </w:pPr>
    <w:rPr>
      <w:rFonts w:ascii="Segoe UI" w:hAnsi="Segoe UI"/>
      <w:sz w:val="18"/>
    </w:rPr>
  </w:style>
  <w:style w:type="character" w:customStyle="1" w:styleId="38">
    <w:name w:val="Contents 2"/>
    <w:qFormat/>
    <w:uiPriority w:val="0"/>
    <w:rPr>
      <w:rFonts w:ascii="XO Thames" w:hAnsi="XO Thames"/>
      <w:sz w:val="24"/>
    </w:rPr>
  </w:style>
  <w:style w:type="character" w:customStyle="1" w:styleId="39">
    <w:name w:val="Гиперссылка2"/>
    <w:link w:val="40"/>
    <w:qFormat/>
    <w:uiPriority w:val="0"/>
    <w:rPr>
      <w:color w:val="0000FF"/>
      <w:u w:val="single"/>
    </w:rPr>
  </w:style>
  <w:style w:type="paragraph" w:customStyle="1" w:styleId="40">
    <w:name w:val="Гиперссылка21"/>
    <w:link w:val="39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ascii="Calibri" w:hAnsi="Calibri" w:eastAsia="DejaVu Sans" w:cs="Droid Sans"/>
      <w:color w:val="0000FF"/>
      <w:kern w:val="0"/>
      <w:sz w:val="22"/>
      <w:szCs w:val="20"/>
      <w:u w:val="single"/>
      <w:lang w:val="ru-RU" w:eastAsia="zh-CN" w:bidi="hi-IN"/>
    </w:rPr>
  </w:style>
  <w:style w:type="character" w:customStyle="1" w:styleId="41">
    <w:name w:val="Contents 4"/>
    <w:qFormat/>
    <w:uiPriority w:val="0"/>
    <w:rPr>
      <w:rFonts w:ascii="XO Thames" w:hAnsi="XO Thames"/>
      <w:sz w:val="28"/>
    </w:rPr>
  </w:style>
  <w:style w:type="character" w:customStyle="1" w:styleId="42">
    <w:name w:val="Contents 6"/>
    <w:qFormat/>
    <w:uiPriority w:val="0"/>
    <w:rPr>
      <w:rFonts w:ascii="XO Thames" w:hAnsi="XO Thames"/>
      <w:sz w:val="28"/>
    </w:rPr>
  </w:style>
  <w:style w:type="character" w:customStyle="1" w:styleId="43">
    <w:name w:val="Contents 7"/>
    <w:qFormat/>
    <w:uiPriority w:val="0"/>
    <w:rPr>
      <w:rFonts w:ascii="XO Thames" w:hAnsi="XO Thames"/>
      <w:sz w:val="28"/>
    </w:rPr>
  </w:style>
  <w:style w:type="character" w:customStyle="1" w:styleId="44">
    <w:name w:val="Символ сноски"/>
    <w:link w:val="45"/>
    <w:qFormat/>
    <w:uiPriority w:val="0"/>
    <w:rPr>
      <w:vertAlign w:val="superscript"/>
    </w:rPr>
  </w:style>
  <w:style w:type="paragraph" w:customStyle="1" w:styleId="45">
    <w:name w:val="Знак сноски2"/>
    <w:basedOn w:val="1"/>
    <w:link w:val="44"/>
    <w:qFormat/>
    <w:uiPriority w:val="0"/>
    <w:pPr>
      <w:suppressAutoHyphens w:val="0"/>
      <w:spacing w:before="0" w:after="160" w:line="264" w:lineRule="auto"/>
    </w:pPr>
    <w:rPr>
      <w:vertAlign w:val="superscript"/>
    </w:rPr>
  </w:style>
  <w:style w:type="character" w:customStyle="1" w:styleId="46">
    <w:name w:val="ConsPlusNonformat"/>
    <w:link w:val="47"/>
    <w:qFormat/>
    <w:uiPriority w:val="0"/>
    <w:rPr>
      <w:rFonts w:ascii="Courier New" w:hAnsi="Courier New"/>
      <w:color w:val="00000A"/>
    </w:rPr>
  </w:style>
  <w:style w:type="paragraph" w:customStyle="1" w:styleId="47">
    <w:name w:val="ConsPlusNonformat1"/>
    <w:link w:val="46"/>
    <w:qFormat/>
    <w:uiPriority w:val="0"/>
    <w:pPr>
      <w:widowControl w:val="0"/>
      <w:suppressAutoHyphens/>
      <w:bidi w:val="0"/>
      <w:spacing w:before="0" w:after="0"/>
      <w:jc w:val="left"/>
    </w:pPr>
    <w:rPr>
      <w:rFonts w:ascii="Courier New" w:hAnsi="Courier New" w:eastAsia="DejaVu Sans" w:cs="Droid Sans"/>
      <w:color w:val="00000A"/>
      <w:kern w:val="0"/>
      <w:sz w:val="22"/>
      <w:szCs w:val="20"/>
      <w:lang w:val="ru-RU" w:eastAsia="zh-CN" w:bidi="hi-IN"/>
    </w:rPr>
  </w:style>
  <w:style w:type="character" w:customStyle="1" w:styleId="48">
    <w:name w:val="Heading 31"/>
    <w:qFormat/>
    <w:uiPriority w:val="0"/>
    <w:rPr>
      <w:rFonts w:ascii="XO Thames" w:hAnsi="XO Thames"/>
      <w:b/>
      <w:sz w:val="26"/>
    </w:rPr>
  </w:style>
  <w:style w:type="character" w:customStyle="1" w:styleId="49">
    <w:name w:val="Обычный1"/>
    <w:link w:val="50"/>
    <w:qFormat/>
    <w:uiPriority w:val="0"/>
    <w:rPr>
      <w:rFonts w:ascii="Calibri" w:hAnsi="Calibri"/>
    </w:rPr>
  </w:style>
  <w:style w:type="paragraph" w:customStyle="1" w:styleId="50">
    <w:name w:val="Обычный11"/>
    <w:link w:val="49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eastAsia="DejaVu Sans" w:cs="Droid Sans" w:asciiTheme="minorHAnsi" w:hAnsiTheme="minorHAnsi"/>
      <w:color w:val="000000"/>
      <w:kern w:val="0"/>
      <w:sz w:val="22"/>
      <w:szCs w:val="20"/>
      <w:lang w:val="ru-RU" w:eastAsia="zh-CN" w:bidi="hi-IN"/>
    </w:rPr>
  </w:style>
  <w:style w:type="character" w:customStyle="1" w:styleId="51">
    <w:name w:val="Гиперссылка1"/>
    <w:basedOn w:val="34"/>
    <w:link w:val="5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52">
    <w:name w:val="Гиперссылка11"/>
    <w:basedOn w:val="35"/>
    <w:link w:val="51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3">
    <w:name w:val="Footnote"/>
    <w:link w:val="54"/>
    <w:qFormat/>
    <w:uiPriority w:val="0"/>
    <w:rPr>
      <w:sz w:val="20"/>
    </w:rPr>
  </w:style>
  <w:style w:type="paragraph" w:customStyle="1" w:styleId="54">
    <w:name w:val="Footnote1"/>
    <w:basedOn w:val="1"/>
    <w:link w:val="53"/>
    <w:qFormat/>
    <w:uiPriority w:val="0"/>
    <w:rPr>
      <w:sz w:val="20"/>
    </w:rPr>
  </w:style>
  <w:style w:type="character" w:customStyle="1" w:styleId="55">
    <w:name w:val="Contents Heading"/>
    <w:basedOn w:val="56"/>
    <w:qFormat/>
    <w:uiPriority w:val="0"/>
    <w:rPr>
      <w:rFonts w:asciiTheme="majorHAnsi" w:hAnsiTheme="majorHAnsi"/>
      <w:b w:val="0"/>
      <w:color w:val="2E75B6" w:themeColor="accent1" w:themeShade="BF"/>
      <w:sz w:val="32"/>
    </w:rPr>
  </w:style>
  <w:style w:type="character" w:customStyle="1" w:styleId="56">
    <w:name w:val="Heading 11"/>
    <w:qFormat/>
    <w:uiPriority w:val="0"/>
    <w:rPr>
      <w:rFonts w:ascii="Times New Roman" w:hAnsi="Times New Roman"/>
      <w:b/>
      <w:sz w:val="24"/>
    </w:rPr>
  </w:style>
  <w:style w:type="character" w:customStyle="1" w:styleId="57">
    <w:name w:val="Тема примечания1"/>
    <w:basedOn w:val="58"/>
    <w:link w:val="59"/>
    <w:qFormat/>
    <w:uiPriority w:val="0"/>
    <w:rPr>
      <w:b/>
      <w:sz w:val="20"/>
    </w:rPr>
  </w:style>
  <w:style w:type="character" w:customStyle="1" w:styleId="58">
    <w:name w:val="Marginalia"/>
    <w:qFormat/>
    <w:uiPriority w:val="0"/>
    <w:rPr>
      <w:sz w:val="20"/>
    </w:rPr>
  </w:style>
  <w:style w:type="paragraph" w:customStyle="1" w:styleId="59">
    <w:name w:val="annotation subject1"/>
    <w:basedOn w:val="11"/>
    <w:next w:val="11"/>
    <w:link w:val="57"/>
    <w:qFormat/>
    <w:uiPriority w:val="0"/>
    <w:pPr>
      <w:spacing w:line="240" w:lineRule="auto"/>
    </w:pPr>
    <w:rPr>
      <w:b/>
    </w:rPr>
  </w:style>
  <w:style w:type="character" w:customStyle="1" w:styleId="60">
    <w:name w:val="Символ концевой сноски"/>
    <w:qFormat/>
    <w:uiPriority w:val="0"/>
    <w:rPr>
      <w:vertAlign w:val="superscript"/>
    </w:rPr>
  </w:style>
  <w:style w:type="character" w:customStyle="1" w:styleId="61">
    <w:name w:val="Знак сноски1"/>
    <w:link w:val="62"/>
    <w:qFormat/>
    <w:uiPriority w:val="0"/>
    <w:rPr>
      <w:vertAlign w:val="superscript"/>
    </w:rPr>
  </w:style>
  <w:style w:type="paragraph" w:customStyle="1" w:styleId="62">
    <w:name w:val="Знак сноски11"/>
    <w:link w:val="61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eastAsia="DejaVu Sans" w:cs="Droid Sans" w:asciiTheme="minorHAnsi" w:hAnsiTheme="minorHAnsi"/>
      <w:color w:val="000000"/>
      <w:kern w:val="0"/>
      <w:sz w:val="22"/>
      <w:szCs w:val="20"/>
      <w:vertAlign w:val="superscript"/>
      <w:lang w:val="ru-RU" w:eastAsia="zh-CN" w:bidi="hi-IN"/>
    </w:rPr>
  </w:style>
  <w:style w:type="character" w:customStyle="1" w:styleId="63">
    <w:name w:val="Footer1"/>
    <w:qFormat/>
    <w:uiPriority w:val="0"/>
  </w:style>
  <w:style w:type="character" w:customStyle="1" w:styleId="64">
    <w:name w:val="Contents 3"/>
    <w:qFormat/>
    <w:uiPriority w:val="0"/>
    <w:rPr>
      <w:rFonts w:ascii="XO Thames" w:hAnsi="XO Thames"/>
      <w:sz w:val="24"/>
    </w:rPr>
  </w:style>
  <w:style w:type="character" w:customStyle="1" w:styleId="65">
    <w:name w:val="Абзац списка1"/>
    <w:link w:val="66"/>
    <w:qFormat/>
    <w:uiPriority w:val="0"/>
  </w:style>
  <w:style w:type="paragraph" w:customStyle="1" w:styleId="66">
    <w:name w:val="List Paragraph1"/>
    <w:basedOn w:val="1"/>
    <w:link w:val="65"/>
    <w:qFormat/>
    <w:uiPriority w:val="0"/>
    <w:pPr>
      <w:spacing w:before="0" w:after="200"/>
      <w:ind w:left="720"/>
      <w:contextualSpacing/>
    </w:pPr>
  </w:style>
  <w:style w:type="character" w:customStyle="1" w:styleId="67">
    <w:name w:val="Знак примечания1"/>
    <w:link w:val="68"/>
    <w:qFormat/>
    <w:uiPriority w:val="0"/>
    <w:rPr>
      <w:sz w:val="16"/>
    </w:rPr>
  </w:style>
  <w:style w:type="paragraph" w:customStyle="1" w:styleId="68">
    <w:name w:val="Знак примечания11"/>
    <w:link w:val="67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eastAsia="DejaVu Sans" w:cs="Droid Sans" w:asciiTheme="minorHAnsi" w:hAnsiTheme="minorHAnsi"/>
      <w:color w:val="000000"/>
      <w:kern w:val="0"/>
      <w:sz w:val="16"/>
      <w:szCs w:val="20"/>
      <w:lang w:val="ru-RU" w:eastAsia="zh-CN" w:bidi="hi-IN"/>
    </w:rPr>
  </w:style>
  <w:style w:type="character" w:customStyle="1" w:styleId="69">
    <w:name w:val="Heading 51"/>
    <w:qFormat/>
    <w:uiPriority w:val="0"/>
    <w:rPr>
      <w:rFonts w:ascii="XO Thames" w:hAnsi="XO Thames"/>
      <w:b/>
    </w:rPr>
  </w:style>
  <w:style w:type="character" w:customStyle="1" w:styleId="70">
    <w:name w:val="Contents 1"/>
    <w:qFormat/>
    <w:uiPriority w:val="0"/>
    <w:rPr>
      <w:rFonts w:ascii="XO Thames" w:hAnsi="XO Thames"/>
      <w:sz w:val="24"/>
    </w:rPr>
  </w:style>
  <w:style w:type="character" w:customStyle="1" w:styleId="71">
    <w:name w:val="ConsPlusNormal"/>
    <w:link w:val="72"/>
    <w:qFormat/>
    <w:uiPriority w:val="0"/>
    <w:rPr>
      <w:rFonts w:ascii="Calibri" w:hAnsi="Calibri"/>
      <w:color w:val="00000A"/>
    </w:rPr>
  </w:style>
  <w:style w:type="paragraph" w:customStyle="1" w:styleId="72">
    <w:name w:val="ConsPlusNormal1"/>
    <w:link w:val="71"/>
    <w:qFormat/>
    <w:uiPriority w:val="0"/>
    <w:pPr>
      <w:widowControl w:val="0"/>
      <w:suppressAutoHyphens/>
      <w:bidi w:val="0"/>
      <w:spacing w:before="0" w:after="0"/>
      <w:jc w:val="left"/>
    </w:pPr>
    <w:rPr>
      <w:rFonts w:ascii="Calibri" w:hAnsi="Calibri" w:eastAsia="DejaVu Sans" w:cs="Droid Sans"/>
      <w:color w:val="00000A"/>
      <w:kern w:val="0"/>
      <w:sz w:val="22"/>
      <w:szCs w:val="20"/>
      <w:lang w:val="ru-RU" w:eastAsia="zh-CN" w:bidi="hi-IN"/>
    </w:rPr>
  </w:style>
  <w:style w:type="character" w:customStyle="1" w:styleId="73">
    <w:name w:val="Header and Footer"/>
    <w:qFormat/>
    <w:uiPriority w:val="0"/>
    <w:rPr>
      <w:rFonts w:ascii="XO Thames" w:hAnsi="XO Thames"/>
      <w:sz w:val="20"/>
    </w:rPr>
  </w:style>
  <w:style w:type="character" w:customStyle="1" w:styleId="74">
    <w:name w:val="Contents 9"/>
    <w:qFormat/>
    <w:uiPriority w:val="0"/>
    <w:rPr>
      <w:rFonts w:ascii="XO Thames" w:hAnsi="XO Thames"/>
      <w:sz w:val="28"/>
    </w:rPr>
  </w:style>
  <w:style w:type="character" w:customStyle="1" w:styleId="75">
    <w:name w:val="Endnote"/>
    <w:qFormat/>
    <w:uiPriority w:val="0"/>
    <w:rPr>
      <w:sz w:val="20"/>
    </w:rPr>
  </w:style>
  <w:style w:type="character" w:customStyle="1" w:styleId="76">
    <w:name w:val="Contents 8"/>
    <w:qFormat/>
    <w:uiPriority w:val="0"/>
    <w:rPr>
      <w:rFonts w:ascii="XO Thames" w:hAnsi="XO Thames"/>
      <w:sz w:val="28"/>
    </w:rPr>
  </w:style>
  <w:style w:type="character" w:customStyle="1" w:styleId="77">
    <w:name w:val="Contents 5"/>
    <w:qFormat/>
    <w:uiPriority w:val="0"/>
    <w:rPr>
      <w:rFonts w:ascii="XO Thames" w:hAnsi="XO Thames"/>
      <w:sz w:val="28"/>
    </w:rPr>
  </w:style>
  <w:style w:type="character" w:customStyle="1" w:styleId="78">
    <w:name w:val="Subtitle1"/>
    <w:qFormat/>
    <w:uiPriority w:val="0"/>
    <w:rPr>
      <w:rFonts w:ascii="XO Thames" w:hAnsi="XO Thames"/>
      <w:i/>
      <w:sz w:val="24"/>
    </w:rPr>
  </w:style>
  <w:style w:type="character" w:customStyle="1" w:styleId="79">
    <w:name w:val="Header1"/>
    <w:qFormat/>
    <w:uiPriority w:val="0"/>
  </w:style>
  <w:style w:type="character" w:customStyle="1" w:styleId="80">
    <w:name w:val="Title1"/>
    <w:qFormat/>
    <w:uiPriority w:val="0"/>
    <w:rPr>
      <w:rFonts w:ascii="XO Thames" w:hAnsi="XO Thames"/>
      <w:b/>
      <w:caps/>
      <w:sz w:val="40"/>
    </w:rPr>
  </w:style>
  <w:style w:type="character" w:customStyle="1" w:styleId="81">
    <w:name w:val="Heading 41"/>
    <w:qFormat/>
    <w:uiPriority w:val="0"/>
    <w:rPr>
      <w:rFonts w:ascii="XO Thames" w:hAnsi="XO Thames"/>
      <w:b/>
      <w:sz w:val="24"/>
    </w:rPr>
  </w:style>
  <w:style w:type="character" w:customStyle="1" w:styleId="82">
    <w:name w:val="Heading 21"/>
    <w:qFormat/>
    <w:uiPriority w:val="0"/>
    <w:rPr>
      <w:rFonts w:ascii="XO Thames" w:hAnsi="XO Thames"/>
      <w:b/>
      <w:sz w:val="28"/>
    </w:rPr>
  </w:style>
  <w:style w:type="character" w:styleId="83">
    <w:name w:val="Placeholder Text"/>
    <w:basedOn w:val="7"/>
    <w:semiHidden/>
    <w:qFormat/>
    <w:uiPriority w:val="99"/>
    <w:rPr>
      <w:color w:val="666666"/>
    </w:rPr>
  </w:style>
  <w:style w:type="character" w:customStyle="1" w:styleId="84">
    <w:name w:val="Верхний колонтитул Знак"/>
    <w:basedOn w:val="49"/>
    <w:link w:val="17"/>
    <w:qFormat/>
    <w:uiPriority w:val="0"/>
    <w:rPr>
      <w:rFonts w:ascii="Calibri" w:hAnsi="Calibri"/>
    </w:rPr>
  </w:style>
  <w:style w:type="paragraph" w:customStyle="1" w:styleId="85">
    <w:name w:val="Указатель"/>
    <w:basedOn w:val="1"/>
    <w:qFormat/>
    <w:uiPriority w:val="0"/>
    <w:pPr>
      <w:suppressLineNumbers/>
    </w:pPr>
    <w:rPr>
      <w:rFonts w:cs="Droid Sans"/>
    </w:rPr>
  </w:style>
  <w:style w:type="paragraph" w:customStyle="1" w:styleId="86">
    <w:name w:val="caption1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87">
    <w:name w:val="index heading1"/>
    <w:basedOn w:val="24"/>
    <w:qFormat/>
    <w:uiPriority w:val="0"/>
  </w:style>
  <w:style w:type="paragraph" w:customStyle="1" w:styleId="88">
    <w:name w:val="caption11"/>
    <w:basedOn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89">
    <w:name w:val="index heading11"/>
    <w:basedOn w:val="24"/>
    <w:qFormat/>
    <w:uiPriority w:val="0"/>
  </w:style>
  <w:style w:type="paragraph" w:customStyle="1" w:styleId="90">
    <w:name w:val="Default Paragraph Font1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eastAsia="DejaVu Sans" w:cs="Droid Sans" w:asciiTheme="minorHAnsi" w:hAnsiTheme="minorHAnsi"/>
      <w:color w:val="000000"/>
      <w:kern w:val="0"/>
      <w:sz w:val="22"/>
      <w:szCs w:val="20"/>
      <w:lang w:val="ru-RU" w:eastAsia="zh-CN" w:bidi="hi-IN"/>
    </w:rPr>
  </w:style>
  <w:style w:type="paragraph" w:customStyle="1" w:styleId="91">
    <w:name w:val="Символ сноски1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eastAsia="DejaVu Sans" w:cs="Droid Sans" w:asciiTheme="minorHAnsi" w:hAnsiTheme="minorHAnsi"/>
      <w:color w:val="000000"/>
      <w:kern w:val="0"/>
      <w:sz w:val="22"/>
      <w:szCs w:val="20"/>
      <w:vertAlign w:val="superscript"/>
      <w:lang w:val="ru-RU" w:eastAsia="zh-CN" w:bidi="hi-IN"/>
    </w:rPr>
  </w:style>
  <w:style w:type="paragraph" w:customStyle="1" w:styleId="92">
    <w:name w:val="TOC Heading"/>
    <w:basedOn w:val="2"/>
    <w:next w:val="1"/>
    <w:qFormat/>
    <w:uiPriority w:val="0"/>
    <w:pPr>
      <w:keepNext/>
      <w:keepLines/>
      <w:widowControl/>
      <w:spacing w:before="240" w:after="120" w:line="264" w:lineRule="auto"/>
      <w:ind w:left="0" w:firstLine="0"/>
      <w:outlineLvl w:val="8"/>
    </w:pPr>
    <w:rPr>
      <w:rFonts w:asciiTheme="majorHAnsi" w:hAnsiTheme="majorHAnsi"/>
      <w:b w:val="0"/>
      <w:color w:val="2E75B6" w:themeColor="accent1" w:themeShade="BF"/>
      <w:sz w:val="32"/>
    </w:rPr>
  </w:style>
  <w:style w:type="paragraph" w:customStyle="1" w:styleId="93">
    <w:name w:val="Endnote Symbol"/>
    <w:basedOn w:val="90"/>
    <w:qFormat/>
    <w:uiPriority w:val="0"/>
    <w:rPr>
      <w:vertAlign w:val="superscript"/>
    </w:rPr>
  </w:style>
  <w:style w:type="paragraph" w:customStyle="1" w:styleId="94">
    <w:name w:val="Header and Footer1"/>
    <w:qFormat/>
    <w:uiPriority w:val="0"/>
    <w:pPr>
      <w:widowControl/>
      <w:suppressAutoHyphens/>
      <w:bidi w:val="0"/>
      <w:spacing w:before="0" w:after="160"/>
      <w:jc w:val="both"/>
    </w:pPr>
    <w:rPr>
      <w:rFonts w:ascii="XO Thames" w:hAnsi="XO Thames" w:eastAsia="DejaVu Sans" w:cs="Droid Sans"/>
      <w:color w:val="000000"/>
      <w:kern w:val="0"/>
      <w:sz w:val="20"/>
      <w:szCs w:val="20"/>
      <w:lang w:val="ru-RU" w:eastAsia="zh-CN" w:bidi="hi-IN"/>
    </w:rPr>
  </w:style>
  <w:style w:type="paragraph" w:customStyle="1" w:styleId="95">
    <w:name w:val="Header and Footer2"/>
    <w:basedOn w:val="1"/>
    <w:qFormat/>
    <w:uiPriority w:val="0"/>
  </w:style>
  <w:style w:type="paragraph" w:customStyle="1" w:styleId="96">
    <w:name w:val="Колонтитул"/>
    <w:basedOn w:val="1"/>
    <w:qFormat/>
    <w:uiPriority w:val="0"/>
  </w:style>
  <w:style w:type="paragraph" w:customStyle="1" w:styleId="97">
    <w:name w:val="Header and Footer3"/>
    <w:basedOn w:val="1"/>
    <w:qFormat/>
    <w:uiPriority w:val="0"/>
  </w:style>
  <w:style w:type="paragraph" w:customStyle="1" w:styleId="98">
    <w:name w:val="Internet link"/>
    <w:qFormat/>
    <w:uiPriority w:val="0"/>
    <w:pPr>
      <w:widowControl/>
      <w:suppressAutoHyphens/>
      <w:bidi w:val="0"/>
      <w:spacing w:before="0" w:after="160" w:line="264" w:lineRule="auto"/>
      <w:jc w:val="left"/>
    </w:pPr>
    <w:rPr>
      <w:rFonts w:ascii="Calibri" w:hAnsi="Calibri" w:eastAsia="DejaVu Sans" w:cs="Droid Sans"/>
      <w:color w:val="0000FF"/>
      <w:kern w:val="0"/>
      <w:sz w:val="22"/>
      <w:szCs w:val="20"/>
      <w:u w:val="single"/>
      <w:lang w:val="ru-RU" w:eastAsia="zh-CN" w:bidi="hi-IN"/>
    </w:rPr>
  </w:style>
  <w:style w:type="paragraph" w:customStyle="1" w:styleId="99">
    <w:name w:val="Footnote Symbol"/>
    <w:basedOn w:val="90"/>
    <w:qFormat/>
    <w:uiPriority w:val="0"/>
    <w:rPr>
      <w:vertAlign w:val="superscript"/>
    </w:rPr>
  </w:style>
  <w:style w:type="paragraph" w:customStyle="1" w:styleId="100">
    <w:name w:val="Содержимое врезки"/>
    <w:basedOn w:val="1"/>
    <w:qFormat/>
    <w:uiPriority w:val="0"/>
  </w:style>
  <w:style w:type="paragraph" w:customStyle="1" w:styleId="101">
    <w:name w:val="Comment"/>
    <w:basedOn w:val="1"/>
    <w:qFormat/>
    <w:uiPriority w:val="0"/>
    <w:pPr>
      <w:spacing w:before="56" w:after="0"/>
      <w:ind w:left="56" w:right="56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40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2C3A8FD-4675-465E-9630-5F2C22716FA9}"/>
      </w:docPartPr>
      <w:docPartBody>
        <w:p w14:paraId="5B78FAA1">
          <w:r>
            <w:rPr>
              <w:rStyle w:val="4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6B1"/>
    <w:rsid w:val="00046D46"/>
    <w:rsid w:val="008E46B1"/>
    <w:rsid w:val="00AA0722"/>
    <w:rsid w:val="00AA10F5"/>
    <w:rsid w:val="00B4331A"/>
    <w:rsid w:val="00B47A6A"/>
    <w:rsid w:val="00EB6E79"/>
    <w:rsid w:val="00FF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666666"/>
    </w:rPr>
  </w:style>
</w:style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2823</Words>
  <Characters>22470</Characters>
  <Paragraphs>600</Paragraphs>
  <TotalTime>0</TotalTime>
  <ScaleCrop>false</ScaleCrop>
  <LinksUpToDate>false</LinksUpToDate>
  <CharactersWithSpaces>25331</CharactersWithSpaces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2025-11-20T22:42:00Z</dcterms:created>
  <dc:creator>Павел Анатольевич Приставка</dc:creator>
  <cp:lastModifiedBy>Павел Анатольевич Приставка</cp:lastModifiedBy>
  <cp:lastPrinted>2026-02-13T03:17:00Z</cp:lastPrinted>
  <dcterms:modified xsi:type="dcterms:W3CDTF">2026-04-11T20:01:44Z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D6BC728D484DB8522145DA69975D1C40_43</vt:lpwstr>
  </property>
</Properties>
</file>