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BECA" w14:textId="6F367823" w:rsidR="002E0A9E" w:rsidRPr="002E0A9E" w:rsidRDefault="002E0A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0A9E">
        <w:rPr>
          <w:rFonts w:ascii="Times New Roman" w:hAnsi="Times New Roman" w:cs="Times New Roman"/>
          <w:b/>
          <w:bCs/>
          <w:sz w:val="36"/>
          <w:szCs w:val="36"/>
        </w:rPr>
        <w:t>Организационно лингводидактические проблемы преподавания иностранных языков.</w:t>
      </w:r>
    </w:p>
    <w:p w14:paraId="7F7D5815" w14:textId="5F057802" w:rsidR="00A922AD" w:rsidRDefault="00AA34B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Кульвед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подходы:</w:t>
      </w:r>
    </w:p>
    <w:p w14:paraId="559AF1A8" w14:textId="6A76D847" w:rsidR="00AA34BF" w:rsidRDefault="00AA34BF" w:rsidP="00AA34B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Лингвострановедческий</w:t>
      </w:r>
    </w:p>
    <w:p w14:paraId="2E579EA2" w14:textId="0D7BEF4B" w:rsidR="00AA34BF" w:rsidRDefault="00AA34BF" w:rsidP="00AA34B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Коммуникативно-этнографический</w:t>
      </w:r>
    </w:p>
    <w:p w14:paraId="659F589C" w14:textId="75666ABC" w:rsidR="000211D0" w:rsidRDefault="000211D0" w:rsidP="000211D0">
      <w:pPr>
        <w:pStyle w:val="a3"/>
        <w:numPr>
          <w:ilvl w:val="0"/>
          <w:numId w:val="1"/>
        </w:num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AA34BF">
        <w:rPr>
          <w:rFonts w:ascii="Times New Roman" w:hAnsi="Times New Roman" w:cs="Times New Roman"/>
          <w:b/>
          <w:bCs/>
          <w:sz w:val="28"/>
          <w:szCs w:val="28"/>
        </w:rPr>
        <w:t>оциокультурный</w:t>
      </w:r>
    </w:p>
    <w:p w14:paraId="6D07572E" w14:textId="56DA143C" w:rsidR="002E0A9E" w:rsidRPr="002E0A9E" w:rsidRDefault="002E0A9E" w:rsidP="000211D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E0A9E">
        <w:rPr>
          <w:rFonts w:ascii="Times New Roman" w:hAnsi="Times New Roman" w:cs="Times New Roman"/>
          <w:b/>
          <w:bCs/>
          <w:sz w:val="36"/>
          <w:szCs w:val="36"/>
        </w:rPr>
        <w:t>Культуроведческие</w:t>
      </w:r>
      <w:proofErr w:type="spellEnd"/>
      <w:r w:rsidRPr="002E0A9E">
        <w:rPr>
          <w:rFonts w:ascii="Times New Roman" w:hAnsi="Times New Roman" w:cs="Times New Roman"/>
          <w:b/>
          <w:bCs/>
          <w:sz w:val="36"/>
          <w:szCs w:val="36"/>
        </w:rPr>
        <w:t xml:space="preserve"> аспекты языкового образования:</w:t>
      </w:r>
    </w:p>
    <w:p w14:paraId="0BB18F72" w14:textId="0E22EDBE" w:rsidR="000211D0" w:rsidRDefault="000211D0" w:rsidP="000211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Социокультурный компонент содержания обучения американскому английскому:</w:t>
      </w:r>
    </w:p>
    <w:p w14:paraId="4C1212AB" w14:textId="31D3DA27" w:rsidR="000211D0" w:rsidRDefault="000211D0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Аспекты:</w:t>
      </w:r>
    </w:p>
    <w:p w14:paraId="2764D433" w14:textId="21CF8D4A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11D0">
        <w:rPr>
          <w:rFonts w:ascii="Times New Roman" w:hAnsi="Times New Roman" w:cs="Times New Roman"/>
          <w:sz w:val="28"/>
          <w:szCs w:val="28"/>
        </w:rPr>
        <w:t>Социолингвистический</w:t>
      </w:r>
    </w:p>
    <w:p w14:paraId="3356DB84" w14:textId="41CD8ED6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Ментальный</w:t>
      </w:r>
    </w:p>
    <w:p w14:paraId="01FD44FC" w14:textId="7508B9FF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Лингвострановедческий</w:t>
      </w:r>
    </w:p>
    <w:p w14:paraId="3EED5263" w14:textId="6AD45A4E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Устно-разговорный</w:t>
      </w:r>
    </w:p>
    <w:p w14:paraId="6F99471D" w14:textId="01011BAC" w:rsidR="000211D0" w:rsidRDefault="000211D0" w:rsidP="000211D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Проще:</w:t>
      </w:r>
    </w:p>
    <w:p w14:paraId="228F546D" w14:textId="6527B5E4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Национальная ментальность</w:t>
      </w:r>
    </w:p>
    <w:p w14:paraId="3F79E297" w14:textId="7C64E0C3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 коммуникация</w:t>
      </w:r>
    </w:p>
    <w:p w14:paraId="450FA10F" w14:textId="4816FA91" w:rsidR="000211D0" w:rsidRDefault="000211D0" w:rsidP="000211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Национальное достояние.</w:t>
      </w:r>
    </w:p>
    <w:p w14:paraId="34975BBA" w14:textId="02D5F99A" w:rsidR="000211D0" w:rsidRDefault="000211D0" w:rsidP="000211D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ментальность:</w:t>
      </w:r>
    </w:p>
    <w:p w14:paraId="65D53214" w14:textId="5C8B0032" w:rsidR="000211D0" w:rsidRDefault="000211D0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-лингвистика (британцы и американцы используют разные слова для одних и тех же вещей), русскому не понятен сленг, идиомы, диалекты</w:t>
      </w:r>
    </w:p>
    <w:p w14:paraId="5B936ABC" w14:textId="7642E94E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-фонетика (основные различия американцев и британцев в произношении звуков в словах)</w:t>
      </w:r>
    </w:p>
    <w:p w14:paraId="7FFD3983" w14:textId="07E064BE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-социолингвистика (одно и то же высказывание можно представить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разному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зависимости от контекста места, времени, положения и статуса </w:t>
      </w:r>
      <w:r w:rsidRPr="00FA787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 xml:space="preserve">пример: Приглашение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Макдак</w:t>
      </w:r>
      <w:proofErr w:type="spellEnd"/>
      <w:r w:rsidRPr="00FA787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6857AA8" w14:textId="1277A72E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-грамматика (знание сокращённых форм, используемых в США + американцы преимущественно используют прошедшее время, а британцы – перфект)</w:t>
      </w:r>
    </w:p>
    <w:p w14:paraId="135538B3" w14:textId="4C8F9B78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лингвострановедение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(узнав контекст на первый взгляд непонятного, несуразного или попросту ничего не значащего высказывания, узнаешь больше о стране, чей язык изучаешь)</w:t>
      </w:r>
    </w:p>
    <w:p w14:paraId="3C4C3A9D" w14:textId="61DBCAF8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-язык звуков (американцы совершенно по-другому реагируют на действия по отношению к себе)</w:t>
      </w:r>
    </w:p>
    <w:p w14:paraId="48067C69" w14:textId="2D744258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-язык жестов (язык жестов также значительно различается)</w:t>
      </w:r>
    </w:p>
    <w:p w14:paraId="6021E47C" w14:textId="652FC77A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-письменная коммуникация (для разных стран характерны различные особенности передачи информации на бумаге.</w:t>
      </w:r>
    </w:p>
    <w:p w14:paraId="75048F8C" w14:textId="1FBB3BF1" w:rsidR="00FA7878" w:rsidRDefault="00FA787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знание всех этих рычагов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социокоммуникации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</w:t>
      </w:r>
      <w:r w:rsidR="00F1108E">
        <w:rPr>
          <w:rFonts w:ascii="Times New Roman" w:hAnsi="Times New Roman" w:cs="Times New Roman"/>
          <w:sz w:val="28"/>
          <w:szCs w:val="28"/>
        </w:rPr>
        <w:t>привести к недопониманиям, неверным трактовкам или в худшем случае к конфликтам.</w:t>
      </w:r>
    </w:p>
    <w:p w14:paraId="6CF759CD" w14:textId="0560C730" w:rsidR="00F1108E" w:rsidRDefault="00F1108E" w:rsidP="000211D0">
      <w:pPr>
        <w:rPr>
          <w:rFonts w:ascii="Times New Roman" w:hAnsi="Times New Roman" w:cs="Times New Roman"/>
          <w:sz w:val="28"/>
          <w:szCs w:val="28"/>
        </w:rPr>
      </w:pPr>
      <w:r w:rsidRPr="00F1108E">
        <w:rPr>
          <w:rFonts w:ascii="Times New Roman" w:hAnsi="Times New Roman" w:cs="Times New Roman"/>
          <w:b/>
          <w:bCs/>
          <w:sz w:val="28"/>
          <w:szCs w:val="28"/>
        </w:rPr>
        <w:t>Национальное достояние:</w:t>
      </w:r>
    </w:p>
    <w:p w14:paraId="6CC62BF1" w14:textId="44940058" w:rsidR="00F1108E" w:rsidRDefault="00F1108E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Изучающему американский английский необходимо достаточно полное представление об науке, искусстве, истории, религии, достопримечательностях и богатствах США.</w:t>
      </w:r>
    </w:p>
    <w:p w14:paraId="7CDE0DA0" w14:textId="14D16DB0" w:rsidR="00F1108E" w:rsidRDefault="00F1108E" w:rsidP="000211D0">
      <w:pPr>
        <w:rPr>
          <w:rFonts w:ascii="Times New Roman" w:hAnsi="Times New Roman" w:cs="Times New Roman"/>
          <w:sz w:val="28"/>
          <w:szCs w:val="28"/>
        </w:rPr>
      </w:pPr>
      <w:r w:rsidRPr="00F1108E">
        <w:rPr>
          <w:rFonts w:ascii="Times New Roman" w:hAnsi="Times New Roman" w:cs="Times New Roman"/>
          <w:b/>
          <w:bCs/>
          <w:sz w:val="28"/>
          <w:szCs w:val="28"/>
        </w:rPr>
        <w:t>Национальная ментальность:</w:t>
      </w:r>
    </w:p>
    <w:p w14:paraId="4169C5D0" w14:textId="69B25DD6" w:rsidR="00F1108E" w:rsidRDefault="005C0535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Треугольник ментальности: знание, отношение, поведение.</w:t>
      </w:r>
    </w:p>
    <w:p w14:paraId="48493D48" w14:textId="41002F1B" w:rsidR="005C0535" w:rsidRDefault="005C0535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ментальности: установка, восприятие, выражение.</w:t>
      </w:r>
    </w:p>
    <w:p w14:paraId="3F1C02B0" w14:textId="57A0F96F" w:rsidR="005C0535" w:rsidRDefault="005C0535" w:rsidP="000211D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Установки подсознательно ориентируют человека на восприятие или выражение целей. Американец при коммуникации будет действовать в соответствии с законами ментальности (установками).</w:t>
      </w:r>
    </w:p>
    <w:p w14:paraId="28A8633E" w14:textId="691E714C" w:rsidR="009A78DF" w:rsidRDefault="002941B2" w:rsidP="000211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41B2">
        <w:rPr>
          <w:rFonts w:ascii="Times New Roman" w:hAnsi="Times New Roman" w:cs="Times New Roman"/>
          <w:b/>
          <w:bCs/>
          <w:sz w:val="36"/>
          <w:szCs w:val="36"/>
        </w:rPr>
        <w:t>Слог и ритм английской речи в странах восточной и юго-восточной Азии:</w:t>
      </w:r>
    </w:p>
    <w:p w14:paraId="4FED61AD" w14:textId="08BCB646" w:rsidR="002941B2" w:rsidRDefault="002941B2" w:rsidP="000211D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Артикулярное и акустическое своеобразие слога, предопределённое фонологической системой и артикуляционной базой родного языка, может проецироваться на порождение слога и слоговой последовательности в изучаемом языке.</w:t>
      </w:r>
    </w:p>
    <w:p w14:paraId="4AA95EA4" w14:textId="7E450034" w:rsidR="009A776C" w:rsidRDefault="009A776C" w:rsidP="000211D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факторами сложности, провоцирующими нарушения слоговой организации слова в английской речи носителей восточных языков, являются характерные для слога в английском языке начальные и конечные консонантные комплексы, практическое отсутствие дистрибутивных ограничений на функционирование согласных в конечно слоговой позиции, а также наличие словообразующих сон</w:t>
      </w:r>
      <w:r w:rsidR="00590AF3">
        <w:rPr>
          <w:rFonts w:ascii="Times New Roman" w:hAnsi="Times New Roman" w:cs="Times New Roman"/>
          <w:sz w:val="28"/>
          <w:szCs w:val="28"/>
        </w:rPr>
        <w:t>антов.</w:t>
      </w:r>
    </w:p>
    <w:p w14:paraId="3449936B" w14:textId="52AE1F98" w:rsidR="00590AF3" w:rsidRDefault="00590AF3" w:rsidP="000211D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трудностей, связанных с вышеперечисленными факторами, естественной реакцией носителей восточных языков является попытка облегчить артикуляцию непривычных последовательностей фонем.</w:t>
      </w:r>
    </w:p>
    <w:p w14:paraId="7CFEDE5C" w14:textId="14C1BDB4" w:rsidR="00590AF3" w:rsidRDefault="00590AF3" w:rsidP="000211D0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характерные способы облегчить артикуляцию слога в слоговой последовательности в английской речи у носителей восточных языков:</w:t>
      </w:r>
    </w:p>
    <w:p w14:paraId="67975CAF" w14:textId="14C1BDB4" w:rsidR="00590AF3" w:rsidRDefault="00590AF3" w:rsidP="00590AF3">
      <w:pPr>
        <w:pStyle w:val="a3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Плюс сегментация</w:t>
      </w:r>
    </w:p>
    <w:p w14:paraId="61770B3E" w14:textId="237A486A" w:rsidR="00590AF3" w:rsidRDefault="00590AF3" w:rsidP="00590AF3">
      <w:pPr>
        <w:pStyle w:val="a3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 сегментация</w:t>
      </w:r>
    </w:p>
    <w:p w14:paraId="2538C088" w14:textId="229D5D98" w:rsidR="00590AF3" w:rsidRDefault="00590AF3" w:rsidP="00590AF3">
      <w:pPr>
        <w:pStyle w:val="a3"/>
        <w:numPr>
          <w:ilvl w:val="0"/>
          <w:numId w:val="2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Доп. Пауза на стыке слогов внутри слова.</w:t>
      </w:r>
    </w:p>
    <w:p w14:paraId="0A1C59CD" w14:textId="7A336F96" w:rsidR="00590AF3" w:rsidRDefault="00590AF3" w:rsidP="00590AF3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Нарушения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слого</w:t>
      </w:r>
      <w:proofErr w:type="spellEnd"/>
      <w:r>
        <w:rPr>
          <w:rFonts w:ascii="Times New Roman" w:hAnsi="Times New Roman" w:cs="Times New Roman"/>
          <w:sz w:val="28"/>
          <w:szCs w:val="28"/>
        </w:rPr>
        <w:t>-ритмической организации английской речи носителей восточных языков на сегментном уровне иногда приводят к ошибкам на супрасегментном уровне. В результате появления гласной вставки или выпадения слога в английский словах в речи носителей восточных языков, появляется дополнительный слог, изменяется количественная характеристика ритмической структуры английских слов.</w:t>
      </w:r>
    </w:p>
    <w:p w14:paraId="224CB6FE" w14:textId="2718503B" w:rsidR="00E1172B" w:rsidRDefault="00E1172B" w:rsidP="00590AF3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большинстве случаев такого рода нарушения связаны с некорректной локализацией словесного ударения. В качестве основных типов данных нарушений можно выделить следующие:</w:t>
      </w:r>
    </w:p>
    <w:p w14:paraId="6ACAAF23" w14:textId="4DEE5B25" w:rsidR="00E1172B" w:rsidRDefault="00E1172B" w:rsidP="00E1172B">
      <w:pPr>
        <w:pStyle w:val="a3"/>
        <w:numPr>
          <w:ilvl w:val="0"/>
          <w:numId w:val="3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 ударений</w:t>
      </w:r>
    </w:p>
    <w:p w14:paraId="4C2B87B0" w14:textId="629B53E1" w:rsidR="00E1172B" w:rsidRDefault="00E1172B" w:rsidP="00E1172B">
      <w:pPr>
        <w:pStyle w:val="a3"/>
        <w:numPr>
          <w:ilvl w:val="0"/>
          <w:numId w:val="3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избыточного ударения.</w:t>
      </w:r>
    </w:p>
    <w:p w14:paraId="7BEDC204" w14:textId="12A1B7E0" w:rsidR="00E1172B" w:rsidRDefault="00E1172B" w:rsidP="00E1172B">
      <w:pPr>
        <w:pStyle w:val="a3"/>
        <w:numPr>
          <w:ilvl w:val="0"/>
          <w:numId w:val="3"/>
        </w:num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Неиспользование словесного ударения для дифференциации пар слов, различающихся местоположением ударения.</w:t>
      </w:r>
    </w:p>
    <w:p w14:paraId="6117BE33" w14:textId="2205AD86" w:rsidR="00E1172B" w:rsidRPr="00BF268D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BF268D">
        <w:rPr>
          <w:rFonts w:ascii="Times New Roman" w:hAnsi="Times New Roman" w:cs="Times New Roman"/>
          <w:sz w:val="28"/>
          <w:szCs w:val="28"/>
          <w:u w:val="single"/>
        </w:rPr>
        <w:t>Перенос ударений:</w:t>
      </w:r>
    </w:p>
    <w:p w14:paraId="4EDEAE31" w14:textId="33910117" w:rsidR="00E1172B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вьетнамской и тайской разновидностях английского языка наблюдалась тенденция к постановке ударения на последнем слоге слова, что сопровождалось увеличением длительности последнего слога и заменой гласного этого слога гласным полного образования.</w:t>
      </w:r>
    </w:p>
    <w:p w14:paraId="5CE3969C" w14:textId="41106E8A" w:rsidR="00E1172B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вьетнамским, предполагается влияние французского языка.</w:t>
      </w:r>
    </w:p>
    <w:p w14:paraId="741ECB98" w14:textId="0657008F" w:rsidR="00E1172B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тайском преимущественная ударность последнего слога в английском слове объясняется системой тайского языка, где наиболее выделенным всегда является последний слог в слове.</w:t>
      </w:r>
    </w:p>
    <w:p w14:paraId="52BD3415" w14:textId="7EC2A6F8" w:rsidR="00E1172B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Носители тональных языков (китайского, вьетнамского, тайского), а также носители японского языка с музыкальным ударением не всегда способны правильно поставить словесное ударение в многосложных английских словах.</w:t>
      </w:r>
    </w:p>
    <w:p w14:paraId="0C8C6232" w14:textId="2C831ABA" w:rsidR="00E1172B" w:rsidRDefault="00E1172B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Взгляд автора: музыкальный тон в таких языках характеризует каждый слог, и все слоги являются выделенными, тогда как ударение в акцентных языках служит средством выделения одного слога из многих, где большинство слогов в таких языках безударны.</w:t>
      </w:r>
    </w:p>
    <w:p w14:paraId="3CA51575" w14:textId="1B0297E1" w:rsidR="00BF268D" w:rsidRDefault="00BF268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корейцев однозначной тенденции выделить не удалось. </w:t>
      </w:r>
      <w:r w:rsidRPr="006937B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Неуловима</w:t>
      </w:r>
      <w:r w:rsidRPr="006937B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1BEA12" w14:textId="77777777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14:paraId="3132BA05" w14:textId="77777777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14:paraId="4D894EE8" w14:textId="06EF9BA5" w:rsidR="00BF268D" w:rsidRDefault="00BF268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BF268D">
        <w:rPr>
          <w:rFonts w:ascii="Times New Roman" w:hAnsi="Times New Roman" w:cs="Times New Roman"/>
          <w:sz w:val="28"/>
          <w:szCs w:val="28"/>
          <w:u w:val="single"/>
        </w:rPr>
        <w:lastRenderedPageBreak/>
        <w:t>Избыточное ударение:</w:t>
      </w:r>
    </w:p>
    <w:p w14:paraId="7C11D986" w14:textId="45EAE5DB" w:rsidR="00BF268D" w:rsidRDefault="00BF268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Среди носителей всех исследуемых в книге восточных языков наблюдается тенденция к выделению каждого слога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послогового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68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чеканного</w:t>
      </w:r>
      <w:r w:rsidRPr="00BF268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произнесения слова в целом. Это основной тип нарушений в английской речи у носителей восточных языков.</w:t>
      </w:r>
    </w:p>
    <w:p w14:paraId="5F80E11E" w14:textId="75D32E19" w:rsidR="00BF268D" w:rsidRDefault="00BF268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Английский язык – акцентный язык, в котором у слова есть словесное ударение.</w:t>
      </w:r>
    </w:p>
    <w:p w14:paraId="419C7C1A" w14:textId="02172AAF" w:rsidR="00BF268D" w:rsidRDefault="00BF268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тональных языках (китайском, вьетнамском, тайском), например, соотношение слогов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выделенности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тексте реализуется через тоны. Во многих случаях сложно с точностью установить, какой из слогов английского слова в произнесении </w:t>
      </w:r>
      <w:r w:rsidR="001573BD">
        <w:rPr>
          <w:rFonts w:ascii="Times New Roman" w:hAnsi="Times New Roman" w:cs="Times New Roman"/>
          <w:sz w:val="28"/>
          <w:szCs w:val="28"/>
        </w:rPr>
        <w:t xml:space="preserve">носителей тональных языков обладает большей </w:t>
      </w:r>
      <w:proofErr w:type="spellStart"/>
      <w:r w:rsidR="001573BD">
        <w:rPr>
          <w:rFonts w:ascii="Times New Roman" w:hAnsi="Times New Roman" w:cs="Times New Roman"/>
          <w:sz w:val="28"/>
          <w:szCs w:val="28"/>
        </w:rPr>
        <w:t>выделенностью</w:t>
      </w:r>
      <w:proofErr w:type="spellEnd"/>
      <w:r w:rsidR="001573BD">
        <w:rPr>
          <w:rFonts w:ascii="Times New Roman" w:hAnsi="Times New Roman" w:cs="Times New Roman"/>
          <w:sz w:val="28"/>
          <w:szCs w:val="28"/>
        </w:rPr>
        <w:t xml:space="preserve">, поскольку создавалось ощущение </w:t>
      </w:r>
      <w:proofErr w:type="spellStart"/>
      <w:r w:rsidR="001573BD">
        <w:rPr>
          <w:rFonts w:ascii="Times New Roman" w:hAnsi="Times New Roman" w:cs="Times New Roman"/>
          <w:sz w:val="28"/>
          <w:szCs w:val="28"/>
        </w:rPr>
        <w:t>равноударенности</w:t>
      </w:r>
      <w:proofErr w:type="spellEnd"/>
      <w:r w:rsidR="001573BD">
        <w:rPr>
          <w:rFonts w:ascii="Times New Roman" w:hAnsi="Times New Roman" w:cs="Times New Roman"/>
          <w:sz w:val="28"/>
          <w:szCs w:val="28"/>
        </w:rPr>
        <w:t xml:space="preserve"> слогов вследствие меньшей выраженности просодических различий слогов (акустических контрастов между ними)</w:t>
      </w:r>
    </w:p>
    <w:p w14:paraId="4DCD3F62" w14:textId="56057B34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14:paraId="2B545A40" w14:textId="25905FC4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1573BD">
        <w:rPr>
          <w:rFonts w:ascii="Times New Roman" w:hAnsi="Times New Roman" w:cs="Times New Roman"/>
          <w:sz w:val="28"/>
          <w:szCs w:val="28"/>
          <w:u w:val="single"/>
        </w:rPr>
        <w:t>Неиспользование словесного ударения:</w:t>
      </w:r>
    </w:p>
    <w:p w14:paraId="2EB69B13" w14:textId="274D12FC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из китайского:</w:t>
      </w:r>
    </w:p>
    <w:p w14:paraId="52DE0F68" w14:textId="2C0EECFA" w:rsidR="001573BD" w:rsidRDefault="001573BD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слово, которое пишется одинаково, но при этом в зависимости от ударения это существительное или глагол –</w:t>
      </w:r>
      <w:r w:rsidRPr="001573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record</w:t>
      </w:r>
      <w:r>
        <w:rPr>
          <w:rFonts w:ascii="Times New Roman" w:hAnsi="Times New Roman" w:cs="Times New Roman"/>
          <w:sz w:val="28"/>
          <w:szCs w:val="28"/>
        </w:rPr>
        <w:t>. Но у китайцев ударение всегда ставится на первый слог, в результате чего в обоих контекстах слово произносится одинаково.</w:t>
      </w:r>
    </w:p>
    <w:p w14:paraId="53A5EBEA" w14:textId="1F585996" w:rsidR="00292E87" w:rsidRDefault="00292E87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14:paraId="1B718059" w14:textId="7FC76609" w:rsidR="00292E87" w:rsidRDefault="00292E87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Речевой ритм является одним из наиболее стойко диктуемых родным языком законов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1983</w:t>
      </w:r>
      <w:r w:rsidRPr="00292E87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Панкова 1987). Законы речевого ритма усваиваются в раннем онтогенезе и труднее всего поддаются контролю со стороны говорящего, так как реализуются им автоматически, бессознательно. В связи с этим, вполне правомерным представляется утверждение о том, что сформировавшийся стереотип реализации ритмической структуры речи на родном языке, может оказать существенное влияние на формирование ритма в процессе порождения речи на неродном, иностранном языке</w:t>
      </w:r>
    </w:p>
    <w:p w14:paraId="1FA25E1C" w14:textId="41BBFACC" w:rsidR="009500C4" w:rsidRDefault="009500C4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Восточные языки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слогосчитающие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39145F7" w14:textId="3B87B6A6" w:rsidR="009500C4" w:rsidRDefault="009500C4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Японский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моросчитающий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76CC01" w14:textId="06ACE917" w:rsidR="009500C4" w:rsidRPr="00292E87" w:rsidRDefault="009500C4" w:rsidP="00E1172B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Английский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тактосчитающий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07D695" w14:textId="77777777" w:rsidR="00431067" w:rsidRDefault="00431067" w:rsidP="000211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731344" w14:textId="23D2C20C" w:rsidR="00431067" w:rsidRDefault="00431067" w:rsidP="000211D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Контрастивно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-диахронический анализ акцентуальных и интонационных особенностей английского и русского языков:</w:t>
      </w:r>
    </w:p>
    <w:p w14:paraId="1ED9F7A5" w14:textId="3D325EB9" w:rsidR="00431067" w:rsidRDefault="00431067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язык отличается специфической, присущей только ему интонацией. Интонация является важным средством формирования высказывания и выявления его смысла. Нельзя произносить английское предложение с русской интонацией (или наоборот), не меняя типичного для данного языка звучания или не искажая при этом в той или иной степени смысла, что вызывает затруднения в понимании высказывания собеседником. Овладение интонацией иностранного языка не менее важно, чем овладение его фонемным составом.</w:t>
      </w:r>
    </w:p>
    <w:p w14:paraId="676B1F26" w14:textId="78D4F26E" w:rsidR="00431067" w:rsidRDefault="00431067" w:rsidP="000211D0">
      <w:pPr>
        <w:rPr>
          <w:rFonts w:ascii="Times New Roman" w:hAnsi="Times New Roman" w:cs="Times New Roman"/>
          <w:sz w:val="28"/>
          <w:szCs w:val="28"/>
          <w:u w:val="single"/>
        </w:rPr>
      </w:pPr>
      <w:r w:rsidRPr="00431067">
        <w:rPr>
          <w:rFonts w:ascii="Times New Roman" w:hAnsi="Times New Roman" w:cs="Times New Roman"/>
          <w:sz w:val="28"/>
          <w:szCs w:val="28"/>
          <w:u w:val="single"/>
        </w:rPr>
        <w:t>Наиболее типичные ошибки, допускаемые русскими в интонации английского языка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(И.Л.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Фунтова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431067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3A65F70" w14:textId="3677C315" w:rsidR="00431067" w:rsidRDefault="0043106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Паузы внутри синтагмы, отсутствие плавности и постепенности понижения ударных слогов шкалы в не эмфатической речи</w:t>
      </w:r>
      <w:r w:rsidRPr="00431067">
        <w:rPr>
          <w:rFonts w:ascii="Times New Roman" w:hAnsi="Times New Roman" w:cs="Times New Roman"/>
          <w:sz w:val="28"/>
          <w:szCs w:val="28"/>
        </w:rPr>
        <w:t>;</w:t>
      </w:r>
    </w:p>
    <w:p w14:paraId="2B83DA24" w14:textId="56249433" w:rsidR="00431067" w:rsidRDefault="0043106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Произнесение срединных безударных слогов синтагмы в низком тоне, что характерно для русского языка</w:t>
      </w:r>
      <w:r w:rsidRPr="00431067">
        <w:rPr>
          <w:rFonts w:ascii="Times New Roman" w:hAnsi="Times New Roman" w:cs="Times New Roman"/>
          <w:sz w:val="28"/>
          <w:szCs w:val="28"/>
        </w:rPr>
        <w:t>;</w:t>
      </w:r>
    </w:p>
    <w:p w14:paraId="54563D92" w14:textId="7F524841" w:rsidR="00431067" w:rsidRDefault="0043106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Значительное повышение голоса на последнем ударном слоге перед паузой с последующим понижением голоса на конечных безударных слогах синтагмы, либо произнесение неконечных синтагм</w:t>
      </w:r>
      <w:r w:rsidR="00166137">
        <w:rPr>
          <w:rFonts w:ascii="Times New Roman" w:hAnsi="Times New Roman" w:cs="Times New Roman"/>
          <w:sz w:val="28"/>
          <w:szCs w:val="28"/>
        </w:rPr>
        <w:t>, не имеющих законченного смысла с нисходящей интонацией</w:t>
      </w:r>
      <w:r w:rsidR="00166137" w:rsidRPr="00166137">
        <w:rPr>
          <w:rFonts w:ascii="Times New Roman" w:hAnsi="Times New Roman" w:cs="Times New Roman"/>
          <w:sz w:val="28"/>
          <w:szCs w:val="28"/>
        </w:rPr>
        <w:t>;</w:t>
      </w:r>
    </w:p>
    <w:p w14:paraId="4998A081" w14:textId="60614FF6" w:rsidR="00166137" w:rsidRDefault="0016613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Недостаточно твёрдое понижение голоса в конце английского повествовательного предложения, так как в русском языке последнее ударное слово в предложении произносится более плавно, и голос понижается не так значительно, как в английском языке. В русском языке такое резкое понижение голоса может встречаться, когда предложение произносится сердито или настойчиво</w:t>
      </w:r>
      <w:r w:rsidRPr="00166137">
        <w:rPr>
          <w:rFonts w:ascii="Times New Roman" w:hAnsi="Times New Roman" w:cs="Times New Roman"/>
          <w:sz w:val="28"/>
          <w:szCs w:val="28"/>
        </w:rPr>
        <w:t>;</w:t>
      </w:r>
    </w:p>
    <w:p w14:paraId="31FD9DD1" w14:textId="15926964" w:rsidR="00166137" w:rsidRDefault="0016613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Монотонность, отсутствие необходимых повышений голоса внутри синтагмы (</w:t>
      </w:r>
      <w:r>
        <w:rPr>
          <w:rFonts w:ascii="Times New Roman" w:hAnsi="Times New Roman" w:cs="Times New Roman"/>
          <w:sz w:val="28"/>
          <w:szCs w:val="28"/>
          <w:lang w:val="en-US"/>
        </w:rPr>
        <w:t>accidental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rise</w:t>
      </w:r>
      <w:r w:rsidRPr="001661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либо употребление внезапного подъёма на прямом дополнении и на определяемом слове, что в английском языке недопустимо (Пример: </w:t>
      </w:r>
      <w:r w:rsidRPr="0016613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But</w:t>
      </w:r>
      <w:r w:rsidRPr="00166137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  <w:lang w:val="en-US"/>
        </w:rPr>
        <w:t>foggy</w:t>
      </w:r>
      <w:r w:rsidRPr="001661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6613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66137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worst</w:t>
      </w:r>
      <w:r w:rsidRPr="0016613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16613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But</w:t>
      </w:r>
      <w:r w:rsidRPr="00166137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  <w:lang w:val="en-US"/>
        </w:rPr>
        <w:t>foggy</w:t>
      </w:r>
      <w:r w:rsidRPr="00166137">
        <w:rPr>
          <w:rFonts w:ascii="Times New Roman" w:hAnsi="Times New Roman" w:cs="Times New Roman"/>
          <w:sz w:val="28"/>
          <w:szCs w:val="28"/>
        </w:rPr>
        <w:t xml:space="preserve"> ‘</w:t>
      </w:r>
      <w:r>
        <w:rPr>
          <w:rFonts w:ascii="Times New Roman" w:hAnsi="Times New Roman" w:cs="Times New Roman"/>
          <w:sz w:val="28"/>
          <w:szCs w:val="28"/>
          <w:lang w:val="en-US"/>
        </w:rPr>
        <w:t>weather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1661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6613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166137"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166137">
        <w:rPr>
          <w:rFonts w:ascii="Times New Roman" w:hAnsi="Times New Roman" w:cs="Times New Roman"/>
          <w:sz w:val="28"/>
          <w:szCs w:val="28"/>
        </w:rPr>
        <w:t xml:space="preserve"> ,</w:t>
      </w:r>
      <w:r>
        <w:rPr>
          <w:rFonts w:ascii="Times New Roman" w:hAnsi="Times New Roman" w:cs="Times New Roman"/>
          <w:sz w:val="28"/>
          <w:szCs w:val="28"/>
          <w:lang w:val="en-US"/>
        </w:rPr>
        <w:t>worst</w:t>
      </w:r>
      <w:proofErr w:type="gramEnd"/>
      <w:r w:rsidRPr="0016613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6137">
        <w:rPr>
          <w:rFonts w:ascii="Times New Roman" w:hAnsi="Times New Roman" w:cs="Times New Roman"/>
          <w:sz w:val="28"/>
          <w:szCs w:val="28"/>
        </w:rPr>
        <w:t>;</w:t>
      </w:r>
    </w:p>
    <w:p w14:paraId="006DE8E1" w14:textId="60424AA1" w:rsidR="00166137" w:rsidRDefault="00166137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Произнесение английского общего вопроса со значительным повышением голоса на последнем ударном слоге, либо глаголе, что является характерной чертой русской интонации, и последующим понижением голоса на конечных безударных слогах</w:t>
      </w:r>
      <w:r w:rsidRPr="00166137">
        <w:rPr>
          <w:rFonts w:ascii="Times New Roman" w:hAnsi="Times New Roman" w:cs="Times New Roman"/>
          <w:sz w:val="28"/>
          <w:szCs w:val="28"/>
        </w:rPr>
        <w:t>;</w:t>
      </w:r>
    </w:p>
    <w:p w14:paraId="6A35E9AA" w14:textId="17955F52" w:rsidR="00E56A11" w:rsidRDefault="00E56A11" w:rsidP="004310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чётко выраженной ритмической тенденции при произнесении ударных слогов синтагмы.</w:t>
      </w:r>
    </w:p>
    <w:p w14:paraId="58768210" w14:textId="77777777" w:rsidR="00E56A11" w:rsidRPr="00E56A11" w:rsidRDefault="00E56A11" w:rsidP="00E56A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19569D" w14:textId="77777777" w:rsidR="00431067" w:rsidRPr="00431067" w:rsidRDefault="00431067" w:rsidP="000211D0">
      <w:pPr>
        <w:rPr>
          <w:rFonts w:ascii="Times New Roman" w:hAnsi="Times New Roman" w:cs="Times New Roman"/>
          <w:sz w:val="28"/>
          <w:szCs w:val="28"/>
        </w:rPr>
      </w:pPr>
    </w:p>
    <w:p w14:paraId="493443C3" w14:textId="13BFF051" w:rsidR="00707DC8" w:rsidRDefault="00707DC8" w:rsidP="000211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7DC8">
        <w:rPr>
          <w:rFonts w:ascii="Times New Roman" w:hAnsi="Times New Roman" w:cs="Times New Roman"/>
          <w:b/>
          <w:bCs/>
          <w:sz w:val="36"/>
          <w:szCs w:val="36"/>
        </w:rPr>
        <w:t>Как подружиться с грамматикой раз и навсегда:</w:t>
      </w:r>
    </w:p>
    <w:p w14:paraId="3E0848CF" w14:textId="5E287FCD" w:rsidR="00707DC8" w:rsidRDefault="00707DC8" w:rsidP="000211D0">
      <w:pPr>
        <w:rPr>
          <w:rFonts w:ascii="Times New Roman" w:hAnsi="Times New Roman" w:cs="Times New Roman"/>
          <w:sz w:val="28"/>
          <w:szCs w:val="28"/>
        </w:rPr>
      </w:pPr>
      <w:bookmarkStart w:id="0" w:name="_Hlk182155012"/>
      <w:r>
        <w:rPr>
          <w:rFonts w:ascii="Times New Roman" w:hAnsi="Times New Roman" w:cs="Times New Roman"/>
          <w:sz w:val="28"/>
          <w:szCs w:val="28"/>
        </w:rPr>
        <w:t>В английской фразе подлежащее есть всегда, причём стоит оно в начале фразы</w:t>
      </w:r>
      <w:r w:rsidR="00295898" w:rsidRPr="00295898">
        <w:rPr>
          <w:rFonts w:ascii="Times New Roman" w:hAnsi="Times New Roman" w:cs="Times New Roman"/>
          <w:sz w:val="28"/>
          <w:szCs w:val="28"/>
        </w:rPr>
        <w:t xml:space="preserve"> (</w:t>
      </w:r>
      <w:r w:rsidR="00295898">
        <w:rPr>
          <w:rFonts w:ascii="Times New Roman" w:hAnsi="Times New Roman" w:cs="Times New Roman"/>
          <w:sz w:val="28"/>
          <w:szCs w:val="28"/>
        </w:rPr>
        <w:t>приём в именительном падеже)</w:t>
      </w:r>
      <w:r>
        <w:rPr>
          <w:rFonts w:ascii="Times New Roman" w:hAnsi="Times New Roman" w:cs="Times New Roman"/>
          <w:sz w:val="28"/>
          <w:szCs w:val="28"/>
        </w:rPr>
        <w:t>! (а вот в русском не факт)</w:t>
      </w:r>
      <w:r w:rsidR="00C05C81">
        <w:rPr>
          <w:rFonts w:ascii="Times New Roman" w:hAnsi="Times New Roman" w:cs="Times New Roman"/>
          <w:sz w:val="28"/>
          <w:szCs w:val="28"/>
        </w:rPr>
        <w:t xml:space="preserve"> (в английских фразах, аналогичных русским без подлежащего, используются фальшивое подлежащие)</w:t>
      </w:r>
    </w:p>
    <w:p w14:paraId="1510AE15" w14:textId="2B0954E7" w:rsidR="00707DC8" w:rsidRDefault="00707DC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подлежащего идёт сказуемое – в английском абсолютно непререкаемая догма. (а вот в русском не факт)</w:t>
      </w:r>
    </w:p>
    <w:p w14:paraId="200AEC8C" w14:textId="5AF98506" w:rsidR="00707DC8" w:rsidRDefault="00707DC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Английскому языку никуда без глагола, а вот русский часто прекрасно обходится и без него.</w:t>
      </w:r>
    </w:p>
    <w:p w14:paraId="3171106C" w14:textId="01B110A8" w:rsidR="00707DC8" w:rsidRDefault="00707DC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Подлежащее + глагол единственная схема в английском (в русском можно составить предложение чисто из глаголов.</w:t>
      </w:r>
      <w:r w:rsidR="00C05C81">
        <w:rPr>
          <w:rFonts w:ascii="Times New Roman" w:hAnsi="Times New Roman" w:cs="Times New Roman"/>
          <w:sz w:val="28"/>
          <w:szCs w:val="28"/>
        </w:rPr>
        <w:t>)</w:t>
      </w:r>
    </w:p>
    <w:p w14:paraId="27457F1C" w14:textId="5306C93A" w:rsidR="00707DC8" w:rsidRDefault="00707DC8" w:rsidP="000211D0">
      <w:pPr>
        <w:rPr>
          <w:rFonts w:ascii="Times New Roman" w:hAnsi="Times New Roman" w:cs="Times New Roman"/>
          <w:sz w:val="28"/>
          <w:szCs w:val="28"/>
        </w:rPr>
      </w:pPr>
      <w:bookmarkStart w:id="1" w:name="_Hlk182156038"/>
      <w:bookmarkEnd w:id="0"/>
      <w:r>
        <w:rPr>
          <w:rFonts w:ascii="Times New Roman" w:hAnsi="Times New Roman" w:cs="Times New Roman"/>
          <w:sz w:val="28"/>
          <w:szCs w:val="28"/>
        </w:rPr>
        <w:t xml:space="preserve">Все предметы </w:t>
      </w:r>
      <w:r w:rsidR="000403B0">
        <w:rPr>
          <w:rFonts w:ascii="Times New Roman" w:hAnsi="Times New Roman" w:cs="Times New Roman"/>
          <w:sz w:val="28"/>
          <w:szCs w:val="28"/>
        </w:rPr>
        <w:t>и понятия в английском среднего рода.</w:t>
      </w:r>
    </w:p>
    <w:bookmarkEnd w:id="1"/>
    <w:p w14:paraId="4662900F" w14:textId="3A74A404" w:rsidR="000403B0" w:rsidRPr="009A776C" w:rsidRDefault="000403B0" w:rsidP="000211D0">
      <w:pPr>
        <w:rPr>
          <w:rFonts w:ascii="Times New Roman" w:hAnsi="Times New Roman" w:cs="Times New Roman"/>
          <w:sz w:val="28"/>
          <w:szCs w:val="28"/>
        </w:rPr>
      </w:pPr>
      <w:r w:rsidRPr="000403B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Могу</w:t>
      </w:r>
      <w:r w:rsidRPr="000403B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403B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0403B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0403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may</w:t>
      </w:r>
    </w:p>
    <w:p w14:paraId="3BAC21F7" w14:textId="559FDCD1" w:rsidR="00F64A87" w:rsidRDefault="00295898" w:rsidP="000211D0">
      <w:pPr>
        <w:rPr>
          <w:rFonts w:ascii="Times New Roman" w:hAnsi="Times New Roman" w:cs="Times New Roman"/>
          <w:sz w:val="28"/>
          <w:szCs w:val="28"/>
        </w:rPr>
      </w:pPr>
      <w:bookmarkStart w:id="2" w:name="_Hlk182155037"/>
      <w:r>
        <w:rPr>
          <w:rFonts w:ascii="Times New Roman" w:hAnsi="Times New Roman" w:cs="Times New Roman"/>
          <w:sz w:val="28"/>
          <w:szCs w:val="28"/>
        </w:rPr>
        <w:t xml:space="preserve">Прилагательное делить от подлежащего тире – чистая фикция, а вот в английском глагол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95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95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обязателен.</w:t>
      </w:r>
      <w:r w:rsidR="00F64A87">
        <w:rPr>
          <w:rFonts w:ascii="Times New Roman" w:hAnsi="Times New Roman" w:cs="Times New Roman"/>
          <w:sz w:val="28"/>
          <w:szCs w:val="28"/>
        </w:rPr>
        <w:t xml:space="preserve"> В русским быть почти не появляется, а в английском обязательно.</w:t>
      </w:r>
      <w:bookmarkEnd w:id="2"/>
    </w:p>
    <w:p w14:paraId="322B00EE" w14:textId="6C656D36" w:rsidR="00F64A87" w:rsidRPr="00296D6B" w:rsidRDefault="00F64A87" w:rsidP="000211D0">
      <w:pPr>
        <w:rPr>
          <w:rFonts w:ascii="Times New Roman" w:hAnsi="Times New Roman" w:cs="Times New Roman"/>
          <w:color w:val="FF0000"/>
          <w:sz w:val="28"/>
          <w:szCs w:val="28"/>
        </w:rPr>
      </w:pPr>
      <w:bookmarkStart w:id="3" w:name="_Hlk182156423"/>
      <w:r w:rsidRPr="00296D6B">
        <w:rPr>
          <w:rFonts w:ascii="Times New Roman" w:hAnsi="Times New Roman" w:cs="Times New Roman"/>
          <w:color w:val="FF0000"/>
          <w:sz w:val="28"/>
          <w:szCs w:val="28"/>
        </w:rPr>
        <w:t>Если есть пара глаголов – второй инфинитив. (как в русском)</w:t>
      </w:r>
    </w:p>
    <w:bookmarkEnd w:id="3"/>
    <w:p w14:paraId="0A1B9BD8" w14:textId="21A6D7CA" w:rsidR="00F64A87" w:rsidRDefault="00F64A87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сильные глаголы. У сильных нет инфинитива. (имеет параллели с русским)</w:t>
      </w:r>
    </w:p>
    <w:p w14:paraId="18B123F9" w14:textId="766368BB" w:rsidR="00006A60" w:rsidRDefault="00006A60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Неправильные глаголы – в обоих языках.</w:t>
      </w:r>
    </w:p>
    <w:p w14:paraId="5EB5D015" w14:textId="5CAE75A7" w:rsidR="006937B3" w:rsidRDefault="006937B3" w:rsidP="000211D0">
      <w:pPr>
        <w:rPr>
          <w:rFonts w:ascii="Times New Roman" w:hAnsi="Times New Roman" w:cs="Times New Roman"/>
          <w:sz w:val="28"/>
          <w:szCs w:val="28"/>
        </w:rPr>
      </w:pPr>
      <w:bookmarkStart w:id="4" w:name="_Hlk182155986"/>
      <w:r>
        <w:rPr>
          <w:rFonts w:ascii="Times New Roman" w:hAnsi="Times New Roman" w:cs="Times New Roman"/>
          <w:sz w:val="28"/>
          <w:szCs w:val="28"/>
        </w:rPr>
        <w:t>У английский существительных нет ни падежей</w:t>
      </w:r>
      <w:r w:rsidR="00144E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ни рода как такового.</w:t>
      </w:r>
    </w:p>
    <w:p w14:paraId="401A70BC" w14:textId="2BE46495" w:rsidR="006937B3" w:rsidRDefault="006937B3" w:rsidP="000211D0">
      <w:pPr>
        <w:rPr>
          <w:rFonts w:ascii="Times New Roman" w:hAnsi="Times New Roman" w:cs="Times New Roman"/>
          <w:sz w:val="28"/>
          <w:szCs w:val="28"/>
        </w:rPr>
      </w:pPr>
      <w:bookmarkStart w:id="5" w:name="_Hlk182155477"/>
      <w:bookmarkEnd w:id="4"/>
      <w:r>
        <w:rPr>
          <w:rFonts w:ascii="Times New Roman" w:hAnsi="Times New Roman" w:cs="Times New Roman"/>
          <w:sz w:val="28"/>
          <w:szCs w:val="28"/>
        </w:rPr>
        <w:t>В русском языке нет ничего похожего на артикль,</w:t>
      </w:r>
      <w:bookmarkEnd w:id="5"/>
      <w:r>
        <w:rPr>
          <w:rFonts w:ascii="Times New Roman" w:hAnsi="Times New Roman" w:cs="Times New Roman"/>
          <w:sz w:val="28"/>
          <w:szCs w:val="28"/>
        </w:rPr>
        <w:t xml:space="preserve"> а как известно, наибольшую трудность в изучении иностранного языка представляет то, чего нет в языке родном.</w:t>
      </w:r>
    </w:p>
    <w:p w14:paraId="73F36498" w14:textId="3BE98C94" w:rsidR="00144ECD" w:rsidRDefault="00144ECD" w:rsidP="000211D0">
      <w:pPr>
        <w:rPr>
          <w:rFonts w:ascii="Times New Roman" w:hAnsi="Times New Roman" w:cs="Times New Roman"/>
          <w:sz w:val="28"/>
          <w:szCs w:val="28"/>
        </w:rPr>
      </w:pPr>
      <w:bookmarkStart w:id="6" w:name="_Hlk182155413"/>
      <w:r>
        <w:rPr>
          <w:rFonts w:ascii="Times New Roman" w:hAnsi="Times New Roman" w:cs="Times New Roman"/>
          <w:sz w:val="28"/>
          <w:szCs w:val="28"/>
        </w:rPr>
        <w:t>Притяжательные местоимения в английском обязательно прилагаются к существительному, а вот в русском вполне могут и не прилагаться.</w:t>
      </w:r>
    </w:p>
    <w:p w14:paraId="09C2E837" w14:textId="038FA15F" w:rsidR="00144ECD" w:rsidRPr="00296D6B" w:rsidRDefault="00144ECD" w:rsidP="000211D0">
      <w:pPr>
        <w:rPr>
          <w:rFonts w:ascii="Times New Roman" w:hAnsi="Times New Roman" w:cs="Times New Roman"/>
          <w:color w:val="FF0000"/>
          <w:sz w:val="28"/>
          <w:szCs w:val="28"/>
        </w:rPr>
      </w:pPr>
      <w:bookmarkStart w:id="7" w:name="_Hlk182156450"/>
      <w:bookmarkEnd w:id="6"/>
      <w:r w:rsidRPr="00296D6B">
        <w:rPr>
          <w:rFonts w:ascii="Times New Roman" w:hAnsi="Times New Roman" w:cs="Times New Roman"/>
          <w:color w:val="FF0000"/>
          <w:sz w:val="28"/>
          <w:szCs w:val="28"/>
        </w:rPr>
        <w:t xml:space="preserve">Именно 4 русских исключения (хороший-плохой-много-мало) являются исключениями </w:t>
      </w:r>
      <w:r w:rsidR="00D73F4C" w:rsidRPr="00296D6B">
        <w:rPr>
          <w:rFonts w:ascii="Times New Roman" w:hAnsi="Times New Roman" w:cs="Times New Roman"/>
          <w:color w:val="FF0000"/>
          <w:sz w:val="28"/>
          <w:szCs w:val="28"/>
        </w:rPr>
        <w:t>и в английском языке.</w:t>
      </w:r>
    </w:p>
    <w:bookmarkEnd w:id="7"/>
    <w:p w14:paraId="382E6EB6" w14:textId="40328307" w:rsidR="00D73F4C" w:rsidRDefault="00D73F4C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 языка принадлежат к одной группе – индоевропейской. Только английский германский, а русский – славянский.</w:t>
      </w:r>
    </w:p>
    <w:p w14:paraId="6CD97A4F" w14:textId="2EC64184" w:rsidR="00D73F4C" w:rsidRDefault="00D73F4C" w:rsidP="000211D0">
      <w:pPr>
        <w:rPr>
          <w:rFonts w:ascii="Times New Roman" w:hAnsi="Times New Roman" w:cs="Times New Roman"/>
          <w:sz w:val="28"/>
          <w:szCs w:val="28"/>
        </w:rPr>
      </w:pPr>
      <w:bookmarkStart w:id="8" w:name="_Hlk182154524"/>
      <w:r>
        <w:rPr>
          <w:rFonts w:ascii="Times New Roman" w:hAnsi="Times New Roman" w:cs="Times New Roman"/>
          <w:sz w:val="28"/>
          <w:szCs w:val="28"/>
        </w:rPr>
        <w:lastRenderedPageBreak/>
        <w:t>Любая ошибка – это всего лишь повторение правил своего языка</w:t>
      </w:r>
      <w:r w:rsidR="005E4E99">
        <w:rPr>
          <w:rFonts w:ascii="Times New Roman" w:hAnsi="Times New Roman" w:cs="Times New Roman"/>
          <w:sz w:val="28"/>
          <w:szCs w:val="28"/>
        </w:rPr>
        <w:t xml:space="preserve">, механический перенос их на язык иностранный. </w:t>
      </w:r>
      <w:bookmarkEnd w:id="8"/>
      <w:r w:rsidR="005E4E99">
        <w:rPr>
          <w:rFonts w:ascii="Times New Roman" w:hAnsi="Times New Roman" w:cs="Times New Roman"/>
          <w:sz w:val="28"/>
          <w:szCs w:val="28"/>
        </w:rPr>
        <w:t xml:space="preserve">Всем известно, что русский открытый вопрос задаётся, если можно так выразиться, </w:t>
      </w:r>
      <w:r w:rsidR="005E4E99" w:rsidRPr="005E4E99">
        <w:rPr>
          <w:rFonts w:ascii="Times New Roman" w:hAnsi="Times New Roman" w:cs="Times New Roman"/>
          <w:sz w:val="28"/>
          <w:szCs w:val="28"/>
        </w:rPr>
        <w:t>“</w:t>
      </w:r>
      <w:r w:rsidR="005E4E99">
        <w:rPr>
          <w:rFonts w:ascii="Times New Roman" w:hAnsi="Times New Roman" w:cs="Times New Roman"/>
          <w:sz w:val="28"/>
          <w:szCs w:val="28"/>
        </w:rPr>
        <w:t>на три счёта</w:t>
      </w:r>
      <w:r w:rsidR="005E4E99" w:rsidRPr="005E4E99">
        <w:rPr>
          <w:rFonts w:ascii="Times New Roman" w:hAnsi="Times New Roman" w:cs="Times New Roman"/>
          <w:sz w:val="28"/>
          <w:szCs w:val="28"/>
        </w:rPr>
        <w:t>”</w:t>
      </w:r>
    </w:p>
    <w:p w14:paraId="4746FCC2" w14:textId="6D17782F" w:rsidR="005E4E99" w:rsidRDefault="005E4E99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что вы делаете?</w:t>
      </w:r>
    </w:p>
    <w:p w14:paraId="386A8562" w14:textId="3D64F276" w:rsidR="005E4E99" w:rsidRDefault="005E4E99" w:rsidP="000211D0">
      <w:pPr>
        <w:rPr>
          <w:rFonts w:ascii="Times New Roman" w:hAnsi="Times New Roman" w:cs="Times New Roman"/>
          <w:sz w:val="28"/>
          <w:szCs w:val="28"/>
        </w:rPr>
      </w:pPr>
      <w:bookmarkStart w:id="9" w:name="_Hlk182155894"/>
      <w:r>
        <w:rPr>
          <w:rFonts w:ascii="Times New Roman" w:hAnsi="Times New Roman" w:cs="Times New Roman"/>
          <w:sz w:val="28"/>
          <w:szCs w:val="28"/>
        </w:rPr>
        <w:t>В русском вопросе три элемента</w:t>
      </w:r>
      <w:r w:rsidRPr="005E4E9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в любом же из английский открытых вопросов – четыре! (Вопросительное слово + помощник + подлежащее + глагол)</w:t>
      </w:r>
    </w:p>
    <w:bookmarkEnd w:id="9"/>
    <w:p w14:paraId="64B67C98" w14:textId="25E3C814" w:rsidR="005E4E99" w:rsidRDefault="005E4E99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английском варианте добавляется слово-помощник.</w:t>
      </w:r>
    </w:p>
    <w:p w14:paraId="2E7F7F02" w14:textId="5B17A87E" w:rsidR="005E4E99" w:rsidRPr="008E5804" w:rsidRDefault="005E4E99" w:rsidP="000211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5E4E9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“what are you doing?”</w:t>
      </w:r>
      <w:r w:rsidRPr="005E4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E4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“what do you do?”</w:t>
      </w:r>
      <w:r w:rsidRPr="005E4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A7C33D" w14:textId="03CACEAF" w:rsidR="005E4E99" w:rsidRDefault="005E4E99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(исключение из правила – вопрос к подлежащему)</w:t>
      </w:r>
    </w:p>
    <w:p w14:paraId="1667C261" w14:textId="6362443D" w:rsidR="00C05C81" w:rsidRDefault="00C05C81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Частицы </w:t>
      </w:r>
      <w:r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C05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>
        <w:rPr>
          <w:rFonts w:ascii="Times New Roman" w:hAnsi="Times New Roman" w:cs="Times New Roman"/>
          <w:sz w:val="28"/>
          <w:szCs w:val="28"/>
        </w:rPr>
        <w:t xml:space="preserve"> в отличие от русских -то и -нибудь строго определены: </w:t>
      </w:r>
      <w:r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C05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5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повествования, 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C05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5C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вопроса.</w:t>
      </w:r>
    </w:p>
    <w:p w14:paraId="4BE0BE10" w14:textId="203D6655" w:rsidR="002F227A" w:rsidRDefault="002F227A" w:rsidP="000211D0">
      <w:pPr>
        <w:rPr>
          <w:rFonts w:ascii="Times New Roman" w:hAnsi="Times New Roman" w:cs="Times New Roman"/>
          <w:sz w:val="28"/>
          <w:szCs w:val="28"/>
        </w:rPr>
      </w:pPr>
      <w:bookmarkStart w:id="10" w:name="_Hlk182155712"/>
      <w:r>
        <w:rPr>
          <w:rFonts w:ascii="Times New Roman" w:hAnsi="Times New Roman" w:cs="Times New Roman"/>
          <w:sz w:val="28"/>
          <w:szCs w:val="28"/>
        </w:rPr>
        <w:t>Примерно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десятку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русских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глаголов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английском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соответствуют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прилагательные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часто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причиной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2F22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present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absent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indignant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sick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proud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jealous</w:t>
      </w:r>
      <w:r w:rsidRPr="002F22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picky</w:t>
      </w:r>
      <w:r w:rsidRPr="002F227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причём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никак не выделены отдельно, прилагательные, да прилагательные.</w:t>
      </w:r>
    </w:p>
    <w:p w14:paraId="6E8B7B81" w14:textId="5AA4E685" w:rsidR="002F227A" w:rsidRDefault="002F227A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Обратный 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2F2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agree</w:t>
      </w:r>
      <w:r w:rsidRPr="002F227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кажется, что </w:t>
      </w:r>
      <w:proofErr w:type="gramStart"/>
      <w:r w:rsidRPr="002F227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согласный</w:t>
      </w:r>
      <w:r w:rsidRPr="002F227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прилагательное, но нет, в английском это глагол)</w:t>
      </w:r>
    </w:p>
    <w:bookmarkEnd w:id="10"/>
    <w:p w14:paraId="032C6465" w14:textId="470DFCE1" w:rsidR="002F227A" w:rsidRPr="00296D6B" w:rsidRDefault="002F227A" w:rsidP="000211D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96D6B">
        <w:rPr>
          <w:rFonts w:ascii="Times New Roman" w:hAnsi="Times New Roman" w:cs="Times New Roman"/>
          <w:color w:val="FF0000"/>
          <w:sz w:val="28"/>
          <w:szCs w:val="28"/>
        </w:rPr>
        <w:t>{</w:t>
      </w:r>
      <w:bookmarkStart w:id="11" w:name="_Hlk182156461"/>
      <w:r w:rsidRPr="00296D6B">
        <w:rPr>
          <w:rFonts w:ascii="Times New Roman" w:hAnsi="Times New Roman" w:cs="Times New Roman"/>
          <w:color w:val="FF0000"/>
          <w:sz w:val="28"/>
          <w:szCs w:val="28"/>
        </w:rPr>
        <w:t xml:space="preserve">Глаголы в форме </w:t>
      </w:r>
      <w:r w:rsidRPr="00296D6B">
        <w:rPr>
          <w:rFonts w:ascii="Times New Roman" w:hAnsi="Times New Roman" w:cs="Times New Roman"/>
          <w:color w:val="FF0000"/>
          <w:sz w:val="28"/>
          <w:szCs w:val="28"/>
          <w:lang w:val="en-US"/>
        </w:rPr>
        <w:t>Progressive</w:t>
      </w:r>
      <w:r w:rsidRPr="00296D6B">
        <w:rPr>
          <w:rFonts w:ascii="Times New Roman" w:hAnsi="Times New Roman" w:cs="Times New Roman"/>
          <w:color w:val="FF0000"/>
          <w:sz w:val="28"/>
          <w:szCs w:val="28"/>
        </w:rPr>
        <w:t xml:space="preserve"> имеют аналоги в русском в виде причастий настоящего времени</w:t>
      </w:r>
      <w:bookmarkEnd w:id="11"/>
      <w:r w:rsidRPr="00296D6B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7EAB0E10" w14:textId="4FFCA307" w:rsidR="002F227A" w:rsidRDefault="00EA51A5" w:rsidP="000211D0">
      <w:pPr>
        <w:rPr>
          <w:rFonts w:ascii="Times New Roman" w:hAnsi="Times New Roman" w:cs="Times New Roman"/>
          <w:sz w:val="28"/>
          <w:szCs w:val="28"/>
        </w:rPr>
      </w:pPr>
      <w:bookmarkStart w:id="12" w:name="_Hlk182155771"/>
      <w:r>
        <w:rPr>
          <w:rFonts w:ascii="Times New Roman" w:hAnsi="Times New Roman" w:cs="Times New Roman"/>
          <w:sz w:val="28"/>
          <w:szCs w:val="28"/>
        </w:rPr>
        <w:t xml:space="preserve">Усилители </w:t>
      </w:r>
      <w:r w:rsidRPr="00EA51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EA51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A51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очень</w:t>
      </w:r>
      <w:r w:rsidRPr="00EA51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A51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слишком</w:t>
      </w:r>
      <w:r w:rsidRPr="00EA51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русском используем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перед прилагательным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пере</w:t>
      </w:r>
      <w:r w:rsidR="008E5804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глаголом одинаково, чего ни в коем случае нельзя делать в английском. Когда усилитель относится к глаголу, он ставится после него.</w:t>
      </w:r>
    </w:p>
    <w:p w14:paraId="1FAA816C" w14:textId="2DC17158" w:rsidR="00EA51A5" w:rsidRDefault="00EA51A5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английском - в отличие от русского – отсутствует двойное отрицание. Отрицание может быть один раз!</w:t>
      </w:r>
    </w:p>
    <w:bookmarkEnd w:id="12"/>
    <w:p w14:paraId="56C34A92" w14:textId="6CBE108E" w:rsidR="00EA51A5" w:rsidRDefault="00EA51A5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Пример: </w:t>
      </w:r>
      <w:r w:rsidRPr="00EA51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Ничего плохого не случилось</w:t>
      </w:r>
      <w:r w:rsidRPr="00EA51A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A51A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Nothing</w:t>
      </w:r>
      <w:r w:rsidRPr="00EA5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EA5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happened</w:t>
      </w:r>
      <w:r w:rsidRPr="00EA51A5">
        <w:rPr>
          <w:rFonts w:ascii="Times New Roman" w:hAnsi="Times New Roman" w:cs="Times New Roman"/>
          <w:sz w:val="28"/>
          <w:szCs w:val="28"/>
        </w:rPr>
        <w:t>”</w:t>
      </w:r>
    </w:p>
    <w:p w14:paraId="528E1996" w14:textId="62916381" w:rsidR="00262F58" w:rsidRPr="00262F58" w:rsidRDefault="00262F58" w:rsidP="0002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типичного русскоязычного студента просят описать на английском какой-нибудь натюрморт – ну, там, на столе стоит бутылочка, рядом лежит селёдочка – то он обычно начинает лихорадочно искать в памяти слова </w:t>
      </w:r>
      <w:r w:rsidRPr="00262F5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лежать</w:t>
      </w:r>
      <w:r w:rsidRPr="00262F5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62F5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стоять</w:t>
      </w:r>
      <w:r w:rsidRPr="00262F5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но их применять в данном случае совершенно не стоит! Потому что предметы в английском не лежат и не стоят, они ЕСТЬ!</w:t>
      </w:r>
    </w:p>
    <w:p w14:paraId="3D5975D9" w14:textId="77777777" w:rsidR="00FA7878" w:rsidRPr="002F227A" w:rsidRDefault="00FA7878" w:rsidP="000211D0">
      <w:pPr>
        <w:rPr>
          <w:rFonts w:ascii="Times New Roman" w:hAnsi="Times New Roman" w:cs="Times New Roman"/>
          <w:sz w:val="28"/>
          <w:szCs w:val="28"/>
        </w:rPr>
      </w:pPr>
    </w:p>
    <w:p w14:paraId="352DF3A6" w14:textId="6D54194B" w:rsidR="00BC2F25" w:rsidRDefault="001053F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How</w:t>
      </w:r>
      <w:r w:rsidRPr="008E58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to</w:t>
      </w:r>
      <w:r w:rsidRPr="008E58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speak</w:t>
      </w:r>
      <w:r w:rsidRPr="008E5804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чтобы</w:t>
      </w:r>
      <w:r w:rsidRPr="008E58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вас</w:t>
      </w:r>
      <w:r w:rsidRPr="008E58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поняли:</w:t>
      </w:r>
    </w:p>
    <w:p w14:paraId="4E5B4CE7" w14:textId="0205E47E" w:rsidR="001053F8" w:rsidRDefault="00105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1053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нету в русском языке, а потому оно трудно даётся в произношении. Звонкое </w:t>
      </w:r>
      <w:r w:rsidRPr="008E580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E580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не канает.</w:t>
      </w:r>
    </w:p>
    <w:p w14:paraId="371B5A31" w14:textId="546F234B" w:rsidR="001053F8" w:rsidRDefault="00105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Русское </w:t>
      </w:r>
      <w:r w:rsidRPr="001053F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053F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 месте закрытого </w:t>
      </w:r>
      <w:r w:rsidRPr="001053F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ай</w:t>
      </w:r>
      <w:r w:rsidRPr="001053F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характерный признак русского акцента.</w:t>
      </w:r>
    </w:p>
    <w:p w14:paraId="46A9C40C" w14:textId="05E23511" w:rsidR="001053F8" w:rsidRDefault="00105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Любой акцент – перенос правил родного языка, на язык иностранный.</w:t>
      </w:r>
    </w:p>
    <w:p w14:paraId="521A843F" w14:textId="0372B497" w:rsidR="001053F8" w:rsidRDefault="00105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</w:t>
      </w:r>
    </w:p>
    <w:p w14:paraId="6286BA47" w14:textId="65F8B39E" w:rsidR="001053F8" w:rsidRDefault="00105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Взять хотя бы всем известное явление </w:t>
      </w:r>
      <w:r w:rsidR="00893A92">
        <w:rPr>
          <w:rFonts w:ascii="Times New Roman" w:hAnsi="Times New Roman" w:cs="Times New Roman"/>
          <w:sz w:val="28"/>
          <w:szCs w:val="28"/>
        </w:rPr>
        <w:t xml:space="preserve">оглушения концевых согласных: последний звук русского слова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обед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 звучит как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т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, а слова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дуб</w:t>
      </w:r>
      <w:r w:rsidR="00893A92" w:rsidRPr="00893A92">
        <w:rPr>
          <w:rFonts w:ascii="Times New Roman" w:hAnsi="Times New Roman" w:cs="Times New Roman"/>
          <w:sz w:val="28"/>
          <w:szCs w:val="28"/>
        </w:rPr>
        <w:t>”-</w:t>
      </w:r>
      <w:r w:rsidR="00893A92">
        <w:rPr>
          <w:rFonts w:ascii="Times New Roman" w:hAnsi="Times New Roman" w:cs="Times New Roman"/>
          <w:sz w:val="28"/>
          <w:szCs w:val="28"/>
        </w:rPr>
        <w:t xml:space="preserve"> как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дуп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. В русском это хорошо и правильно, именно так и надо разговаривать. Однако не вздумайте проделывать те же фокусы в английском! Там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б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 и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п</w:t>
      </w:r>
      <w:r w:rsidR="00893A92" w:rsidRPr="00893A92">
        <w:rPr>
          <w:rFonts w:ascii="Times New Roman" w:hAnsi="Times New Roman" w:cs="Times New Roman"/>
          <w:sz w:val="28"/>
          <w:szCs w:val="28"/>
        </w:rPr>
        <w:t>”, “</w:t>
      </w:r>
      <w:r w:rsidR="00893A92">
        <w:rPr>
          <w:rFonts w:ascii="Times New Roman" w:hAnsi="Times New Roman" w:cs="Times New Roman"/>
          <w:sz w:val="28"/>
          <w:szCs w:val="28"/>
        </w:rPr>
        <w:t>з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 и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с</w:t>
      </w:r>
      <w:r w:rsidR="00893A92" w:rsidRPr="00893A92">
        <w:rPr>
          <w:rFonts w:ascii="Times New Roman" w:hAnsi="Times New Roman" w:cs="Times New Roman"/>
          <w:sz w:val="28"/>
          <w:szCs w:val="28"/>
        </w:rPr>
        <w:t>”, “</w:t>
      </w:r>
      <w:r w:rsidR="00893A92">
        <w:rPr>
          <w:rFonts w:ascii="Times New Roman" w:hAnsi="Times New Roman" w:cs="Times New Roman"/>
          <w:sz w:val="28"/>
          <w:szCs w:val="28"/>
        </w:rPr>
        <w:t>г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 xml:space="preserve"> и </w:t>
      </w:r>
      <w:r w:rsidR="00893A92" w:rsidRPr="00893A92">
        <w:rPr>
          <w:rFonts w:ascii="Times New Roman" w:hAnsi="Times New Roman" w:cs="Times New Roman"/>
          <w:sz w:val="28"/>
          <w:szCs w:val="28"/>
        </w:rPr>
        <w:t>“</w:t>
      </w:r>
      <w:r w:rsidR="00893A92">
        <w:rPr>
          <w:rFonts w:ascii="Times New Roman" w:hAnsi="Times New Roman" w:cs="Times New Roman"/>
          <w:sz w:val="28"/>
          <w:szCs w:val="28"/>
        </w:rPr>
        <w:t>к</w:t>
      </w:r>
      <w:r w:rsidR="00893A92" w:rsidRPr="00893A92">
        <w:rPr>
          <w:rFonts w:ascii="Times New Roman" w:hAnsi="Times New Roman" w:cs="Times New Roman"/>
          <w:sz w:val="28"/>
          <w:szCs w:val="28"/>
        </w:rPr>
        <w:t>”</w:t>
      </w:r>
      <w:r w:rsidR="00893A92">
        <w:rPr>
          <w:rFonts w:ascii="Times New Roman" w:hAnsi="Times New Roman" w:cs="Times New Roman"/>
          <w:sz w:val="28"/>
          <w:szCs w:val="28"/>
        </w:rPr>
        <w:t>, совсем не одно и тоже!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3098F" w14:textId="7B30733E" w:rsidR="008A6C9C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дефектами дикции надо беспощадно бороться. Если бы иностранцы слышали просто искажённые английские слова, это было бы ещё полбеды. Часто они слышат слова просто другие. Неправильно понимают. Казалось бы, да и чёрт с ними, с иностранцами, пусть слышат себе что хотят. Но ведь главное не в них, а в неумолимых законах работы нашего мозга. Он, мозг, как утверждают психологи, способен распознавать в окружающем мире исключительно те образы, которые в нём самом уже хранятся.</w:t>
      </w:r>
    </w:p>
    <w:p w14:paraId="0CC2049E" w14:textId="6DC32F77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Проще говоря, понять на слух человеку легче всего речь, максимально похожую на его собственную!</w:t>
      </w:r>
    </w:p>
    <w:p w14:paraId="7400DAA5" w14:textId="1A444401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для нас это означает вот что: если мы заучим все слова в их </w:t>
      </w:r>
      <w:r w:rsidRPr="009B7C2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русском</w:t>
      </w:r>
      <w:r w:rsidRPr="009B7C2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произношении, и именно в таком виде будем ими пользоваться – то, услышав, мы, конечно, тут же их узнаем.</w:t>
      </w:r>
    </w:p>
    <w:p w14:paraId="47F1A2E5" w14:textId="45A6B7CC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исключительно при одном условии! Если окружающие будут обращаться к нам по-английски с точно тем же жестким русским акцентом, как и у нас самих…</w:t>
      </w:r>
    </w:p>
    <w:p w14:paraId="27E5E6F3" w14:textId="1F4509E4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Идеальное произношение выгодно прежде всего нам самим.</w:t>
      </w:r>
    </w:p>
    <w:p w14:paraId="36993D3B" w14:textId="07C695C0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ближе оно к произношению носителей языка, тем легче нам будет их понимать.</w:t>
      </w:r>
    </w:p>
    <w:p w14:paraId="686B9CE2" w14:textId="720C78F3" w:rsidR="009B7C23" w:rsidRDefault="009B7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Именно нам их, а не наоборот!</w:t>
      </w:r>
    </w:p>
    <w:p w14:paraId="6388EC60" w14:textId="16E10082" w:rsidR="00A72202" w:rsidRDefault="00A72202">
      <w:pPr>
        <w:rPr>
          <w:rFonts w:ascii="Times New Roman" w:hAnsi="Times New Roman" w:cs="Times New Roman"/>
          <w:sz w:val="28"/>
          <w:szCs w:val="28"/>
        </w:rPr>
      </w:pPr>
    </w:p>
    <w:p w14:paraId="4910EAEF" w14:textId="77777777" w:rsidR="00A72202" w:rsidRDefault="00A722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DD48B4" w14:textId="6387D5D5" w:rsidR="00A72202" w:rsidRDefault="00A7220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Это надо знать, чтобы на Японском говорить естественнее!</w:t>
      </w:r>
    </w:p>
    <w:p w14:paraId="309977A5" w14:textId="28B05799" w:rsidR="00A72202" w:rsidRDefault="00A72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Японский – язык: </w:t>
      </w:r>
      <w:r w:rsidRPr="00A722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Я, эмоция, моё чувство</w:t>
      </w:r>
      <w:r w:rsidRPr="00A72202">
        <w:rPr>
          <w:rFonts w:ascii="Times New Roman" w:hAnsi="Times New Roman" w:cs="Times New Roman"/>
          <w:sz w:val="28"/>
          <w:szCs w:val="28"/>
        </w:rPr>
        <w:t>”</w:t>
      </w:r>
    </w:p>
    <w:p w14:paraId="101D578F" w14:textId="60D73D87" w:rsidR="00A72202" w:rsidRDefault="00A72202" w:rsidP="00A7220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2202">
        <w:rPr>
          <w:rFonts w:ascii="Times New Roman" w:hAnsi="Times New Roman" w:cs="Times New Roman"/>
          <w:sz w:val="28"/>
          <w:szCs w:val="28"/>
        </w:rPr>
        <w:t>Вещь + глагол + кого-что – неестественно.</w:t>
      </w:r>
    </w:p>
    <w:p w14:paraId="3C60430D" w14:textId="404A97DA" w:rsidR="00A72202" w:rsidRDefault="00A72202" w:rsidP="00A7220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Японцы зачастую не используют подлежащие </w:t>
      </w:r>
      <w:r w:rsidRPr="00A722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7220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A722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ты</w:t>
      </w:r>
      <w:r w:rsidRPr="00A7220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есть параллели в русском </w:t>
      </w:r>
      <w:r w:rsidRPr="00A722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Купил вчера прикольную вещь?</w:t>
      </w:r>
      <w:r w:rsidRPr="00A7220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A722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Бухал вчера?</w:t>
      </w:r>
      <w:r w:rsidRPr="00A72202">
        <w:rPr>
          <w:rFonts w:ascii="Times New Roman" w:hAnsi="Times New Roman" w:cs="Times New Roman"/>
          <w:sz w:val="28"/>
          <w:szCs w:val="28"/>
        </w:rPr>
        <w:t>”</w:t>
      </w:r>
    </w:p>
    <w:p w14:paraId="08B0655C" w14:textId="1EAAD553" w:rsidR="00A72202" w:rsidRDefault="00A72202" w:rsidP="00A7220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Японский язык по умолчанию про себя. На нём говорят исходя из собственных субъективных ощущений, что подчёркивается в речи.</w:t>
      </w:r>
      <w:r w:rsidR="009858C1">
        <w:rPr>
          <w:rFonts w:ascii="Times New Roman" w:hAnsi="Times New Roman" w:cs="Times New Roman"/>
          <w:sz w:val="28"/>
          <w:szCs w:val="28"/>
        </w:rPr>
        <w:t xml:space="preserve"> Язык – средство передачи собственных эмоций. В не в ходу объективные утверждения, только субъективное, если они не касаются ощущений самого говорящего. </w:t>
      </w:r>
    </w:p>
    <w:p w14:paraId="1AC68A2D" w14:textId="77777777" w:rsidR="00503814" w:rsidRPr="00503814" w:rsidRDefault="00503814" w:rsidP="0050381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208A08" w14:textId="77777777" w:rsidR="00A72202" w:rsidRPr="00A72202" w:rsidRDefault="00A72202">
      <w:pPr>
        <w:rPr>
          <w:rFonts w:ascii="Times New Roman" w:hAnsi="Times New Roman" w:cs="Times New Roman"/>
          <w:sz w:val="28"/>
          <w:szCs w:val="28"/>
        </w:rPr>
      </w:pPr>
    </w:p>
    <w:p w14:paraId="628DCA5D" w14:textId="77777777" w:rsidR="00BC2F25" w:rsidRPr="001053F8" w:rsidRDefault="00BC2F25">
      <w:pPr>
        <w:rPr>
          <w:rFonts w:ascii="Times New Roman" w:hAnsi="Times New Roman" w:cs="Times New Roman"/>
          <w:sz w:val="28"/>
          <w:szCs w:val="28"/>
        </w:rPr>
      </w:pPr>
    </w:p>
    <w:sectPr w:rsidR="00BC2F25" w:rsidRPr="00105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E485E"/>
    <w:multiLevelType w:val="hybridMultilevel"/>
    <w:tmpl w:val="9FA044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740E7"/>
    <w:multiLevelType w:val="hybridMultilevel"/>
    <w:tmpl w:val="049C3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E31B5"/>
    <w:multiLevelType w:val="hybridMultilevel"/>
    <w:tmpl w:val="4DF65B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B7C96"/>
    <w:multiLevelType w:val="hybridMultilevel"/>
    <w:tmpl w:val="6C6C00B2"/>
    <w:lvl w:ilvl="0" w:tplc="AB3C8B6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5725D"/>
    <w:multiLevelType w:val="hybridMultilevel"/>
    <w:tmpl w:val="690687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AD"/>
    <w:rsid w:val="00006A60"/>
    <w:rsid w:val="000211D0"/>
    <w:rsid w:val="000403B0"/>
    <w:rsid w:val="000541CD"/>
    <w:rsid w:val="001053F8"/>
    <w:rsid w:val="00144ECD"/>
    <w:rsid w:val="001573BD"/>
    <w:rsid w:val="00166137"/>
    <w:rsid w:val="00262F58"/>
    <w:rsid w:val="00292E87"/>
    <w:rsid w:val="002941B2"/>
    <w:rsid w:val="00295898"/>
    <w:rsid w:val="00296D6B"/>
    <w:rsid w:val="002E0A9E"/>
    <w:rsid w:val="002F227A"/>
    <w:rsid w:val="00431067"/>
    <w:rsid w:val="00503814"/>
    <w:rsid w:val="00590AF3"/>
    <w:rsid w:val="005C0535"/>
    <w:rsid w:val="005E4E99"/>
    <w:rsid w:val="006937B3"/>
    <w:rsid w:val="00707DC8"/>
    <w:rsid w:val="00893A92"/>
    <w:rsid w:val="008A6C9C"/>
    <w:rsid w:val="008E5804"/>
    <w:rsid w:val="009500C4"/>
    <w:rsid w:val="009858C1"/>
    <w:rsid w:val="009A776C"/>
    <w:rsid w:val="009A78DF"/>
    <w:rsid w:val="009B7C23"/>
    <w:rsid w:val="00A72202"/>
    <w:rsid w:val="00A922AD"/>
    <w:rsid w:val="00AA34BF"/>
    <w:rsid w:val="00BC2F25"/>
    <w:rsid w:val="00BF268D"/>
    <w:rsid w:val="00C05C81"/>
    <w:rsid w:val="00D10F08"/>
    <w:rsid w:val="00D73F4C"/>
    <w:rsid w:val="00E1172B"/>
    <w:rsid w:val="00E56A11"/>
    <w:rsid w:val="00EA51A5"/>
    <w:rsid w:val="00EC127D"/>
    <w:rsid w:val="00F1108E"/>
    <w:rsid w:val="00F64A87"/>
    <w:rsid w:val="00FA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AAC32"/>
  <w15:chartTrackingRefBased/>
  <w15:docId w15:val="{F1FD70F9-7746-4E74-96B7-D2633A36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219B1-657D-4241-8DFA-2E39D23A7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9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nikitadorogin@yandex.ru</dc:creator>
  <cp:keywords/>
  <dc:description/>
  <cp:lastModifiedBy>nikitadorogin@yandex.ru</cp:lastModifiedBy>
  <cp:revision>17</cp:revision>
  <dcterms:created xsi:type="dcterms:W3CDTF">2024-11-08T07:59:00Z</dcterms:created>
  <dcterms:modified xsi:type="dcterms:W3CDTF">2024-11-10T12:02:00Z</dcterms:modified>
</cp:coreProperties>
</file>