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906"/>
      </w:tblGrid>
      <w:tr>
        <w:trPr>
          <w:trHeight w:val="16838" w:hRule="exact"/>
        </w:trPr>
        <w:tc>
          <w:tcPr>
            <w:shd w:fill="0B1C2C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3812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Leelawadee UI" w:cs="Leelawadee UI" w:eastAsia="Leelawadee UI" w:hAnsi="Leelawadee UI"/>
                <w:color w:val="529286"/>
                <w:spacing w:val="40"/>
                <w:sz w:val="18"/>
                <w:szCs w:val="18"/>
              </w:rPr>
              <w:t xml:space="preserve">E N G S E 2 0 6   ·   W E E K   0 7   D E L I V E R A B L E</w:t>
            </w:r>
          </w:p>
          <w:p>
            <w:pPr>
              <w:spacing w:after="100" w:line="644" w:lineRule="atLeast"/>
              <w:ind w:left="120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56"/>
                <w:szCs w:val="56"/>
              </w:rPr>
              <w:t xml:space="preserve">Software Requirements</w:t>
            </w:r>
          </w:p>
          <w:p>
            <w:pPr>
              <w:spacing w:after="100" w:line="644" w:lineRule="atLeast"/>
              <w:ind w:left="120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56"/>
                <w:szCs w:val="56"/>
              </w:rPr>
              <w:t xml:space="preserve">Specification</w:t>
            </w:r>
          </w:p>
          <w:p>
            <w:pPr>
              <w:spacing w:after="300" w:line="644" w:lineRule="atLeast"/>
              <w:ind w:left="1200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56"/>
                <w:szCs w:val="56"/>
              </w:rPr>
              <w:t xml:space="preserve">(SRS)</w:t>
            </w:r>
          </w:p>
          <w:p>
            <w:pPr>
              <w:spacing w:after="800" w:line="340" w:lineRule="atLeast"/>
              <w:ind w:left="1200" w:right="800"/>
            </w:pPr>
            <w:r>
              <w:rPr>
                <w:rFonts w:ascii="Leelawadee UI" w:cs="Leelawadee UI" w:eastAsia="Leelawadee UI" w:hAnsi="Leelawadee UI"/>
                <w:color w:val="B0B8C0"/>
                <w:sz w:val="24"/>
                <w:szCs w:val="24"/>
              </w:rPr>
              <w:t xml:space="preserve">ฉบับร่าง v0.1 — Baseline Candidate · ระบบจองพื้นที่ทำงานกลุ่มและอุปกรณ์การเรียนรู้ (Group Space and Learning Equipment Booking Website)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Document ID: CASE01-SRS-W07-v1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กลุ่ม Group 5 · Case No. 01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สมาชิก: วรสิทธิ์ บุญยปรีดี · ปริษฎา สุทธดุก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ที่มา: docs/05-requirement-backlog.md (v1.2) · docs/06-requirement-models.md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Leelawadee UI" w:cs="Leelawadee UI" w:eastAsia="Leelawadee UI" w:hAnsi="Leelawadee UI"/>
                <w:color w:val="90989F"/>
                <w:sz w:val="22"/>
                <w:szCs w:val="22"/>
              </w:rPr>
              <w:t xml:space="preserve">แปลงเป็นไฟล์ Word: 2 ตุลาคม 2569 (2026-10-02)</w:t>
            </w:r>
          </w:p>
          <w:p>
            <w:pPr>
              <w:spacing w:before="3812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Leelawadee UI" w:cs="Leelawadee UI" w:eastAsia="Leelawadee UI" w:hAnsi="Leelawadee UI"/>
                <w:color w:val="687078"/>
                <w:sz w:val="16"/>
                <w:szCs w:val="16"/>
              </w:rPr>
              <w:t xml:space="preserve">ENGSE206-Group5-CASE1</w:t>
            </w:r>
            <w:r>
              <w:rPr>
                <w:rFonts w:ascii="Leelawadee UI" w:cs="Leelawadee UI" w:eastAsia="Leelawadee UI" w:hAnsi="Leelawadee UI"/>
                <w:sz w:val="16"/>
                <w:szCs w:val="16"/>
              </w:rPr>
              <w:t xml:space="preserve">                                                                 </w:t>
            </w:r>
            <w:r>
              <w:rPr>
                <w:rFonts w:ascii="Leelawadee UI" w:cs="Leelawadee UI" w:eastAsia="Leelawadee UI" w:hAnsi="Leelawadee UI"/>
                <w:color w:val="687078"/>
                <w:sz w:val="16"/>
                <w:szCs w:val="16"/>
              </w:rPr>
              <w:t xml:space="preserve">Week 07 ·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240" w:before="240"/>
        <w:jc w:val="center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สารบัญ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บทนำ (Introduction)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จุดประสงค์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ปัญหาและเป้าหมาย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ขอบเขตระบบ (Product Scope)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 ภาพรวมระบบ (Overall Description)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บริบทผลิตภัณฑ์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ผู้ใช้งานและสิทธิ์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ข้อจำกัดและข้อสมมติ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3. ข้อกำหนดเชิงฟังก์ชัน (Functional Requirements)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Deep Specification — FR-01 (ค้นหาและจองพื้นที่/อุปกรณ์)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Deep Specification — FR-02 (อนุมัติ/ปฏิเสธคำขอจองห้อง)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 กฎเกณฑ์ทางธุรกิจ (Business Rules)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 ข้อกำหนดคุณภาพ (Non-Functional Requirements)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6. โครงสร้างข้อมูลหลัก (Data Requirements — Conceptual)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7. วงจรสถานะ (Lifecycle Rules)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7.1 สถานะคำขอจองห้อง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7.2 สถานะอุปกรณ์รายชิ้น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8. ประเด็นค้างคา (Open Issues)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9. แผนการตรวจสอบ (Verification Plan)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Appendix A — Requirement Disposition (จาก W05 Backlog)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Appendix B — AI Use Disclosure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80"/>
      </w:pPr>
      <w:r>
        <w:rPr>
          <w:rFonts w:ascii="Leelawadee UI" w:cs="Leelawadee UI" w:eastAsia="Leelawadee UI" w:hAnsi="Leelawadee UI"/>
          <w:i/>
          <w:iCs/>
          <w:color w:val="888888"/>
          <w:sz w:val="16"/>
          <w:szCs w:val="16"/>
        </w:rPr>
        <w:t xml:space="preserve">หมายเหตุ: สารบัญนี้สร้างด้วย field codes — หากแก้ไขเอกสาร กรุณาคลิกขวาที่สารบัญแล้วเลือก Update Field เพื่อปรับเลขหน้าให้ถูกต้อง</w:t>
      </w:r>
    </w:p>
    <w:p>
      <w:r>
        <w:br w:type="page"/>
      </w:r>
    </w:p>
    <w:p>
      <w:pPr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80" w:lineRule="atLeast"/>
      </w:pPr>
      <w:bookmarkStart w:id="100000" w:name="_Toc100000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1. บทนำ (Introduction)</w:t>
      </w:r>
      <w:bookmarkEnd w:id="100000"/>
    </w:p>
    <w:p>
      <w:pPr>
        <w:pStyle w:val="Heading2"/>
        <w:spacing w:after="120" w:before="240" w:line="340" w:lineRule="atLeast"/>
      </w:pPr>
      <w:bookmarkStart w:id="100001" w:name="_Toc100001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1.1 จุดประสงค์</w:t>
      </w:r>
      <w:bookmarkEnd w:id="100001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b w:val="false"/>
          <w:bCs w:val="false"/>
          <w:color w:val="000000"/>
          <w:sz w:val="24"/>
          <w:szCs w:val="24"/>
        </w:rPr>
        <w:t xml:space="preserve">เอกสาร SRS ฉบับนี้กำหนดข้อกำหนดความต้องการของระบบจองพื้นที่ทำงานกลุ่มและอุปกรณ์การเรียนรู้ เพื่อให้ทีมพัฒนา ผู้ตรวจสอบ และผู้มีส่วนได้ส่วนเสียเข้าใจตรงกัน และใช้เป็นฐานในการออกแบบระบบใน Week 08 เป็นต้นไป</w:t>
      </w:r>
    </w:p>
    <w:p>
      <w:pPr>
        <w:pStyle w:val="Heading2"/>
        <w:spacing w:after="120" w:before="240" w:line="340" w:lineRule="atLeast"/>
      </w:pPr>
      <w:bookmarkStart w:id="100002" w:name="_Toc100002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1.2 ปัญหาและเป้าหมาย</w:t>
      </w:r>
      <w:bookmarkEnd w:id="100002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 — ปัญหา หลักฐาน และเป้าหมาย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3515"/>
        <w:gridCol w:w="1582"/>
        <w:gridCol w:w="3691"/>
      </w:tblGrid>
      <w:tr>
        <w:trPr>
          <w:cantSplit/>
          <w:tblHeader/>
        </w:trPr>
        <w:tc>
          <w:tcPr>
            <w:tcW w:type="pct" w:w="2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ปัญหา</w:t>
            </w:r>
          </w:p>
        </w:tc>
        <w:tc>
          <w:tcPr>
            <w:tcW w:type="pct" w:w="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หลักฐาน</w:t>
            </w:r>
          </w:p>
        </w:tc>
        <w:tc>
          <w:tcPr>
            <w:tcW w:type="pct" w:w="2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เป้าหมาย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จองห้องซ้ำซ้อน (Double Booking) เพราะไม่มีสถานะ Real-time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E-01 (Case Card)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แสดงสถานะว่างแบบ Real-time และป้องกัน Double Booking</w:t>
            </w:r>
          </w:p>
        </w:tc>
      </w:tr>
      <w:tr>
        <w:trPr>
          <w:cantSplit/>
        </w:trPr>
        <w:tc>
          <w:tcPr>
            <w:tcW w:type="pct" w:w="2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ต้องเดินถามหรือแชตส่วนตัว ทำให้เสียเวลา</w:t>
            </w:r>
          </w:p>
        </w:tc>
        <w:tc>
          <w:tcPr>
            <w:tcW w:type="pct" w:w="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E-01, E-02</w:t>
            </w:r>
          </w:p>
        </w:tc>
        <w:tc>
          <w:tcPr>
            <w:tcW w:type="pct" w:w="2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จองผ่านเว็บได้ตลอด 24 ชม.</w:t>
            </w:r>
          </w:p>
        </w:tc>
      </w:tr>
      <w:tr>
        <w:trPr>
          <w:cantSplit/>
        </w:trPr>
        <w:tc>
          <w:tcPr>
            <w:tcW w:type="pct" w:w="2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ไม่มีระบบติดตามการยืม-คืนอุปกรณ์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E-08</w:t>
            </w:r>
          </w:p>
        </w:tc>
        <w:tc>
          <w:tcPr>
            <w:tcW w:type="pct" w:w="2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บันทึก Asset ID และสภาพอุปกรณ์ทุกรายการ</w:t>
            </w:r>
          </w:p>
        </w:tc>
      </w:tr>
      <w:tr>
        <w:trPr>
          <w:cantSplit/>
        </w:trPr>
        <w:tc>
          <w:tcPr>
            <w:tcW w:type="pct" w:w="2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มีการจองทิ้งไว้โดยไม่มาใช้ (No-show)</w:t>
            </w:r>
          </w:p>
        </w:tc>
        <w:tc>
          <w:tcPr>
            <w:tcW w:type="pct" w:w="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E-06, C-02</w:t>
            </w:r>
          </w:p>
        </w:tc>
        <w:tc>
          <w:tcPr>
            <w:tcW w:type="pct" w:w="2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20"/>
                <w:szCs w:val="20"/>
              </w:rPr>
              <w:t xml:space="preserve">ตัดสิทธิ์อัตโนมัติหากไม่ Check-in ภายใน 15 นาที</w:t>
            </w:r>
          </w:p>
        </w:tc>
      </w:tr>
    </w:tbl>
    <w:p>
      <w:pPr>
        <w:pStyle w:val="Heading2"/>
        <w:spacing w:after="120" w:before="240" w:line="340" w:lineRule="atLeast"/>
      </w:pPr>
      <w:bookmarkStart w:id="100003" w:name="_Toc100003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1.3 ขอบเขตระบบ (Product Scope)</w:t>
      </w:r>
      <w:bookmarkEnd w:id="100003"/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อยู่ใน Scope: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ค้นหาและตรวจสอบสถานะว่างของห้องและอุปกรณ์แบบ Real-time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จองห้องกลุ่มพร้อมระบุอุปกรณ์เสริมในขั้นตอนเดียว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เจ้าหน้าที่อนุมัติ/ปฏิเสธคำขอจองห้อง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Check-in ด้วย QR Code และตัดสิทธิ์ No-show อัตโนมัติ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บันทึกการรับ-คืนอุปกรณ์พร้อมสภาพ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b/>
          <w:bCs/>
          <w:color w:val="000000"/>
          <w:sz w:val="24"/>
          <w:szCs w:val="24"/>
        </w:rPr>
        <w:t xml:space="preserve">อยู่นอก Scope: </w:t>
      </w: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ระบบชำระเงินออนไลน์ (ใช้ Penalty Points แทน) ตาม CASE_CARD.md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เชื่อมต่อกลอนประตู IoT (ใช้ QR Code + เจ้าหน้าที่ให้กุญแจแทน)</w:t>
      </w:r>
    </w:p>
    <w:p>
      <w:pPr>
        <w:pStyle w:val="ListParagraph"/>
        <w:numPr>
          <w:ilvl w:val="0"/>
          <w:numId w:val="1"/>
        </w:numPr>
        <w:spacing w:after="80" w:line="312"/>
      </w:pPr>
      <w:r>
        <w:rPr>
          <w:rFonts w:ascii="Leelawadee UI" w:cs="Leelawadee UI" w:eastAsia="Leelawadee UI" w:hAnsi="Leelawadee UI"/>
          <w:color w:val="000000"/>
          <w:sz w:val="24"/>
          <w:szCs w:val="24"/>
        </w:rPr>
        <w:t xml:space="preserve">ระบบแนะนำห้องด้วย AI (เลื่อนไป Future Scope — มติ W06)</w:t>
      </w:r>
    </w:p>
    <w:p>
      <w:pPr>
        <w:pStyle w:val="Heading1"/>
        <w:spacing w:after="160" w:before="360" w:line="380" w:lineRule="atLeast"/>
      </w:pPr>
      <w:bookmarkStart w:id="100004" w:name="_Toc100004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2. ภาพรวมระบบ (Overall Description)</w:t>
      </w:r>
      <w:bookmarkEnd w:id="100004"/>
    </w:p>
    <w:p>
      <w:pPr>
        <w:pStyle w:val="Heading2"/>
        <w:spacing w:after="120" w:before="240" w:line="340" w:lineRule="atLeast"/>
      </w:pPr>
      <w:bookmarkStart w:id="100005" w:name="_Toc100005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2.1 บริบทผลิตภัณฑ์</w:t>
      </w:r>
      <w:bookmarkEnd w:id="100005"/>
    </w:p>
    <w:p>
      <w:pPr>
        <w:spacing w:after="120" w:line="312"/>
        <w:ind w:firstLine="480"/>
        <w:jc w:val="both"/>
      </w:pPr>
      <w:r>
        <w:rPr>
          <w:rFonts w:ascii="Leelawadee UI" w:cs="Leelawadee UI" w:eastAsia="Leelawadee UI" w:hAnsi="Leelawadee UI"/>
          <w:b w:val="false"/>
          <w:bCs w:val="false"/>
          <w:color w:val="000000"/>
          <w:sz w:val="24"/>
          <w:szCs w:val="24"/>
        </w:rPr>
        <w:t xml:space="preserve">ระบบเป็น Responsive Web Application รองรับ Desktop และ Mobile Browser (375px ขึ้นไป) ทำหน้าที่เป็น System of Record การจัดการตารางห้อง สถานะอุปกรณ์ และประวัติการทำรายการ ประสานงานกับผู้ใช้ผ่าน Web Notification และ Email สถาบัน</w:t>
      </w:r>
    </w:p>
    <w:p>
      <w:pPr>
        <w:pStyle w:val="Heading2"/>
        <w:spacing w:after="120" w:before="240" w:line="340" w:lineRule="atLeast"/>
      </w:pPr>
      <w:bookmarkStart w:id="100006" w:name="_Toc100006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2.2 ผู้ใช้งานและสิทธิ์</w:t>
      </w:r>
      <w:bookmarkEnd w:id="100006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2 — Actor เป้าหมาย สิทธิ์ และข้อจำกัด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494"/>
        <w:gridCol w:w="1933"/>
        <w:gridCol w:w="2988"/>
        <w:gridCol w:w="2373"/>
      </w:tblGrid>
      <w:tr>
        <w:trPr>
          <w:cantSplit/>
          <w:tblHeader/>
        </w:trPr>
        <w:tc>
          <w:tcPr>
            <w:tcW w:type="pct" w:w="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Actor</w:t>
            </w:r>
          </w:p>
        </w:tc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เป้าหมาย</w:t>
            </w:r>
          </w:p>
        </w:tc>
        <w:tc>
          <w:tcPr>
            <w:tcW w:type="pct" w:w="17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สิ่งที่ทำได้</w:t>
            </w:r>
          </w:p>
        </w:tc>
        <w:tc>
          <w:tcPr>
            <w:tcW w:type="pct" w:w="13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ข้อจำกัด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นักศึกษา / บุคลากร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ค้นหาและจองห้อง/อุปกรณ์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ค้นหา · สร้างคำขอจอง · ยกเลิกล่วงหน้า · Check-in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จองได้ ≤ 3 ชม./วัน · ล่วงหน้า ≤ 7 วัน</w:t>
            </w:r>
          </w:p>
        </w:tc>
      </w:tr>
      <w:tr>
        <w:trPr>
          <w:cantSplit/>
        </w:trPr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เจ้าหน้าที่ (Staff)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บริหารคำขอและอุปกรณ์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อนุมัติ/ปฏิเสธคำขอ · บันทึกรับ-คืนอุปกรณ์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ไม่แก้ไข Audit Log</w:t>
            </w:r>
          </w:p>
        </w:tc>
      </w:tr>
      <w:tr>
        <w:trPr>
          <w:cantSplit/>
        </w:trPr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ผู้ดูแลระบบ (Admin)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ควบคุมความปลอดภัยและกฎระบบ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จัดการ RBAC · ตั้งค่าพารามิเตอร์ · ดู Audit Log</w:t>
            </w:r>
          </w:p>
        </w:tc>
        <w:tc>
          <w:tcPr>
            <w:tcW w:type="pct" w:w="13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ไม่ลบ Audit Log</w:t>
            </w:r>
          </w:p>
        </w:tc>
      </w:tr>
      <w:tr>
        <w:trPr>
          <w:cantSplit/>
        </w:trPr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อาจารย์ / ผู้บริหาร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ติดตามสถิติ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ดู Dashboard · Export รายงาน</w:t>
            </w:r>
          </w:p>
        </w:tc>
        <w:tc>
          <w:tcPr>
            <w:tcW w:type="pct" w:w="13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ดูอย่างเดียว ไม่แก้ไขข้อมูล</w:t>
            </w:r>
          </w:p>
        </w:tc>
      </w:tr>
    </w:tbl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ที่มา: CASE_CARD.md · docs/00-project-profile.md · E-02 · E-03</w:t>
      </w:r>
    </w:p>
    <w:p>
      <w:pPr>
        <w:pStyle w:val="Heading2"/>
        <w:spacing w:after="120" w:before="240" w:line="340" w:lineRule="atLeast"/>
      </w:pPr>
      <w:bookmarkStart w:id="100007" w:name="_Toc100007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2.3 ข้อจำกัดและข้อสมมติ</w:t>
      </w:r>
      <w:bookmarkEnd w:id="100007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3 — Constraints และ Assumptions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879"/>
        <w:gridCol w:w="1318"/>
        <w:gridCol w:w="4833"/>
        <w:gridCol w:w="1758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ประเภท</w:t>
            </w:r>
          </w:p>
        </w:tc>
        <w:tc>
          <w:tcPr>
            <w:tcW w:type="pct" w:w="2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ข้อความ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CT-01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Technical</w:t>
            </w:r>
          </w:p>
        </w:tc>
        <w:tc>
          <w:tcPr>
            <w:tcW w:type="pct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ต้องพัฒนาเป็น Responsive Web (Mobile-Friendly)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CASE_CARD.md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CT-02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Scope</w:t>
            </w:r>
          </w:p>
        </w:tc>
        <w:tc>
          <w:tcPr>
            <w:tcW w:type="pct" w:w="2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Phase 1 ไม่รวมระบบชำระเงินและ IoT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CASE_CARD.md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CT-03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Security</w:t>
            </w:r>
          </w:p>
        </w:tc>
        <w:tc>
          <w:tcPr>
            <w:tcW w:type="pct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Audit Log ต้องเป็น Append-Only ห้ามแก้ไขหรือลบ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E-09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AS-01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pct" w:w="2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ผู้ใช้ทุกคนมีบัญชีสถาบันและ Login ผ่านระบบกลาง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W04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AS-02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Assumption</w:t>
            </w:r>
          </w:p>
        </w:tc>
        <w:tc>
          <w:tcPr>
            <w:tcW w:type="pct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No-show เกิน 15 นาทีระบบตัดสิทธิ์อัตโนมัติ (รอยืนยัน Policy ลายลักษณ์อักษร)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C-02, E-06</w:t>
            </w:r>
          </w:p>
        </w:tc>
      </w:tr>
    </w:tbl>
    <w:p>
      <w:pPr>
        <w:pStyle w:val="Heading1"/>
        <w:spacing w:after="160" w:before="360" w:line="380" w:lineRule="atLeast"/>
      </w:pPr>
      <w:bookmarkStart w:id="100008" w:name="_Toc100008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3. ข้อกำหนดเชิงฟังก์ชัน (Functional Requirements)</w:t>
      </w:r>
      <w:bookmarkEnd w:id="100008"/>
    </w:p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ID คง Baseline จาก docs/05-requirement-backlog.md v1.2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4 — รายการ Functional Requirements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791"/>
        <w:gridCol w:w="4218"/>
        <w:gridCol w:w="1494"/>
        <w:gridCol w:w="879"/>
        <w:gridCol w:w="1406"/>
      </w:tblGrid>
      <w:tr>
        <w:trPr>
          <w:cantSplit/>
          <w:tblHeader/>
        </w:trPr>
        <w:tc>
          <w:tcPr>
            <w:tcW w:type="pct" w:w="4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24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ข้อกำหนด</w:t>
            </w:r>
          </w:p>
        </w:tc>
        <w:tc>
          <w:tcPr>
            <w:tcW w:type="pct" w:w="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ที่มา</w:t>
            </w:r>
          </w:p>
        </w:tc>
        <w:tc>
          <w:tcPr>
            <w:tcW w:type="pct" w:w="5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8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FR-01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ระบบต้องแสดงสถานะว่าง/ไม่ว่างของห้องและอุปกรณ์ตามช่วงเวลาที่เลือกภายใน 3 วินาที และส่งคำขอจองได้สำเร็จพร้อมแสดงรหัสคำขอจอง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E-01, E-02 → RC-01</w:t>
            </w:r>
          </w:p>
        </w:tc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FR-02</w:t>
            </w:r>
          </w:p>
        </w:tc>
        <w:tc>
          <w:tcPr>
            <w:tcW w:type="pct" w:w="2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ระบบต้องมีหน้าจอให้เจ้าหน้าที่กดอนุมัติหรือปฏิเสธคำขอจองห้อง พร้อมบันทึกเหตุผลและเปลี่ยนสถานะคำขอภายใน 3 วินาที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E-03, C-01 → RC-02</w:t>
            </w:r>
          </w:p>
        </w:tc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FR-03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ระบบต้องยกเลิกคำขอจองอัตโนมัติหากผู้ใช้ไม่มาเช็กอินภายใน 15 นาทีหลังถึงเวลาจอง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E-06, C-02 → RC-05</w:t>
            </w:r>
          </w:p>
        </w:tc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รอ Policy ลายลักษณ์อักษร (OI-01)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FR-04</w:t>
            </w:r>
          </w:p>
        </w:tc>
        <w:tc>
          <w:tcPr>
            <w:tcW w:type="pct" w:w="2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ระบบต้องส่งแจ้งเตือนสถานะคำขอ (อนุมัติ/ปฏิเสธ/ยกเลิก) ผ่าน Web Notification และ Email สถาบันภายใน 5 วินาที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E-07, C-04 → RC-06</w:t>
            </w:r>
          </w:p>
        </w:tc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Should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รอสเปก Email API (OI-02)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FR-05</w:t>
            </w:r>
          </w:p>
        </w:tc>
        <w:tc>
          <w:tcPr>
            <w:tcW w:type="pct" w:w="2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ระบบต้องรองรับการบันทึก Asset ID และสภาพอุปกรณ์ในขั้นตอนส่งมอบและรับคืนหน้าเคาน์เตอร์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E-08 → RC-07</w:t>
            </w:r>
          </w:p>
        </w:tc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Must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Ready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FR-06</w:t>
            </w:r>
          </w:p>
        </w:tc>
        <w:tc>
          <w:tcPr>
            <w:tcW w:type="pct" w:w="24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ระบบต้องมีหน้า Dashboard สรุปสถิติอัตราการใช้พื้นที่ อัตราการยืมอุปกรณ์ และสถิติ No-show สำหรับผู้บริหาร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E-10 → RC-09</w:t>
            </w:r>
          </w:p>
        </w:tc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Could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รอยืนยัน KPI จากผู้บริหาร (OI-03)</w:t>
            </w:r>
          </w:p>
        </w:tc>
      </w:tr>
    </w:tbl>
    <w:p>
      <w:pPr>
        <w:pStyle w:val="Heading2"/>
        <w:spacing w:after="120" w:before="240" w:line="340" w:lineRule="atLeast"/>
      </w:pPr>
      <w:bookmarkStart w:id="100009" w:name="_Toc100009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Deep Specification — FR-01 (ค้นหาและจองพื้นที่/อุปกรณ์)</w:t>
      </w:r>
      <w:bookmarkEnd w:id="100009"/>
    </w:p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เลือก FR-01 เพราะเป็น Core Flow หลักที่สุดของระบบ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5 — Deep Specification FR-01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W w:type="pct" w:w="3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Requirement ID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Statement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ระบบต้องแสดงสถานะว่าง/ไม่ว่างของห้องและอุปกรณ์ตามช่วงเวลาที่ผู้ใช้ระบุแบบ Real-time และรองรับการส่งคำขอจองพร้อมระบุอุปกรณ์เสริมในขั้นตอนเดียว โดยออก Booking ID ทันทีเมื่อสำเร็จ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Rationale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แก้ปัญหา Double Booking (E-01) และความยุ่งยากในการประสานงานหลายช่องทาง (E-02)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ผู้ใช้ระบุวัน เวลา จำนวนคน แล้วกดค้นหา หรือกดยืนยันในหน้าสรุปการจอง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เงื่อนไขก่อนทำรายการ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1. Login เข้าระบบแล้ว  2. ช่วงเวลาที่เลือก ≤ 3 ชม./วัน และ ≤ 7 วันล่วงหน้า (BR-02)  3. ไม่มีการจองที่ Confirmed ในห้องและเวลาเดียวกัน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1. ระบบแสดงห้องและอุปกรณ์ที่ว่างตามเงื่อนไข  2. เมื่อยืนยัน: สร้าง Record สถานะ Pending_Approval (ห้อง) หรือ Confirmed (อุปกรณ์ Auto-approve)  3. แสดงหน้ายืนยันพร้อม Booking ID และ QR Code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BR-01 (Real-time, จองล่วงหน้า ≤ 7 วัน) · BR-02 (โควตา ≤ 3 ชม./วัน)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 ที่เกี่ยวข้อง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NFR-03 (Concurrency Guard) · NFR-04 (Response ≤ 3 วินาที)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วิธีตรวจสอบ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Scenario Test: Login → ค้นหาห้องอีก 2 วันข้างหน้า → เลือก Study Room 1 + ไมโครโฟน 1 ตัว → กดยืนยัน → ระบบต้องออก Booking ID และเปลี่ยนสถานะห้องในปฏิทินทันที</w:t>
            </w:r>
          </w:p>
        </w:tc>
      </w:tr>
    </w:tbl>
    <w:p>
      <w:pPr>
        <w:pStyle w:val="Heading2"/>
        <w:spacing w:after="120" w:before="240" w:line="340" w:lineRule="atLeast"/>
      </w:pPr>
      <w:bookmarkStart w:id="100010" w:name="_Toc100010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Deep Specification — FR-02 (อนุมัติ/ปฏิเสธคำขอจองห้อง)</w:t>
      </w:r>
      <w:bookmarkEnd w:id="100010"/>
    </w:p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เลือก FR-02 เพราะเป็น Core Workflow ของเจ้าหน้าที่ที่สำคัญที่สุด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6 — Deep Specification FR-02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933"/>
        <w:gridCol w:w="6855"/>
      </w:tblGrid>
      <w:tr>
        <w:trPr>
          <w:cantSplit/>
          <w:tblHeader/>
        </w:trPr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W w:type="pct" w:w="3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Requirement ID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Statement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ระบบต้องมีหน้าจอสำหรับเจ้าหน้าที่ตรวจสอบคำขอจองที่รอดำเนินการ และกดอนุมัติหรือปฏิเสธได้ โดยต้องบันทึกเหตุผลและเปลี่ยนสถานะคำขอภายใน 3 วินาที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Rationale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เจ้าหน้าที่ต้องคัดกรองก่อนเปิดใช้ห้อง เพราะผู้ใช้อาจไม่มาจริงหรือมีอาจารย์ขอแทรก (E-03, C-01)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Trigger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เจ้าหน้าที่เปิดหน้า Pending Queue และกด อนุมัติ หรือ ปฏิเสธ ในรายการคำขอ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เงื่อนไขก่อนทำรายการ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1. Login ด้วยบทบาท Staff หรือ Admin  2. คำขออยู่ในสถานะ Pending_Approval  3. กรณีปฏิเสธ: ต้องระบุเหตุผล (Dropdown หรือข้อความ)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ผลลัพธ์ที่คาดหวัง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1. สถานะเปลี่ยนเป็น Confirmed (อนุมัติ) หรือ Rejected (ปฏิเสธ)  2. บันทึกเวลาและ ID เจ้าหน้าที่ผู้ทำรายการ  3. ปฏิทินห้องอัปเดต และส่งสัญญาณแจ้งเตือนผู้จอง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Business Rules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BR-01 (ตรวจห้องว่างซ้ำ ณ เวลาอนุมัติ)</w:t>
            </w:r>
          </w:p>
        </w:tc>
      </w:tr>
      <w:tr>
        <w:trPr>
          <w:cantSplit/>
        </w:trPr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 ที่เกี่ยวข้อง</w:t>
            </w:r>
          </w:p>
        </w:tc>
        <w:tc>
          <w:tcPr>
            <w:tcW w:type="pct" w:w="3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NFR-01 (Audit Log บันทึกทุกการเปลี่ยนสถานะ) · NFR-02 (RBAC)</w:t>
            </w:r>
          </w:p>
        </w:tc>
      </w:tr>
      <w:tr>
        <w:trPr>
          <w:cantSplit/>
        </w:trPr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วิธีตรวจสอบ</w:t>
            </w:r>
          </w:p>
        </w:tc>
        <w:tc>
          <w:tcPr>
            <w:tcW w:type="pct" w:w="3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Negative Test: กดปฏิเสธโดยไม่กรอกเหตุผล → ระบบต้องไม่บันทึกและแสดง error  · Demonstration: กดอนุมัติ → สถานะเปลี่ยนเป็น Confirmed ใน ≤ 3 วินาที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1" w:name="_Toc100011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4. กฎเกณฑ์ทางธุรกิจ (Business Rules)</w:t>
      </w:r>
      <w:bookmarkEnd w:id="100011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7 — Business Rules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791"/>
        <w:gridCol w:w="4833"/>
        <w:gridCol w:w="1406"/>
        <w:gridCol w:w="1758"/>
      </w:tblGrid>
      <w:tr>
        <w:trPr>
          <w:cantSplit/>
          <w:tblHeader/>
        </w:trPr>
        <w:tc>
          <w:tcPr>
            <w:tcW w:type="pct" w:w="4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กฎ</w:t>
            </w:r>
          </w:p>
        </w:tc>
        <w:tc>
          <w:tcPr>
            <w:tcW w:type="pct" w:w="8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ที่มา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BR-01</w:t>
            </w:r>
          </w:p>
        </w:tc>
        <w:tc>
          <w:tcPr>
            <w:tcW w:type="pct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ผู้ใช้จองล่วงหน้าได้ไม่เกิน 7 วัน และข้อมูลสถานะห้องต้องเป็น Real-time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E-05, Policy Doc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BR-02</w:t>
            </w:r>
          </w:p>
        </w:tc>
        <w:tc>
          <w:tcPr>
            <w:tcW w:type="pct" w:w="2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จองห้องได้รวมไม่เกิน 3 ชม./วัน และหากไม่ Check-in ภายใน 15 นาที ระบบยกเลิกอัตโนมัติ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E-05, E-06, C-02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Confirmed (Policy detail รอ OI-01)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BR-03</w:t>
            </w:r>
          </w:p>
        </w:tc>
        <w:tc>
          <w:tcPr>
            <w:tcW w:type="pct" w:w="2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ผู้ยืมต้องรับและคืนอุปกรณ์ด้วยตนเองหน้าเคาน์เตอร์ หากอุปกรณ์ชำรุด/สูญหาย ระงับสิทธิ์ชั่วคราวจนกว่าจะตรวจสอบ</w:t>
            </w:r>
          </w:p>
        </w:tc>
        <w:tc>
          <w:tcPr>
            <w:tcW w:type="pct" w:w="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E-08, C-03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BR-04</w:t>
            </w:r>
          </w:p>
        </w:tc>
        <w:tc>
          <w:tcPr>
            <w:tcW w:type="pct" w:w="2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การปรับพารามิเตอร์การจองโดย Admin มีผลเฉพาะรายการใหม่หลังจากบันทึกเท่านั้น</w:t>
            </w:r>
          </w:p>
        </w:tc>
        <w:tc>
          <w:tcPr>
            <w:tcW w:type="pct" w:w="8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Policy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Confirmed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2" w:name="_Toc100012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5. ข้อกำหนดคุณภาพ (Non-Functional Requirements)</w:t>
      </w:r>
      <w:bookmarkEnd w:id="100012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8 — Non-Functional Requirements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967"/>
        <w:gridCol w:w="1758"/>
        <w:gridCol w:w="4306"/>
        <w:gridCol w:w="1758"/>
      </w:tblGrid>
      <w:tr>
        <w:trPr>
          <w:cantSplit/>
          <w:tblHeader/>
        </w:trPr>
        <w:tc>
          <w:tcPr>
            <w:tcW w:type="pct" w:w="5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ด้านคุณภาพ</w:t>
            </w:r>
          </w:p>
        </w:tc>
        <w:tc>
          <w:tcPr>
            <w:tcW w:type="pct" w:w="24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เงื่อนไข / วิธีวัด</w:t>
            </w:r>
          </w:p>
        </w:tc>
        <w:tc>
          <w:tcPr>
            <w:tcW w:type="pct" w:w="10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Auditability</w:t>
            </w:r>
          </w:p>
        </w:tc>
        <w:tc>
          <w:tcPr>
            <w:tcW w:type="pct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Audit Log ทุก Action ต้อง Append-Only 100% ทดสอบด้วย DB Trigger Review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E-09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NFR-02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RBAC Security</w:t>
            </w:r>
          </w:p>
        </w:tc>
        <w:tc>
          <w:tcPr>
            <w:tcW w:type="pct" w:w="2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ฟังก์ชันข้ามบทบาทต้อง 403 Forbidden ทดสอบด้วย Negative Test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W06 Security Model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NFR-03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Concurrency Guard</w:t>
            </w:r>
          </w:p>
        </w:tc>
        <w:tc>
          <w:tcPr>
            <w:tcW w:type="pct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Double Booking ต้องไม่เกิด แม้กดพร้อมกัน ทดสอบด้วย Concurrent Load Simulation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G-01</w:t>
            </w:r>
          </w:p>
        </w:tc>
      </w:tr>
      <w:tr>
        <w:trPr>
          <w:cantSplit/>
        </w:trPr>
        <w:tc>
          <w:tcPr>
            <w:tcW w:type="pct" w:w="5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NFR-04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Response Time</w:t>
            </w:r>
          </w:p>
        </w:tc>
        <w:tc>
          <w:tcPr>
            <w:tcW w:type="pct" w:w="2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แสดงผลหน้าค้นหา ≤ 3 วินาที ที่ 95th Percentile</w:t>
            </w:r>
          </w:p>
        </w:tc>
        <w:tc>
          <w:tcPr>
            <w:tcW w:type="pct" w:w="10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</w:tr>
      <w:tr>
        <w:trPr>
          <w:cantSplit/>
        </w:trPr>
        <w:tc>
          <w:tcPr>
            <w:tcW w:type="pct" w:w="5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NFR-05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Responsive UI</w:t>
            </w:r>
          </w:p>
        </w:tc>
        <w:tc>
          <w:tcPr>
            <w:tcW w:type="pct" w:w="2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ใช้งานได้บน Desktop (≥1366px) และ Mobile (≥375px) ทดสอบ Cross-device</w:t>
            </w:r>
          </w:p>
        </w:tc>
        <w:tc>
          <w:tcPr>
            <w:tcW w:type="pct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CASE_CARD.md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3" w:name="_Toc100013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6. โครงสร้างข้อมูลหลัก (Data Requirements — Conceptual)</w:t>
      </w:r>
      <w:bookmarkEnd w:id="100013"/>
    </w:p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ยังไม่ใช่ Physical Schema เป็นเพียงนิยาม Entity หลัก</w:t>
      </w:r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9 — Entity หลักของระบบ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670"/>
        <w:gridCol w:w="3867"/>
        <w:gridCol w:w="1582"/>
        <w:gridCol w:w="1670"/>
      </w:tblGrid>
      <w:tr>
        <w:trPr>
          <w:cantSplit/>
          <w:tblHeader/>
        </w:trPr>
        <w:tc>
          <w:tcPr>
            <w:tcW w:type="pct" w:w="9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pct" w:w="2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ข้อมูลหลักที่ต้องเก็บ</w:t>
            </w:r>
          </w:p>
        </w:tc>
        <w:tc>
          <w:tcPr>
            <w:tcW w:type="pct" w:w="9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เชื่อมกับ</w:t>
            </w:r>
          </w:p>
        </w:tc>
        <w:tc>
          <w:tcPr>
            <w:tcW w:type="pct" w:w="9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8"/>
                <w:szCs w:val="18"/>
              </w:rPr>
              <w:t xml:space="preserve">ที่มา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Booking​Request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bookingId · requesterId · spaceId · startDateTime · endDateTime · purpose · status (Pending_Approval / Confirmed / Rejected / Cancelled / In_Use / Completed / No_Show)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GroupSpace, Equipment​Borrow​Record</w:t>
            </w:r>
          </w:p>
        </w:tc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FR-01, FR-02, FR-03</w:t>
            </w:r>
          </w:p>
        </w:tc>
      </w:tr>
      <w:tr>
        <w:trPr>
          <w:cantSplit/>
        </w:trPr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GroupSpace</w:t>
            </w:r>
          </w:p>
        </w:tc>
        <w:tc>
          <w:tcPr>
            <w:tcW w:type="pct" w:w="2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spaceId · name · capacity · location · facilitiesList · operationalStatus</w:t>
            </w:r>
          </w:p>
        </w:tc>
        <w:tc>
          <w:tcPr>
            <w:tcW w:type="pct" w:w="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BookingRequest</w:t>
            </w:r>
          </w:p>
        </w:tc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FR-01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Learning​Equipment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equipmentId · name · category · availableQuantity · isAutoApprove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EquipmentItem</w:t>
            </w:r>
          </w:p>
        </w:tc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FR-01, FR-05</w:t>
            </w:r>
          </w:p>
        </w:tc>
      </w:tr>
      <w:tr>
        <w:trPr>
          <w:cantSplit/>
        </w:trPr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Equipment​Borrow​Record</w:t>
            </w:r>
          </w:p>
        </w:tc>
        <w:tc>
          <w:tcPr>
            <w:tcW w:type="pct" w:w="2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borrowRecordId · bookingId · assetId · dispatchTime · returnTime · conditionOnReturn (Normal / Damaged / Lost)</w:t>
            </w:r>
          </w:p>
        </w:tc>
        <w:tc>
          <w:tcPr>
            <w:tcW w:type="pct" w:w="9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BookingRequest</w:t>
            </w:r>
          </w:p>
        </w:tc>
        <w:tc>
          <w:tcPr>
            <w:tcW w:type="pct" w:w="9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FR-05</w:t>
            </w:r>
          </w:p>
        </w:tc>
      </w:tr>
      <w:tr>
        <w:trPr>
          <w:cantSplit/>
        </w:trPr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Audit​Log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logId · timestamp · actorId · actorRole · actionType · targetEntity · previousState · newState</w:t>
            </w:r>
          </w:p>
        </w:tc>
        <w:tc>
          <w:tcPr>
            <w:tcW w:type="pct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ทุก Entity</w:t>
            </w:r>
          </w:p>
        </w:tc>
        <w:tc>
          <w:tcPr>
            <w:tcW w:type="pct" w:w="9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8"/>
                <w:szCs w:val="18"/>
              </w:rPr>
              <w:t xml:space="preserve">NFR-01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4" w:name="_Toc100014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7. วงจรสถานะ (Lifecycle Rules)</w:t>
      </w:r>
      <w:bookmarkEnd w:id="100014"/>
    </w:p>
    <w:p>
      <w:pPr>
        <w:pStyle w:val="Heading2"/>
        <w:spacing w:after="120" w:before="240" w:line="340" w:lineRule="atLeast"/>
      </w:pPr>
      <w:bookmarkStart w:id="100015" w:name="_Toc100015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7.1 สถานะคำขอจองห้อง</w:t>
      </w:r>
      <w:bookmarkEnd w:id="100015"/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[เริ่มต้น] → ผู้ใช้ยืนยัน → Pending_Approval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Pending_Approval → Staff อนุมัติ → Confirmed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Pending_Approval → Staff ปฏิเสธ → Rejected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Pending_Approval / Confirmed → ผู้ใช้ยกเลิก (≥ 30 นาทีล่วงหน้า) → Cancelled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Confirmed → สแกน QR Check-in ภายใน 15 นาที → In_Use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Confirmed → ไม่ Check-in เกิน 15 นาที → No_Show (อัตโนมัติ)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In_Use → สิ้นสุดเวลา / Check-out → Completed</w:t>
      </w:r>
    </w:p>
    <w:p>
      <w:pPr>
        <w:pStyle w:val="Heading2"/>
        <w:spacing w:after="120" w:before="240" w:line="340" w:lineRule="atLeast"/>
      </w:pPr>
      <w:bookmarkStart w:id="100016" w:name="_Toc100016"/>
      <w:r>
        <w:rPr>
          <w:rFonts w:ascii="Leelawadee UI" w:cs="Leelawadee UI" w:eastAsia="Leelawadee UI" w:hAnsi="Leelawadee UI"/>
          <w:b/>
          <w:bCs/>
          <w:color w:val="0B1C2C"/>
          <w:sz w:val="26"/>
          <w:szCs w:val="26"/>
        </w:rPr>
        <w:t xml:space="preserve">7.2 สถานะอุปกรณ์รายชิ้น</w:t>
      </w:r>
      <w:bookmarkEnd w:id="100016"/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Available → เจ้าหน้าที่ส่งมอบ → In_Use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In_Use → คืนสภาพปกติ → Available</w:t>
      </w:r>
    </w:p>
    <w:p>
      <w:pPr>
        <w:spacing w:after="40" w:line="300"/>
        <w:ind w:left="480"/>
      </w:pPr>
      <w:r>
        <w:rPr>
          <w:rFonts w:ascii="Leelawadee UI" w:cs="Leelawadee UI" w:eastAsia="Leelawadee UI" w:hAnsi="Leelawadee UI"/>
          <w:color w:val="000000"/>
          <w:sz w:val="22"/>
          <w:szCs w:val="22"/>
        </w:rPr>
        <w:t xml:space="preserve">In_Use → คืนสภาพชำรุด → Under_Maintenance</w:t>
      </w:r>
    </w:p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ที่มา: FR-01, FR-02, FR-03, FR-05, BR-02, US-03, US-04</w:t>
      </w:r>
    </w:p>
    <w:p>
      <w:pPr>
        <w:pStyle w:val="Heading1"/>
        <w:spacing w:after="160" w:before="360" w:line="380" w:lineRule="atLeast"/>
      </w:pPr>
      <w:bookmarkStart w:id="100017" w:name="_Toc100017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8. ประเด็นค้างคา (Open Issues)</w:t>
      </w:r>
      <w:bookmarkEnd w:id="100017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10 — Open Issues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791"/>
        <w:gridCol w:w="4042"/>
        <w:gridCol w:w="1142"/>
        <w:gridCol w:w="1494"/>
        <w:gridCol w:w="1318"/>
      </w:tblGrid>
      <w:tr>
        <w:trPr>
          <w:cantSplit/>
          <w:tblHeader/>
        </w:trPr>
        <w:tc>
          <w:tcPr>
            <w:tcW w:type="pct" w:w="4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23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คำถาม / TBD</w:t>
            </w:r>
          </w:p>
        </w:tc>
        <w:tc>
          <w:tcPr>
            <w:tcW w:type="pct" w:w="6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กระทบ ID</w:t>
            </w:r>
          </w:p>
        </w:tc>
        <w:tc>
          <w:tcPr>
            <w:tcW w:type="pct" w:w="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  <w:tc>
          <w:tcPr>
            <w:tcW w:type="pct" w:w="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ต้องการภายใน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OI-01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บทลงโทษ No-show สะสม (ขาดกี่ครั้งระงับสิทธิ์กี่วัน?) ยังไม่มีลายลักษณ์อักษร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FR-03, BR-02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วรสิทธิ์ บุญยปรีดี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Week 08</w:t>
            </w:r>
          </w:p>
        </w:tc>
      </w:tr>
      <w:tr>
        <w:trPr>
          <w:cantSplit/>
        </w:trPr>
        <w:tc>
          <w:tcPr>
            <w:tcW w:type="pct" w:w="4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OI-02</w:t>
            </w:r>
          </w:p>
        </w:tc>
        <w:tc>
          <w:tcPr>
            <w:tcW w:type="pct" w:w="2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สเปก API และ Credential ระบบ Email สถาบัน รวมถึง Rate Limit</w:t>
            </w:r>
          </w:p>
        </w:tc>
        <w:tc>
          <w:tcPr>
            <w:tcW w:type="pct" w:w="6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pct" w:w="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ปริษฎา สุทธดุก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Week 08</w:t>
            </w:r>
          </w:p>
        </w:tc>
      </w:tr>
      <w:tr>
        <w:trPr>
          <w:cantSplit/>
        </w:trPr>
        <w:tc>
          <w:tcPr>
            <w:tcW w:type="pct" w:w="4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OI-03</w:t>
            </w:r>
          </w:p>
        </w:tc>
        <w:tc>
          <w:tcPr>
            <w:tcW w:type="pct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KPI ที่ผู้บริหารต้องการดูบน Dashboard (กราฟอะไร สูตรคำนวณอะไร?)</w:t>
            </w:r>
          </w:p>
        </w:tc>
        <w:tc>
          <w:tcPr>
            <w:tcW w:type="pct" w:w="6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pct" w:w="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ปริษฎา สุทธดุก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Week 10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8" w:name="_Toc100018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9. แผนการตรวจสอบ (Verification Plan)</w:t>
      </w:r>
      <w:bookmarkEnd w:id="100018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11 — Verification Plan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879"/>
        <w:gridCol w:w="2109"/>
        <w:gridCol w:w="1933"/>
        <w:gridCol w:w="3867"/>
      </w:tblGrid>
      <w:tr>
        <w:trPr>
          <w:cantSplit/>
          <w:tblHeader/>
        </w:trPr>
        <w:tc>
          <w:tcPr>
            <w:tcW w:type="pct" w:w="5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pct" w:w="1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วิธี</w:t>
            </w:r>
          </w:p>
        </w:tc>
        <w:tc>
          <w:tcPr>
            <w:tcW w:type="pct" w:w="11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FR/BR เป้าหมาย</w:t>
            </w:r>
          </w:p>
        </w:tc>
        <w:tc>
          <w:tcPr>
            <w:tcW w:type="pct" w:w="2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สิ่งที่ต้องดู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VF-01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Scenario Test + Negative Test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FR-01, BR-01, BR-02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จองปกติ / จองเกิน 3 ชม. / จองเกิน 7 วัน / จองซ้อนเวลา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VF-02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Demonstration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pct" w:w="2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Staff อนุมัติ/ปฏิเสธ · บังคับใส่เหตุผลกรณีปฏิเสธ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VF-03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Automated Scheduled Test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FR-03, BR-02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Background Worker ตัด No_Show หลัง 15 นาที</w:t>
            </w:r>
          </w:p>
        </w:tc>
      </w:tr>
      <w:tr>
        <w:trPr>
          <w:cantSplit/>
        </w:trPr>
        <w:tc>
          <w:tcPr>
            <w:tcW w:type="pct" w:w="5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VF-04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Inspection</w:t>
            </w:r>
          </w:p>
        </w:tc>
        <w:tc>
          <w:tcPr>
            <w:tcW w:type="pct" w:w="11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pct" w:w="2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Event trigger แจ้งเตือน · Log การส่ง Mail</w:t>
            </w:r>
          </w:p>
        </w:tc>
      </w:tr>
      <w:tr>
        <w:trPr>
          <w:cantSplit/>
        </w:trPr>
        <w:tc>
          <w:tcPr>
            <w:tcW w:type="pct" w:w="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VF-05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DB Trigger Review</w:t>
            </w:r>
          </w:p>
        </w:tc>
        <w:tc>
          <w:tcPr>
            <w:tcW w:type="pct" w:w="11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FR-05, NFR-01</w:t>
            </w:r>
          </w:p>
        </w:tc>
        <w:tc>
          <w:tcPr>
            <w:tcW w:type="pct" w:w="2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Audit Log Append-Only · บันทึกสภาพอุปกรณ์ครบ</w:t>
            </w:r>
          </w:p>
        </w:tc>
      </w:tr>
    </w:tbl>
    <w:p>
      <w:pPr>
        <w:pStyle w:val="Heading1"/>
        <w:spacing w:after="160" w:before="360" w:line="380" w:lineRule="atLeast"/>
      </w:pPr>
      <w:bookmarkStart w:id="100019" w:name="_Toc100019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Appendix A — Requirement Disposition (จาก W05 Backlog)</w:t>
      </w:r>
      <w:bookmarkEnd w:id="100019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12 — Requirement Disposition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1318"/>
        <w:gridCol w:w="1055"/>
        <w:gridCol w:w="1318"/>
        <w:gridCol w:w="2988"/>
        <w:gridCol w:w="2109"/>
      </w:tblGrid>
      <w:tr>
        <w:trPr>
          <w:cantSplit/>
          <w:tblHeader/>
        </w:trPr>
        <w:tc>
          <w:tcPr>
            <w:tcW w:type="pct" w:w="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Backlog ID</w:t>
            </w:r>
          </w:p>
        </w:tc>
        <w:tc>
          <w:tcPr>
            <w:tcW w:type="pct" w:w="6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pct" w:w="7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Admission</w:t>
            </w:r>
          </w:p>
        </w:tc>
        <w:tc>
          <w:tcPr>
            <w:tcW w:type="pct" w:w="17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Disposition</w:t>
            </w:r>
          </w:p>
        </w:tc>
        <w:tc>
          <w:tcPr>
            <w:tcW w:type="pct" w:w="12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SRS Section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FR-01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 — Deep Spec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3</w:t>
            </w:r>
          </w:p>
        </w:tc>
      </w:tr>
      <w:tr>
        <w:trPr>
          <w:cantSplit/>
        </w:trPr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 — Deep Spec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3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FR-03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Could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Supporting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 (รอ OI-01)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3</w:t>
            </w:r>
          </w:p>
        </w:tc>
      </w:tr>
      <w:tr>
        <w:trPr>
          <w:cantSplit/>
        </w:trPr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FR-04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Supporting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 (รอ OI-02)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3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FR-05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3</w:t>
            </w:r>
          </w:p>
        </w:tc>
      </w:tr>
      <w:tr>
        <w:trPr>
          <w:cantSplit/>
        </w:trPr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FR-06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Could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Extension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 บางส่วน (รอ OI-03)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3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BR-01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Supporting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4</w:t>
            </w:r>
          </w:p>
        </w:tc>
      </w:tr>
      <w:tr>
        <w:trPr>
          <w:cantSplit/>
        </w:trPr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BR-02</w:t>
            </w:r>
          </w:p>
        </w:tc>
        <w:tc>
          <w:tcPr>
            <w:tcW w:type="pct" w:w="6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pct" w:w="7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pct" w:w="17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</w:t>
            </w:r>
          </w:p>
        </w:tc>
        <w:tc>
          <w:tcPr>
            <w:tcW w:type="pct" w:w="12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4</w:t>
            </w:r>
          </w:p>
        </w:tc>
      </w:tr>
      <w:tr>
        <w:trPr>
          <w:cantSplit/>
        </w:trPr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NFR-01</w:t>
            </w:r>
          </w:p>
        </w:tc>
        <w:tc>
          <w:tcPr>
            <w:tcW w:type="pct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pct" w:w="7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Core</w:t>
            </w:r>
          </w:p>
        </w:tc>
        <w:tc>
          <w:tcPr>
            <w:tcW w:type="pct" w:w="17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Included</w:t>
            </w:r>
          </w:p>
        </w:tc>
        <w:tc>
          <w:tcPr>
            <w:tcW w:type="pct" w:w="12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หัวข้อ 5</w:t>
            </w:r>
          </w:p>
        </w:tc>
      </w:tr>
    </w:tbl>
    <w:p>
      <w:pPr>
        <w:pBdr>
          <w:left w:val="single" w:color="529286" w:sz="12" w:space="10"/>
        </w:pBdr>
        <w:spacing w:after="160" w:before="80" w:line="312"/>
        <w:ind w:left="240"/>
      </w:pPr>
      <w:r>
        <w:rPr>
          <w:rFonts w:ascii="Leelawadee UI" w:cs="Leelawadee UI" w:eastAsia="Leelawadee UI" w:hAnsi="Leelawadee UI"/>
          <w:i/>
          <w:iCs/>
          <w:color w:val="444444"/>
          <w:sz w:val="21"/>
          <w:szCs w:val="21"/>
        </w:rPr>
        <w:t xml:space="preserve">หมายเหตุ: FR-07 (Special Space) · FR-08 (Admin Config) · FR-10 (Audit Log View) · FR-12 (RBAC) และ BR-06 (Admin ≥ 1 คน) จาก W06 Models — รับเข้า SRS ฉบับนี้ผ่าน US-07 (BR-04), NFR-02 (RBAC) และ NFR-01 (Audit) ตามลำดับ โดยยังไม่กำหนด FR ID ใหม่จนกว่าจะมี Change Request อย่างเป็นทางการ</w:t>
      </w:r>
    </w:p>
    <w:p>
      <w:pPr>
        <w:pStyle w:val="Heading1"/>
        <w:spacing w:after="160" w:before="360" w:line="380" w:lineRule="atLeast"/>
      </w:pPr>
      <w:bookmarkStart w:id="100020" w:name="_Toc100020"/>
      <w:r>
        <w:rPr>
          <w:rFonts w:ascii="Leelawadee UI" w:cs="Leelawadee UI" w:eastAsia="Leelawadee UI" w:hAnsi="Leelawadee UI"/>
          <w:b/>
          <w:bCs/>
          <w:color w:val="0B1C2C"/>
          <w:sz w:val="30"/>
          <w:szCs w:val="30"/>
        </w:rPr>
        <w:t xml:space="preserve">Appendix B — AI Use Disclosure</w:t>
      </w:r>
      <w:bookmarkEnd w:id="100020"/>
    </w:p>
    <w:p>
      <w:pPr>
        <w:keepNext/>
        <w:spacing w:after="80" w:before="160"/>
      </w:pPr>
      <w:r>
        <w:rPr>
          <w:rFonts w:ascii="Leelawadee UI" w:cs="Leelawadee UI" w:eastAsia="Leelawadee UI" w:hAnsi="Leelawadee UI"/>
          <w:b/>
          <w:bCs/>
          <w:color w:val="0B1C2C"/>
          <w:sz w:val="21"/>
          <w:szCs w:val="21"/>
        </w:rPr>
        <w:t xml:space="preserve">ตารางที่ 13 — การใช้ AI ในการจัดทำ SRS</w:t>
      </w:r>
    </w:p>
    <w:tbl>
      <w:tblPr>
        <w:tblW w:type="pct" w:w="5000"/>
        <w:tblBorders>
          <w:top w:val="single" w:color="529286" w:sz="4"/>
          <w:left w:val="none" w:color="FFFFFF" w:sz="0"/>
          <w:bottom w:val="single" w:color="529286" w:sz="4"/>
          <w:right w:val="none" w:color="FFFFFF" w:sz="0"/>
          <w:insideH w:val="single" w:color="BECFCC" w:sz="1"/>
          <w:insideV w:val="single" w:color="BECFCC" w:sz="1"/>
        </w:tblBorders>
      </w:tblPr>
      <w:tblGrid>
        <w:gridCol w:w="2285"/>
        <w:gridCol w:w="3252"/>
        <w:gridCol w:w="3252"/>
      </w:tblGrid>
      <w:tr>
        <w:trPr>
          <w:cantSplit/>
          <w:tblHeader/>
        </w:trPr>
        <w:tc>
          <w:tcPr>
            <w:tcW w:type="pct" w:w="130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กิจกรรม</w:t>
            </w:r>
          </w:p>
        </w:tc>
        <w:tc>
          <w:tcPr>
            <w:tcW w:type="pct" w:w="1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ความช่วยเหลือจาก AI</w:t>
            </w:r>
          </w:p>
        </w:tc>
        <w:tc>
          <w:tcPr>
            <w:tcW w:type="pct" w:w="1850"/>
            <w:shd w:fill="52928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center"/>
            </w:pPr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19"/>
                <w:szCs w:val="19"/>
              </w:rPr>
              <w:t xml:space="preserve">การตรวจสอบโดยทีม</w:t>
            </w:r>
          </w:p>
        </w:tc>
      </w:tr>
      <w:tr>
        <w:trPr>
          <w:cantSplit/>
        </w:trPr>
        <w:tc>
          <w:tcPr>
            <w:tcW w:type="pct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โครงร่างและจัดตาราง SRS</w:t>
            </w:r>
          </w:p>
        </w:tc>
        <w:tc>
          <w:tcPr>
            <w:tcW w:type="pct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ใช้ Antigravity (Gemini) ช่วยจัดโครงสร้างและผสานเนื้อหาจาก W01–W06</w:t>
            </w:r>
          </w:p>
        </w:tc>
        <w:tc>
          <w:tcPr>
            <w:tcW w:type="pct" w:w="185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ตรวจสอบ ID ทุกตัว (FR, BR, NFR) เทียบกับ Backlog และตัดเนื้อหาที่อยู่นอก Scope ออก</w:t>
            </w:r>
          </w:p>
        </w:tc>
      </w:tr>
      <w:tr>
        <w:trPr>
          <w:cantSplit/>
        </w:trPr>
        <w:tc>
          <w:tcPr>
            <w:tcW w:type="pct" w:w="130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Deep Specification (FR-01, FR-02)</w:t>
            </w:r>
          </w:p>
        </w:tc>
        <w:tc>
          <w:tcPr>
            <w:tcW w:type="pct" w:w="1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AI ช่วยร่างตาราง Field-Value</w:t>
            </w:r>
          </w:p>
        </w:tc>
        <w:tc>
          <w:tcPr>
            <w:tcW w:type="pct" w:w="1850"/>
            <w:shd w:fill="E8ECE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line="276"/>
              <w:jc w:val="left"/>
            </w:pPr>
            <w:r>
              <w:rPr>
                <w:rFonts w:ascii="Leelawadee UI" w:cs="Leelawadee UI" w:eastAsia="Leelawadee UI" w:hAnsi="Leelawadee UI"/>
                <w:b w:val="false"/>
                <w:bCs w:val="false"/>
                <w:color w:val="000000"/>
                <w:sz w:val="19"/>
                <w:szCs w:val="19"/>
              </w:rPr>
              <w:t xml:space="preserve">แก้ไขเงื่อนไขเวลาให้ตรงตามมติเคส (15 นาที, 3 ชม., 7 วัน)</w:t>
            </w:r>
          </w:p>
        </w:tc>
      </w:tr>
    </w:tbl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7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Leelawadee UI" w:cs="Leelawadee UI" w:eastAsia="Leelawadee UI" w:hAnsi="Leelawadee UI"/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ECFCC" w:sz="2" w:space="4"/>
      </w:pBdr>
      <w:jc w:val="right"/>
    </w:pPr>
    <w:r>
      <w:rPr>
        <w:rFonts w:ascii="Leelawadee UI" w:cs="Leelawadee UI" w:eastAsia="Leelawadee UI" w:hAnsi="Leelawadee UI"/>
        <w:color w:val="888888"/>
        <w:sz w:val="16"/>
        <w:szCs w:val="16"/>
      </w:rPr>
      <w:t xml:space="preserve">SRS v0.1 (Baseline Candidate) · Group 5 · ENGSE206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80"/>
      <w:outlineLvl w:val="0"/>
    </w:pPr>
    <w:rPr>
      <w:rFonts w:ascii="Leelawadee UI" w:cs="Leelawadee UI" w:eastAsia="Leelawadee UI" w:hAnsi="Leelawadee UI"/>
      <w:b/>
      <w:bCs/>
      <w:color w:val="0B1C2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 w:line="340"/>
      <w:outlineLvl w:val="1"/>
    </w:pPr>
    <w:rPr>
      <w:rFonts w:ascii="Leelawadee UI" w:cs="Leelawadee UI" w:eastAsia="Leelawadee UI" w:hAnsi="Leelawadee UI"/>
      <w:b/>
      <w:bCs/>
      <w:color w:val="0B1C2C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v0.1 — CASE01-SRS-W07-v1</dc:title>
  <dc:creator>Group 5 — ENGSE206</dc:creator>
  <cp:lastModifiedBy>Un-named</cp:lastModifiedBy>
  <cp:revision>1</cp:revision>
  <dcterms:created xsi:type="dcterms:W3CDTF">2026-10-02T14:55:44.097Z</dcterms:created>
  <dcterms:modified xsi:type="dcterms:W3CDTF">2026-10-02T14:55:44.098Z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