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CBEE" w14:textId="77777777" w:rsidR="001D27BA" w:rsidRDefault="00000000">
      <w:pPr>
        <w:pStyle w:val="Subtitle"/>
        <w:jc w:val="center"/>
      </w:pPr>
      <w:r>
        <w:rPr>
          <w:rFonts w:ascii="Tahoma" w:hAnsi="Tahoma"/>
          <w:color w:val="000000"/>
          <w:sz w:val="26"/>
        </w:rPr>
        <w:t>ENGSE206 สอบปลายภาค ส่วน ก งานกลุ่ม</w:t>
      </w:r>
    </w:p>
    <w:p w14:paraId="68FE57C1" w14:textId="77777777" w:rsidR="001D27BA" w:rsidRDefault="00000000">
      <w:pPr>
        <w:pStyle w:val="a3"/>
        <w:jc w:val="center"/>
      </w:pPr>
      <w:r>
        <w:rPr>
          <w:rFonts w:ascii="Tahoma" w:hAnsi="Tahoma"/>
          <w:color w:val="000000"/>
          <w:sz w:val="40"/>
        </w:rPr>
        <w:t>คำตอบ Change to Design</w:t>
      </w:r>
    </w:p>
    <w:p w14:paraId="00796F58" w14:textId="66866E8E" w:rsidR="001D27BA" w:rsidRDefault="00000000">
      <w:pPr>
        <w:spacing w:after="160"/>
        <w:jc w:val="center"/>
      </w:pPr>
      <w:r>
        <w:rPr>
          <w:rFonts w:ascii="Tahoma" w:hAnsi="Tahoma"/>
          <w:color w:val="000000"/>
          <w:sz w:val="20"/>
        </w:rPr>
        <w:t>ระบบจองพื้นที่ทำงานกลุ่มและอุปกรณ์การเรียนรู้ Case 1</w:t>
      </w:r>
    </w:p>
    <w:p w14:paraId="6D63CCC0" w14:textId="77777777" w:rsidR="001D27BA" w:rsidRDefault="001D27B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12336"/>
      </w:tblGrid>
      <w:tr>
        <w:trPr>
          <w:cantSplit/>
          <w:tblHeader/>
        </w:trPr>
        <w:tc>
          <w:tcPr>
            <w:tcW w:type="dxa" w:w="3084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กลุ่ม / Case</w:t>
            </w:r>
          </w:p>
        </w:tc>
        <w:tc>
          <w:tcPr>
            <w:tcW w:type="dxa" w:w="12336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กลุ่ม 5 · Case 1 — Group Space and Learning Equipment Booking System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สมาชิก (ชื่อ–รหัส)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วรสิทธิ์ บุญยปรีดี (68543210017-8)</w:t>
              <w:br/>
              <w:t>ปริษฎา สุทธดุก (68543210015-2)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 เสริมที่เลือก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CR-FX-02A สแกน QR และสัญญาณอินเทอร์เน็ตไม่เสถียร [Pending]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งานเดิมที่ใช้เป็นฐาน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ไฟล์ทั้งหมดอ้าง snapshot da4c30a</w:t>
              <w:br/>
              <w:t>SRS: docs/07-srs-v1.md; Models: docs/06-requirement-models.md</w:t>
              <w:br/>
              <w:t>W08: docs/08-validation-traceability.md</w:t>
              <w:br/>
              <w:t>W10: design/10-design-strategy.md (ยังเป็น template) ใช้ design/00-design-spine.md ที่ถอดจาก SRS แทน</w:t>
              <w:br/>
              <w:t>W11: design/11-conceptual-architecture.md และ .docx ฉบับ v0.1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สถานะ SRS ของกลุ่ม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Baseline Candidate ตาม SRS เดิม; CR ทั้งสองยัง Pending และข้อเพิ่มในเอกสารนี้เป็น Proposed ไม่ได้แก้ baseline เดิม</w:t>
            </w:r>
          </w:p>
        </w:tc>
      </w:tr>
    </w:tbl>
    <w:p w14:paraId="0D8DFD53" w14:textId="77777777" w:rsidR="00934343" w:rsidRDefault="00934343">
      <w:pPr>
        <w:pStyle w:val="1"/>
        <w:keepNext/>
        <w:pBdr>
          <w:bottom w:val="single" w:sz="8" w:space="2" w:color="008699"/>
        </w:pBdr>
        <w:spacing w:before="320" w:after="100"/>
      </w:pPr>
    </w:p>
    <w:p w14:paraId="0D96DC7F" w14:textId="1B3C04C3" w:rsidR="001D27BA" w:rsidRDefault="00000000">
      <w:pPr>
        <w:pStyle w:val="1"/>
        <w:keepNext/>
        <w:pageBreakBefore/>
        <w:pBdr>
          <w:bottom w:val="single" w:sz="8" w:space="2" w:color="008699"/>
        </w:pBdr>
        <w:spacing w:before="320" w:after="100"/>
      </w:pPr>
      <w:r>
        <w:rPr>
          <w:rFonts w:ascii="Tahoma" w:hAnsi="Tahoma"/>
          <w:color w:val="000000"/>
          <w:sz w:val="26"/>
        </w:rPr>
        <w:t xml:space="preserve">G1 Change Request + Impact + Trace (1.5 </w:t>
      </w:r>
      <w:proofErr w:type="spellStart"/>
      <w:r>
        <w:rPr>
          <w:rFonts w:ascii="Tahoma" w:hAnsi="Tahoma"/>
          <w:color w:val="000000"/>
          <w:sz w:val="26"/>
        </w:rPr>
        <w:t>คะแนน</w:t>
      </w:r>
      <w:proofErr w:type="spellEnd"/>
      <w:r>
        <w:rPr>
          <w:rFonts w:ascii="Tahoma" w:hAnsi="Tahoma"/>
          <w:color w:val="000000"/>
          <w:sz w:val="26"/>
        </w:rPr>
        <w:t>)</w:t>
      </w:r>
    </w:p>
    <w:p w14:paraId="6F959B8C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 xml:space="preserve">1.1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บันทึก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 xml:space="preserve"> CR-FX-01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12336"/>
      </w:tblGrid>
      <w:tr>
        <w:trPr>
          <w:cantSplit/>
          <w:tblHeader/>
        </w:trPr>
        <w:tc>
          <w:tcPr>
            <w:tcW w:type="dxa" w:w="15420"/>
            <w:gridSpan w:val="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CR-FX-01 แจ้งเตือนอัตโนมัติ [Pending]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ขอเปลี่ยน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แจ้งผู้เกี่ยวข้องเมื่อสถานะคำขอจอง/ยืมคืนเปลี่ยน และเตือนก่อนเวลาเริ่มใช้หรือกำหนดคืนโดยไม่มีคนกด ผู้ใช้เลือก opt-in ช่องทางภายนอกได้ ข้อความมีข้อมูลส่วนบุคคลเท่าที่จำเป็น ช่องทาง วิธีเชื่อมต่อ ระยะเตือน และเกณฑ์รายการค้าง = TBD (OI-FX-01–03)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เหตุผลที่ผู้เสนออ้าง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ผู้บริหารต้องการให้ทำเร็วที่สุดและเห็นว่าทุกความสามารถต้องเป็น Build now; ทีมตีความประโยชน์ต่อ case ว่าช่วยให้ผู้จองทราบผลและไม่พลาดกำหนด โดยไม่ได้อ้างว่ามีผลสำรวจใหม่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กระทบข้อกำหนด (ID)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แก้ FR-04; เชื่อม FR-01/02/03/05 และ BR-02/03 เดิม เพิ่ม FR-FX-01–03, BR-FX-01, NFR-FX-01, DR-FX-01–02; คง NFR-01/02/03/04/05 เดิม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กระทบ model และ trace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US-FX-01–03, UC-FX-01 และ AC-FX-01–07; ตาราง G1.2 เชื่อม source → requirement → model → หัวข้อ SRS ที่เสนอ → Spine/container; ID ที่ลงท้าย FX เป็นข้อเสนอใหม่ในเอกสารนี้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กระทบการออกแบบ / ทดสอบ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เพิ่มข้อมูล preference, งานแจ้งเตือน และผลส่งใน Database; ขยาย API Application และ Scheduled Job — No-show Sweeper; ทดสอบสถานะเปลี่ยน เวลาเตือน opt-out ข้อมูลส่วนบุคคล และ provider ล่ม โดยไม่เปลี่ยนกฎกันจองซ้ำ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ทางเลือกอย่างน้อย 2 ทาง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 ขยาย Scheduled Job — No-show Sweeper เดิมให้ trigger ผ่าน API Application และเก็บงานค้างใน PostgreSQL</w:t>
              <w:br/>
              <w:t>B เพิ่ม Notification Worker และ Message Queue แยก ต้องดูแล deployment/เทคโนโลยีเพิ่ม ยังไม่มี NFR ด้านโหลดที่บังคับ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Decision ที่เสนอ / ผู้มีอำนาจ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เสนอ A และแบ่ง scope ตาม G3 ไม่รับข้อเรียกร้องให้ทุกอย่าง Build now โดยอัตโนมัติ สถานะ Proposed; ผู้บริหารหน่วยงานเจ้าของระบบต้องยืนยัน scope/นโยบาย และผู้ดูแลระบบภายนอกต้องยืนยันสเปกเชื่อมต่อ ชื่อผู้รับผิดชอบจริง TBD ใน OI-FX-01–03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Next action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เสนอ scope และตัวอย่างข้อความให้ผู้บริหารพิจารณา เปิด OI-FX-01–03 ขอคำตอบช่องทาง/เวลา/เนื้อหา ทดลอง in-app และ provider stub ก่อนเชื่อมจริง ไม่แก้ baseline จนได้รับผลตัดสินตามกระบวนการ</w:t>
            </w:r>
          </w:p>
        </w:tc>
      </w:tr>
    </w:tbl>
    <w:p w14:paraId="159C765E" w14:textId="77777777" w:rsidR="001D27BA" w:rsidRDefault="001D27BA">
      <w:pPr>
        <w:spacing w:after="140"/>
      </w:pPr>
    </w:p>
    <w:p w14:paraId="2E75AA9F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 xml:space="preserve">1.2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ตารางผลกระทบ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 xml:space="preserve"> (≥ 5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แถว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>)</w:t>
      </w:r>
    </w:p>
    <w:p w14:paraId="731F719F" w14:textId="77777777" w:rsidR="001D27BA" w:rsidRDefault="00000000">
      <w:pPr>
        <w:spacing w:after="100"/>
      </w:pPr>
      <w:r>
        <w:rPr>
          <w:rFonts w:ascii="Tahoma" w:hAnsi="Tahoma"/>
          <w:color w:val="000000"/>
          <w:sz w:val="20"/>
        </w:rPr>
        <w:t>ID ที่มี FX เป็นข้อเสนอใหม่ในคำตอบนี้; ID เดิมคงความหมายตาม SRS/Models ไม่ได้เปลี่ยน baseline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2134"/>
        <w:gridCol w:w="2522"/>
        <w:gridCol w:w="2522"/>
        <w:gridCol w:w="2813"/>
        <w:gridCol w:w="3297"/>
        <w:gridCol w:w="1455"/>
      </w:tblGrid>
      <w:tr>
        <w:trPr>
          <w:cantSplit/>
          <w:tblHeader/>
        </w:trPr>
        <w:tc>
          <w:tcPr>
            <w:tcW w:type="dxa" w:w="679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#</w:t>
            </w:r>
          </w:p>
        </w:tc>
        <w:tc>
          <w:tcPr>
            <w:tcW w:type="dxa" w:w="2134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Source / เหตุผล</w:t>
            </w:r>
          </w:p>
        </w:tc>
        <w:tc>
          <w:tcPr>
            <w:tcW w:type="dxa" w:w="252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Requirement</w:t>
            </w:r>
          </w:p>
        </w:tc>
        <w:tc>
          <w:tcPr>
            <w:tcW w:type="dxa" w:w="252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US / UC / AC</w:t>
            </w:r>
          </w:p>
        </w:tc>
        <w:tc>
          <w:tcPr>
            <w:tcW w:type="dxa" w:w="2813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หัวข้อ SRS เดิม → ข้อเสนอ</w:t>
            </w:r>
          </w:p>
        </w:tc>
        <w:tc>
          <w:tcPr>
            <w:tcW w:type="dxa" w:w="329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Design / Spine</w:t>
            </w:r>
          </w:p>
        </w:tc>
        <w:tc>
          <w:tcPr>
            <w:tcW w:type="dxa" w:w="1455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ผลกระทบ</w:t>
            </w:r>
          </w:p>
        </w:tc>
      </w:tr>
      <w:tr>
        <w:trPr>
          <w:cantSplit/>
        </w:trPr>
        <w:tc>
          <w:tcPr>
            <w:tcW w:type="dxa" w:w="67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type="dxa" w:w="213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 สถานะเปลี่ยน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FR-04 (แก้); FR-02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US-FX-02; UC-FX-01; AC-FX-01</w:t>
            </w:r>
          </w:p>
        </w:tc>
        <w:tc>
          <w:tcPr>
            <w:tcW w:type="dxa" w:w="28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§3 FR-04 → เพิ่มเหตุการณ์แจ้งสถานะ</w:t>
            </w:r>
          </w:p>
        </w:tc>
        <w:tc>
          <w:tcPr>
            <w:tcW w:type="dxa" w:w="329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3/5; API Application → Database</w:t>
            </w:r>
          </w:p>
        </w:tc>
        <w:tc>
          <w:tcPr>
            <w:tcW w:type="dxa" w:w="14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แก้</w:t>
            </w:r>
          </w:p>
        </w:tc>
      </w:tr>
      <w:tr>
        <w:trPr>
          <w:cantSplit/>
        </w:trPr>
        <w:tc>
          <w:tcPr>
            <w:tcW w:type="dxa" w:w="67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213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 เตือนตามกำหนด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FR-FX-01; FR-03/05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US-FX-02/03; UC-FX-01; AC-FX-02</w:t>
            </w:r>
          </w:p>
        </w:tc>
        <w:tc>
          <w:tcPr>
            <w:tcW w:type="dxa" w:w="28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§3 → FR-FX-01 ใหม่; ค่าเวลา OI-FX-02</w:t>
            </w:r>
          </w:p>
        </w:tc>
        <w:tc>
          <w:tcPr>
            <w:tcW w:type="dxa" w:w="329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4/6/FX-02; Scheduled Job — No-show Sweeper → API Application</w:t>
            </w:r>
          </w:p>
        </w:tc>
        <w:tc>
          <w:tcPr>
            <w:tcW w:type="dxa" w:w="14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/ TBD</w:t>
            </w:r>
          </w:p>
        </w:tc>
      </w:tr>
      <w:tr>
        <w:trPr>
          <w:cantSplit/>
        </w:trPr>
        <w:tc>
          <w:tcPr>
            <w:tcW w:type="dxa" w:w="67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type="dxa" w:w="213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 opt-in/opt-out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FR-FX-02; BR-FX-01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US-FX-01; UC-FX-01; AC-FX-03/04</w:t>
            </w:r>
          </w:p>
        </w:tc>
        <w:tc>
          <w:tcPr>
            <w:tcW w:type="dxa" w:w="28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§3/4 → preference และเงื่อนไขส่งภายนอก</w:t>
            </w:r>
          </w:p>
        </w:tc>
        <w:tc>
          <w:tcPr>
            <w:tcW w:type="dxa" w:w="329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FX-01/5; Web Application → API Application → Database</w:t>
            </w:r>
          </w:p>
        </w:tc>
        <w:tc>
          <w:tcPr>
            <w:tcW w:type="dxa" w:w="14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</w:t>
            </w:r>
          </w:p>
        </w:tc>
      </w:tr>
      <w:tr>
        <w:trPr>
          <w:cantSplit/>
        </w:trPr>
        <w:tc>
          <w:tcPr>
            <w:tcW w:type="dxa" w:w="67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4</w:t>
            </w:r>
          </w:p>
        </w:tc>
        <w:tc>
          <w:tcPr>
            <w:tcW w:type="dxa" w:w="213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 ข้อมูลเท่าที่จำเป็น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BR-FX-01; NFR-FX-01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UC-FX-01; AC-FX-05</w:t>
            </w:r>
          </w:p>
        </w:tc>
        <w:tc>
          <w:tcPr>
            <w:tcW w:type="dxa" w:w="28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§4/5 → ตรวจ recipient/template; OI-FX-03</w:t>
            </w:r>
          </w:p>
        </w:tc>
        <w:tc>
          <w:tcPr>
            <w:tcW w:type="dxa" w:w="329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5; API Application ตรวจ payload ก่อนส่ง</w:t>
            </w:r>
          </w:p>
        </w:tc>
        <w:tc>
          <w:tcPr>
            <w:tcW w:type="dxa" w:w="14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/ TBD</w:t>
            </w:r>
          </w:p>
        </w:tc>
      </w:tr>
      <w:tr>
        <w:trPr>
          <w:cantSplit/>
        </w:trPr>
        <w:tc>
          <w:tcPr>
            <w:tcW w:type="dxa" w:w="67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type="dxa" w:w="213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 ส่งภายนอกไม่รบกวนจอง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DR-FX-01/02; NFR-04 (คงเดิม)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UC-FX-01; AC-FX-06</w:t>
            </w:r>
          </w:p>
        </w:tc>
        <w:tc>
          <w:tcPr>
            <w:tcW w:type="dxa" w:w="28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§5 คง response เดิม; §6 เพิ่มงานแจ้งเตือน</w:t>
            </w:r>
          </w:p>
        </w:tc>
        <w:tc>
          <w:tcPr>
            <w:tcW w:type="dxa" w:w="329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2/3/5; API Application + Database + Scheduled Job — No-show Sweeper</w:t>
            </w:r>
          </w:p>
        </w:tc>
        <w:tc>
          <w:tcPr>
            <w:tcW w:type="dxa" w:w="14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/ ไม่เปลี่ยนเกณฑ์เดิม</w:t>
            </w:r>
          </w:p>
        </w:tc>
      </w:tr>
      <w:tr>
        <w:trPr>
          <w:cantSplit/>
        </w:trPr>
        <w:tc>
          <w:tcPr>
            <w:tcW w:type="dxa" w:w="67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6</w:t>
            </w:r>
          </w:p>
        </w:tc>
        <w:tc>
          <w:tcPr>
            <w:tcW w:type="dxa" w:w="213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CR-FX-02A QR + เน็ตขาด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FR-FX-03; FR-05; NFR-02/03/05</w:t>
            </w:r>
          </w:p>
        </w:tc>
        <w:tc>
          <w:tcPr>
            <w:tcW w:type="dxa" w:w="2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UC-FX-02; AC-FX-07</w:t>
            </w:r>
          </w:p>
        </w:tc>
        <w:tc>
          <w:tcPr>
            <w:tcW w:type="dxa" w:w="28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§3 → FR-FX-03; §5 คงสิทธิ์/กันซ้ำ/Responsive</w:t>
            </w:r>
          </w:p>
        </w:tc>
        <w:tc>
          <w:tcPr>
            <w:tcW w:type="dxa" w:w="329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6; Web Application → API Application → Database</w:t>
            </w:r>
          </w:p>
        </w:tc>
        <w:tc>
          <w:tcPr>
            <w:tcW w:type="dxa" w:w="14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แก้ / รายละเอียด offline TBD</w:t>
            </w:r>
          </w:p>
        </w:tc>
      </w:tr>
    </w:tbl>
    <w:p w14:paraId="321B36A2" w14:textId="77777777" w:rsidR="001D27BA" w:rsidRDefault="001D27BA">
      <w:pPr>
        <w:spacing w:after="120"/>
      </w:pPr>
    </w:p>
    <w:p w14:paraId="590BA9A2" w14:textId="77777777" w:rsidR="001D27BA" w:rsidRDefault="00000000">
      <w:pPr>
        <w:pStyle w:val="1"/>
        <w:keepNext/>
        <w:pageBreakBefore/>
        <w:pBdr>
          <w:bottom w:val="single" w:sz="8" w:space="2" w:color="008699"/>
        </w:pBdr>
        <w:spacing w:after="100"/>
      </w:pPr>
      <w:r>
        <w:rPr>
          <w:rFonts w:ascii="Tahoma" w:hAnsi="Tahoma"/>
          <w:color w:val="000000"/>
          <w:sz w:val="26"/>
        </w:rPr>
        <w:lastRenderedPageBreak/>
        <w:t xml:space="preserve">G2 </w:t>
      </w:r>
      <w:proofErr w:type="spellStart"/>
      <w:r>
        <w:rPr>
          <w:rFonts w:ascii="Tahoma" w:hAnsi="Tahoma"/>
          <w:color w:val="000000"/>
          <w:sz w:val="26"/>
        </w:rPr>
        <w:t>แก้</w:t>
      </w:r>
      <w:proofErr w:type="spellEnd"/>
      <w:r>
        <w:rPr>
          <w:rFonts w:ascii="Tahoma" w:hAnsi="Tahoma"/>
          <w:color w:val="000000"/>
          <w:sz w:val="26"/>
        </w:rPr>
        <w:t xml:space="preserve"> Requirement </w:t>
      </w:r>
      <w:proofErr w:type="spellStart"/>
      <w:r>
        <w:rPr>
          <w:rFonts w:ascii="Tahoma" w:hAnsi="Tahoma"/>
          <w:color w:val="000000"/>
          <w:sz w:val="26"/>
        </w:rPr>
        <w:t>และ</w:t>
      </w:r>
      <w:proofErr w:type="spellEnd"/>
      <w:r>
        <w:rPr>
          <w:rFonts w:ascii="Tahoma" w:hAnsi="Tahoma"/>
          <w:color w:val="000000"/>
          <w:sz w:val="26"/>
        </w:rPr>
        <w:t xml:space="preserve"> Model (1.5 </w:t>
      </w:r>
      <w:proofErr w:type="spellStart"/>
      <w:r>
        <w:rPr>
          <w:rFonts w:ascii="Tahoma" w:hAnsi="Tahoma"/>
          <w:color w:val="000000"/>
          <w:sz w:val="26"/>
        </w:rPr>
        <w:t>คะแนน</w:t>
      </w:r>
      <w:proofErr w:type="spellEnd"/>
      <w:r>
        <w:rPr>
          <w:rFonts w:ascii="Tahoma" w:hAnsi="Tahoma"/>
          <w:color w:val="000000"/>
          <w:sz w:val="26"/>
        </w:rPr>
        <w:t>)</w:t>
      </w:r>
    </w:p>
    <w:p w14:paraId="2F77A251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>2.1 User Story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8567"/>
        <w:gridCol w:w="2784"/>
        <w:gridCol w:w="2142"/>
      </w:tblGrid>
      <w:tr>
        <w:trPr>
          <w:cantSplit/>
          <w:tblHeader/>
        </w:trPr>
        <w:tc>
          <w:tcPr>
            <w:tcW w:type="dxa" w:w="1928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ID</w:t>
            </w:r>
          </w:p>
        </w:tc>
        <w:tc>
          <w:tcPr>
            <w:tcW w:type="dxa" w:w="856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ในฐานะ… ฉันต้องการ… เพื่อ…</w:t>
            </w:r>
          </w:p>
        </w:tc>
        <w:tc>
          <w:tcPr>
            <w:tcW w:type="dxa" w:w="2784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FR</w:t>
            </w:r>
          </w:p>
        </w:tc>
        <w:tc>
          <w:tcPr>
            <w:tcW w:type="dxa" w:w="214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ใหม่ / แก้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US-FX-01</w:t>
            </w:r>
          </w:p>
        </w:tc>
        <w:tc>
          <w:tcPr>
            <w:tcW w:type="dxa" w:w="85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ในฐานะนักศึกษา / บุคลากร ฉันต้องการเลือกและถอน opt-in ช่องทางภายนอก เพื่อควบคุมการรับแจ้งเตือนของตนเอง</w:t>
            </w:r>
          </w:p>
        </w:tc>
        <w:tc>
          <w:tcPr>
            <w:tcW w:type="dxa" w:w="27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FR-FX-02</w:t>
            </w:r>
          </w:p>
        </w:tc>
        <w:tc>
          <w:tcPr>
            <w:tcW w:type="dxa" w:w="214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ใหม่ Proposed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US-FX-02</w:t>
            </w:r>
          </w:p>
        </w:tc>
        <w:tc>
          <w:tcPr>
            <w:tcW w:type="dxa" w:w="85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ในฐานะนักศึกษา / บุคลากร ฉันต้องการทราบสถานะคำขอและรับเตือนก่อนกำหนดที่ตกลง เพื่อเตรียมเข้าใช้พื้นที่ได้ทันเวลา</w:t>
            </w:r>
          </w:p>
        </w:tc>
        <w:tc>
          <w:tcPr>
            <w:tcW w:type="dxa" w:w="27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FR-04; FR-FX-01</w:t>
            </w:r>
          </w:p>
        </w:tc>
        <w:tc>
          <w:tcPr>
            <w:tcW w:type="dxa" w:w="214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ใหม่ Proposed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US-FX-03</w:t>
            </w:r>
          </w:p>
        </w:tc>
        <w:tc>
          <w:tcPr>
            <w:tcW w:type="dxa" w:w="85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ในฐานะเจ้าหน้าที่ (Staff) ฉันต้องการให้ระบบเตือนผู้ยืมตามกำหนดคืนที่บันทึกไว้ เพื่อช่วยติดตามอุปกรณ์โดยไม่ต้องกดส่งเอง</w:t>
            </w:r>
          </w:p>
        </w:tc>
        <w:tc>
          <w:tcPr>
            <w:tcW w:type="dxa" w:w="27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FR-FX-01; FR-05</w:t>
            </w:r>
          </w:p>
        </w:tc>
        <w:tc>
          <w:tcPr>
            <w:tcW w:type="dxa" w:w="214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ใหม่ Proposed</w:t>
            </w:r>
          </w:p>
        </w:tc>
      </w:tr>
    </w:tbl>
    <w:p w14:paraId="55FEF02D" w14:textId="77777777" w:rsidR="001D27BA" w:rsidRDefault="001D27BA">
      <w:pPr>
        <w:spacing w:after="120"/>
      </w:pPr>
    </w:p>
    <w:p w14:paraId="3050E1F7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>2.2 Use Case flow (≥ 1)</w:t>
      </w:r>
    </w:p>
    <w:p w14:paraId="29F97E9F" w14:textId="77777777" w:rsidR="001D27BA" w:rsidRDefault="00000000">
      <w:pPr>
        <w:spacing w:after="100"/>
      </w:pPr>
      <w:r>
        <w:rPr>
          <w:rFonts w:ascii="Tahoma" w:hAnsi="Tahoma"/>
          <w:color w:val="000000"/>
          <w:sz w:val="20"/>
        </w:rPr>
        <w:t>UC-FX-01 การแจ้งเตือนอัตโนมัติ · Main flow และ alternate เมื่อไม่ opt-in/provider ยังไม่พร้อม · actor: นักศึกษา / บุคลากร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7"/>
        <w:gridCol w:w="3855"/>
        <w:gridCol w:w="10709"/>
      </w:tblGrid>
      <w:tr>
        <w:trPr>
          <w:cantSplit/>
          <w:tblHeader/>
        </w:trPr>
        <w:tc>
          <w:tcPr>
            <w:tcW w:type="dxa" w:w="85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Step</w:t>
            </w:r>
          </w:p>
        </w:tc>
        <w:tc>
          <w:tcPr>
            <w:tcW w:type="dxa" w:w="3855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Lane (Actor / System)</w:t>
            </w:r>
          </w:p>
        </w:tc>
        <w:tc>
          <w:tcPr>
            <w:tcW w:type="dxa" w:w="10709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Behavior</w:t>
            </w:r>
          </w:p>
        </w:tc>
      </w:tr>
      <w:tr>
        <w:trPr>
          <w:cantSplit/>
        </w:trPr>
        <w:tc>
          <w:tcPr>
            <w:tcW w:type="dxa" w:w="85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type="dxa" w:w="38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Actor: นักศึกษา / บุคลากร</w:t>
            </w:r>
          </w:p>
        </w:tc>
        <w:tc>
          <w:tcPr>
            <w:tcW w:type="dxa" w:w="1070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เลือก opt-in/opt-out ผ่าน Web Application; System: API ตรวจตัวตนและบันทึก preference ของเจ้าของบัญชี</w:t>
            </w:r>
          </w:p>
        </w:tc>
      </w:tr>
      <w:tr>
        <w:trPr>
          <w:cantSplit/>
        </w:trPr>
        <w:tc>
          <w:tcPr>
            <w:tcW w:type="dxa" w:w="85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38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System: API Application</w:t>
            </w:r>
          </w:p>
        </w:tc>
        <w:tc>
          <w:tcPr>
            <w:tcW w:type="dxa" w:w="1070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เมื่อ FR-02 เปลี่ยนสถานะที่บันทึกสำเร็จ สร้างงานแจ้งเตือนสัมพันธ์กับรายการ; ไม่เรียก provider ภายใน transaction การจอง</w:t>
            </w:r>
          </w:p>
        </w:tc>
      </w:tr>
      <w:tr>
        <w:trPr>
          <w:cantSplit/>
        </w:trPr>
        <w:tc>
          <w:tcPr>
            <w:tcW w:type="dxa" w:w="85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type="dxa" w:w="38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System: Scheduled Job — No-show Sweeper</w:t>
            </w:r>
          </w:p>
        </w:tc>
        <w:tc>
          <w:tcPr>
            <w:tcW w:type="dxa" w:w="1070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เมื่อถึงรอบตาม DD-03 เดิม เรียก internal API ให้ตรวจรายการถึงเวลาเตือนตามค่าที่ได้รับยืนยัน (TBD OI-FX-02) โดยไม่มีคนกด</w:t>
            </w:r>
          </w:p>
        </w:tc>
      </w:tr>
      <w:tr>
        <w:trPr>
          <w:cantSplit/>
        </w:trPr>
        <w:tc>
          <w:tcPr>
            <w:tcW w:type="dxa" w:w="85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4</w:t>
            </w:r>
          </w:p>
        </w:tc>
        <w:tc>
          <w:tcPr>
            <w:tcW w:type="dxa" w:w="38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System: API Application</w:t>
            </w:r>
          </w:p>
        </w:tc>
        <w:tc>
          <w:tcPr>
            <w:tcW w:type="dxa" w:w="1070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ตรวจผู้รับ/สถานะรายการ/งานที่ส่งแล้ว และตรวจ opt-in ล่าสุดจาก Database ก่อนส่งภายนอก ใช้ template ข้อมูลขั้นต่ำ (OI-FX-03)</w:t>
            </w:r>
          </w:p>
        </w:tc>
      </w:tr>
      <w:tr>
        <w:trPr>
          <w:cantSplit/>
        </w:trPr>
        <w:tc>
          <w:tcPr>
            <w:tcW w:type="dxa" w:w="85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type="dxa" w:w="38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System → Actor</w:t>
            </w:r>
          </w:p>
        </w:tc>
        <w:tc>
          <w:tcPr>
            <w:tcW w:type="dxa" w:w="1070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แสดง in-app เมื่อผู้ใช้เปิด Web Application; ส่งภายนอกเฉพาะ opt-in และ connector ที่ยืนยันแล้ว มิฉะนั้นไม่เรียกจริง ใช้ stub ในการทดสอบ</w:t>
            </w:r>
          </w:p>
        </w:tc>
      </w:tr>
      <w:tr>
        <w:trPr>
          <w:cantSplit/>
        </w:trPr>
        <w:tc>
          <w:tcPr>
            <w:tcW w:type="dxa" w:w="85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6</w:t>
            </w:r>
          </w:p>
        </w:tc>
        <w:tc>
          <w:tcPr>
            <w:tcW w:type="dxa" w:w="385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System: API Application</w:t>
            </w:r>
          </w:p>
        </w:tc>
        <w:tc>
          <w:tcPr>
            <w:tcW w:type="dxa" w:w="1070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บันทึกผลส่งหรือความล้มเหลวและ AuditLog; หาก provider ล่มไม่ย้อนสถานะการจอง งานค้างรอจัดการตาม DD-FX-03 ไม่เดาจำนวน retry</w:t>
            </w:r>
          </w:p>
        </w:tc>
      </w:tr>
    </w:tbl>
    <w:p w14:paraId="353F9F18" w14:textId="77777777" w:rsidR="001D27BA" w:rsidRDefault="001D27BA">
      <w:pPr>
        <w:spacing w:after="120"/>
      </w:pPr>
    </w:p>
    <w:p w14:paraId="64C736AE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>2.3 Acceptance Criteria (≥ 3)</w:t>
      </w:r>
    </w:p>
    <w:p w14:paraId="49899EAE" w14:textId="77777777" w:rsidR="001D27BA" w:rsidRDefault="00000000">
      <w:pPr>
        <w:spacing w:after="100"/>
      </w:pPr>
      <w:r>
        <w:rPr>
          <w:rFonts w:ascii="Tahoma" w:hAnsi="Tahoma"/>
          <w:color w:val="000000"/>
          <w:sz w:val="20"/>
        </w:rPr>
        <w:t>AC-FX เป็นข้อเสนอใหม่ แยก Given / When / Then / Coverage; ค่าทดสอบต้องไม่ถูกอ้างเป็นนโยบายจริง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1"/>
        <w:gridCol w:w="3598"/>
        <w:gridCol w:w="2913"/>
        <w:gridCol w:w="5140"/>
        <w:gridCol w:w="2399"/>
      </w:tblGrid>
      <w:tr>
        <w:trPr>
          <w:cantSplit/>
          <w:tblHeader/>
        </w:trPr>
        <w:tc>
          <w:tcPr>
            <w:tcW w:type="dxa" w:w="1371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AC</w:t>
            </w:r>
          </w:p>
        </w:tc>
        <w:tc>
          <w:tcPr>
            <w:tcW w:type="dxa" w:w="3598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Given</w:t>
            </w:r>
          </w:p>
        </w:tc>
        <w:tc>
          <w:tcPr>
            <w:tcW w:type="dxa" w:w="2913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When</w:t>
            </w:r>
          </w:p>
        </w:tc>
        <w:tc>
          <w:tcPr>
            <w:tcW w:type="dxa" w:w="5140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Then</w:t>
            </w:r>
          </w:p>
        </w:tc>
        <w:tc>
          <w:tcPr>
            <w:tcW w:type="dxa" w:w="2399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Coverage</w:t>
            </w:r>
          </w:p>
        </w:tc>
      </w:tr>
      <w:tr>
        <w:trPr>
          <w:cantSplit/>
        </w:trPr>
        <w:tc>
          <w:tcPr>
            <w:tcW w:type="dxa" w:w="137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AC-FX-01</w:t>
            </w:r>
          </w:p>
        </w:tc>
        <w:tc>
          <w:tcPr>
            <w:tcW w:type="dxa" w:w="35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คำขอมีผู้รับที่เกี่ยวข้อง และเจ้าหน้าที่มีสิทธิ์เปลี่ยนสถานะ</w:t>
            </w:r>
          </w:p>
        </w:tc>
        <w:tc>
          <w:tcPr>
            <w:tcW w:type="dxa" w:w="29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บันทึกสถานะอนุมัติ/ปฏิเสธ/ยกเลิกสำเร็จ</w:t>
            </w:r>
          </w:p>
        </w:tc>
        <w:tc>
          <w:tcPr>
            <w:tcW w:type="dxa" w:w="514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มีงานแจ้งสถานะและผล in-app ผูกกับรายการเดิม; ส่งภายนอกเมื่อ opt-in เท่านั้น</w:t>
            </w:r>
          </w:p>
        </w:tc>
        <w:tc>
          <w:tcPr>
            <w:tcW w:type="dxa" w:w="239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FR-04; BR-FX-01</w:t>
            </w:r>
          </w:p>
        </w:tc>
      </w:tr>
      <w:tr>
        <w:trPr>
          <w:cantSplit/>
        </w:trPr>
        <w:tc>
          <w:tcPr>
            <w:tcW w:type="dxa" w:w="137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AC-FX-02</w:t>
            </w:r>
          </w:p>
        </w:tc>
        <w:tc>
          <w:tcPr>
            <w:tcW w:type="dxa" w:w="35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มีรายการยังใช้งานและกำหนดเวลาสำคัญ พร้อมค่าระยะเตือนจากผู้มีอำนาจ (TBD OI-FX-02)</w:t>
            </w:r>
          </w:p>
        </w:tc>
        <w:tc>
          <w:tcPr>
            <w:tcW w:type="dxa" w:w="29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นาฬิกาทดสอบถึงเวลาเตือนและ Scheduled Job ทำงาน โดยไม่มีคนกด</w:t>
            </w:r>
          </w:p>
        </w:tc>
        <w:tc>
          <w:tcPr>
            <w:tcW w:type="dxa" w:w="514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สร้าง/ประมวลผลงานเตือนรายการที่เข้าเงื่อนไข; ไม่เตือนรายการยกเลิก; ทดสอบก่อน/ถึงเกณฑ์ ค่าทดสอบไม่ใช่นโยบายจริง</w:t>
            </w:r>
          </w:p>
        </w:tc>
        <w:tc>
          <w:tcPr>
            <w:tcW w:type="dxa" w:w="239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FR-FX-01; DD-FX-02</w:t>
            </w:r>
          </w:p>
        </w:tc>
      </w:tr>
      <w:tr>
        <w:trPr>
          <w:cantSplit/>
        </w:trPr>
        <w:tc>
          <w:tcPr>
            <w:tcW w:type="dxa" w:w="137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AC-FX-03</w:t>
            </w:r>
          </w:p>
        </w:tc>
        <w:tc>
          <w:tcPr>
            <w:tcW w:type="dxa" w:w="35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ผู้ใช้ยังไม่ opt-in หรือถอนแล้ว</w:t>
            </w:r>
          </w:p>
        </w:tc>
        <w:tc>
          <w:tcPr>
            <w:tcW w:type="dxa" w:w="29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เกิดสถานะเปลี่ยน/งานเตือนถึงกำหนด</w:t>
            </w:r>
          </w:p>
        </w:tc>
        <w:tc>
          <w:tcPr>
            <w:tcW w:type="dxa" w:w="514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ไม่เรียกช่องทางภายนอกสำหรับผู้ใช้นั้น; in-app ยังทำงานตาม FR-04</w:t>
            </w:r>
          </w:p>
        </w:tc>
        <w:tc>
          <w:tcPr>
            <w:tcW w:type="dxa" w:w="239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FR-FX-02; BR-FX-01</w:t>
            </w:r>
          </w:p>
        </w:tc>
      </w:tr>
      <w:tr>
        <w:trPr>
          <w:cantSplit/>
        </w:trPr>
        <w:tc>
          <w:tcPr>
            <w:tcW w:type="dxa" w:w="137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AC-FX-04</w:t>
            </w:r>
          </w:p>
        </w:tc>
        <w:tc>
          <w:tcPr>
            <w:tcW w:type="dxa" w:w="35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งานถูกสร้างเมื่อ opt-in แต่ผู้ใช้ถอนก่อนเริ่มส่ง</w:t>
            </w:r>
          </w:p>
        </w:tc>
        <w:tc>
          <w:tcPr>
            <w:tcW w:type="dxa" w:w="29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ประมวลผลงานและอ่าน preference ล่าสุด</w:t>
            </w:r>
          </w:p>
        </w:tc>
        <w:tc>
          <w:tcPr>
            <w:tcW w:type="dxa" w:w="514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ระงับการส่งภายนอกและบันทึกผล; คำขอที่ส่งออกไปแล้วเรียกกลับไม่ได้</w:t>
            </w:r>
          </w:p>
        </w:tc>
        <w:tc>
          <w:tcPr>
            <w:tcW w:type="dxa" w:w="239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FR-FX-02; BR-FX-01</w:t>
            </w:r>
          </w:p>
        </w:tc>
      </w:tr>
      <w:tr>
        <w:trPr>
          <w:cantSplit/>
        </w:trPr>
        <w:tc>
          <w:tcPr>
            <w:tcW w:type="dxa" w:w="137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AC-FX-05</w:t>
            </w:r>
          </w:p>
        </w:tc>
        <w:tc>
          <w:tcPr>
            <w:tcW w:type="dxa" w:w="35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มี template ที่ผู้รับผิดชอบยืนยัน (TBD OI-FX-03) และข้อมูลทดสอบมีชื่อ/รหัสนักศึกษา/ข้อมูลบุคคลอื่น</w:t>
            </w:r>
          </w:p>
        </w:tc>
        <w:tc>
          <w:tcPr>
            <w:tcW w:type="dxa" w:w="29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สร้างข้อความภายนอก</w:t>
            </w:r>
          </w:p>
        </w:tc>
        <w:tc>
          <w:tcPr>
            <w:tcW w:type="dxa" w:w="514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payload มีเฉพาะประเภทเหตุการณ์/รหัสอ้างอิงที่จำเป็นและลิงก์เข้าเว็บที่ต้อง Login; ไม่แนบชื่อ รหัสนักศึกษา หรือรายละเอียดบุคคลอื่น</w:t>
            </w:r>
          </w:p>
        </w:tc>
        <w:tc>
          <w:tcPr>
            <w:tcW w:type="dxa" w:w="239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BR-FX-01; NFR-FX-01</w:t>
            </w:r>
          </w:p>
        </w:tc>
      </w:tr>
      <w:tr>
        <w:trPr>
          <w:cantSplit/>
        </w:trPr>
        <w:tc>
          <w:tcPr>
            <w:tcW w:type="dxa" w:w="137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AC-FX-06</w:t>
            </w:r>
          </w:p>
        </w:tc>
        <w:tc>
          <w:tcPr>
            <w:tcW w:type="dxa" w:w="35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provider stub จำลองล่ม และคำขอจองผ่านกฎแล้ว</w:t>
            </w:r>
          </w:p>
        </w:tc>
        <w:tc>
          <w:tcPr>
            <w:tcW w:type="dxa" w:w="29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บันทึกการจองและลองส่งงานแจ้งเตือน</w:t>
            </w:r>
          </w:p>
        </w:tc>
        <w:tc>
          <w:tcPr>
            <w:tcW w:type="dxa" w:w="514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การจองยังสำเร็จ; บันทึกผลส่งล้มเหลวแยก ไม่รายงานว่าส่งสำเร็จ และไม่เปลี่ยน NFR-04 เดิม</w:t>
            </w:r>
          </w:p>
        </w:tc>
        <w:tc>
          <w:tcPr>
            <w:tcW w:type="dxa" w:w="239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DR-FX-01/02; NFR-04</w:t>
            </w:r>
          </w:p>
        </w:tc>
      </w:tr>
      <w:tr>
        <w:trPr>
          <w:cantSplit/>
        </w:trPr>
        <w:tc>
          <w:tcPr>
            <w:tcW w:type="dxa" w:w="137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AC-FX-07</w:t>
            </w:r>
          </w:p>
        </w:tc>
        <w:tc>
          <w:tcPr>
            <w:tcW w:type="dxa" w:w="35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Staff สแกน QR ในเว็บมือถือและเน็ตขาดก่อนยืนยันผล</w:t>
            </w:r>
          </w:p>
        </w:tc>
        <w:tc>
          <w:tcPr>
            <w:tcW w:type="dxa" w:w="291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พยายามบันทึกรับ–คืน แล้วเชื่อมต่อใหม่</w:t>
            </w:r>
          </w:p>
        </w:tc>
        <w:tc>
          <w:tcPr>
            <w:tcW w:type="dxa" w:w="514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ไม่แสดงสำเร็จจนได้รับผลจาก API; โหลดสถานะล่าสุดก่อนทำซ้ำ; API ตรวจสิทธิ์/สถานะ/กฎและ Audit โดยไม่ลงรับ–คืนซ้ำจากรายการที่ปิดแล้ว</w:t>
            </w:r>
          </w:p>
        </w:tc>
        <w:tc>
          <w:tcPr>
            <w:tcW w:type="dxa" w:w="239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FR-FX-03; FR-05; NFR-01/02/03</w:t>
            </w:r>
          </w:p>
        </w:tc>
      </w:tr>
    </w:tbl>
    <w:p w14:paraId="25509317" w14:textId="77777777" w:rsidR="001D27BA" w:rsidRDefault="001D27BA">
      <w:pPr>
        <w:spacing w:after="120"/>
      </w:pPr>
    </w:p>
    <w:p w14:paraId="1F27AA0E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 xml:space="preserve">2.4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บรรทัด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 xml:space="preserve"> SRS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ที่เพิ่ม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 xml:space="preserve"> /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แก้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 xml:space="preserve"> (≥ 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7090"/>
        <w:gridCol w:w="1772"/>
        <w:gridCol w:w="2659"/>
        <w:gridCol w:w="2127"/>
      </w:tblGrid>
      <w:tr>
        <w:trPr>
          <w:cantSplit/>
          <w:tblHeader/>
        </w:trPr>
        <w:tc>
          <w:tcPr>
            <w:tcW w:type="dxa" w:w="177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ID</w:t>
            </w:r>
          </w:p>
        </w:tc>
        <w:tc>
          <w:tcPr>
            <w:tcW w:type="dxa" w:w="7090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ข้อความ requirement</w:t>
            </w:r>
          </w:p>
        </w:tc>
        <w:tc>
          <w:tcPr>
            <w:tcW w:type="dxa" w:w="177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ใหม่ / แก้</w:t>
            </w:r>
          </w:p>
        </w:tc>
        <w:tc>
          <w:tcPr>
            <w:tcW w:type="dxa" w:w="2659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Source</w:t>
            </w:r>
          </w:p>
        </w:tc>
        <w:tc>
          <w:tcPr>
            <w:tcW w:type="dxa" w:w="212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สถานะ</w:t>
            </w:r>
          </w:p>
        </w:tc>
      </w:tr>
      <w:tr>
        <w:trPr>
          <w:cantSplit/>
        </w:trPr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FR-04</w:t>
            </w:r>
          </w:p>
        </w:tc>
        <w:tc>
          <w:tcPr>
            <w:tcW w:type="dxa" w:w="70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แจ้งสถานะคำขอแก่ผู้เกี่ยวข้องในระบบ และส่งภายนอกเฉพาะ opt-in; เกณฑ์เดิมที่มีใน SRS คงไว้ เวลาสำหรับช่องทางใหม่ต้องยืนยัน ไม่ใช้ตัวเลขใหม่แทน</w:t>
            </w:r>
          </w:p>
        </w:tc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แก้ §3</w:t>
            </w:r>
          </w:p>
        </w:tc>
        <w:tc>
          <w:tcPr>
            <w:tcW w:type="dxa" w:w="265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CR-FX-01; FR-04 เดิม</w:t>
            </w:r>
          </w:p>
        </w:tc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Proposed</w:t>
            </w:r>
          </w:p>
        </w:tc>
      </w:tr>
      <w:tr>
        <w:trPr>
          <w:cantSplit/>
        </w:trPr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FR-FX-01</w:t>
            </w:r>
          </w:p>
        </w:tc>
        <w:tc>
          <w:tcPr>
            <w:tcW w:type="dxa" w:w="70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ระบบต้องเตือนอัตโนมัติก่อนเวลาเริ่มใช้/กำหนดคืน หรือเมื่อรายการค้างตามเกณฑ์ที่ผู้บริหารยืนยัน; ระยะ/เกณฑ์ TBD OI-FX-02</w:t>
            </w:r>
          </w:p>
        </w:tc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§3</w:t>
            </w:r>
          </w:p>
        </w:tc>
        <w:tc>
          <w:tcPr>
            <w:tcW w:type="dxa" w:w="265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CR-FX-01; FR-03/05</w:t>
            </w:r>
          </w:p>
        </w:tc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Proposed</w:t>
            </w:r>
          </w:p>
        </w:tc>
      </w:tr>
      <w:tr>
        <w:trPr>
          <w:cantSplit/>
        </w:trPr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FR-FX-02</w:t>
            </w:r>
          </w:p>
        </w:tc>
        <w:tc>
          <w:tcPr>
            <w:tcW w:type="dxa" w:w="70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ผู้ใช้เลือกและถอน opt-in ช่องทางภายนอกได้ โดย API ตรวจสถานะล่าสุดก่อนเริ่มส่ง</w:t>
            </w:r>
          </w:p>
        </w:tc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§3</w:t>
            </w:r>
          </w:p>
        </w:tc>
        <w:tc>
          <w:tcPr>
            <w:tcW w:type="dxa" w:w="265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</w:t>
            </w:r>
          </w:p>
        </w:tc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Proposed</w:t>
            </w:r>
          </w:p>
        </w:tc>
      </w:tr>
      <w:tr>
        <w:trPr>
          <w:cantSplit/>
        </w:trPr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FR-FX-03</w:t>
            </w:r>
          </w:p>
        </w:tc>
        <w:tc>
          <w:tcPr>
            <w:tcW w:type="dxa" w:w="70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Staff สแกน QR เปิดรายการและบันทึกรับ–คืนผ่านเว็บเดิม; เน็ตขาดต้องไม่ยืนยันสำเร็จจนได้รับผลจาก API</w:t>
            </w:r>
          </w:p>
        </w:tc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§3</w:t>
            </w:r>
          </w:p>
        </w:tc>
        <w:tc>
          <w:tcPr>
            <w:tcW w:type="dxa" w:w="265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CR-FX-02A; FR-05</w:t>
            </w:r>
          </w:p>
        </w:tc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Proposed</w:t>
            </w:r>
          </w:p>
        </w:tc>
      </w:tr>
      <w:tr>
        <w:trPr>
          <w:cantSplit/>
        </w:trPr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BR-FX-01</w:t>
            </w:r>
          </w:p>
        </w:tc>
        <w:tc>
          <w:tcPr>
            <w:tcW w:type="dxa" w:w="70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ส่งภายนอกเฉพาะผู้รับที่เกี่ยวข้องและ opt-in; payload มีข้อมูลเท่าที่จำเป็นตาม template ที่ยืนยัน ห้ามรายละเอียดบุคคลอื่น</w:t>
            </w:r>
          </w:p>
        </w:tc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§4</w:t>
            </w:r>
          </w:p>
        </w:tc>
        <w:tc>
          <w:tcPr>
            <w:tcW w:type="dxa" w:w="265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</w:t>
            </w:r>
          </w:p>
        </w:tc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Proposed; template TBD</w:t>
            </w:r>
          </w:p>
        </w:tc>
      </w:tr>
      <w:tr>
        <w:trPr>
          <w:cantSplit/>
        </w:trPr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NFR-FX-01</w:t>
            </w:r>
          </w:p>
        </w:tc>
        <w:tc>
          <w:tcPr>
            <w:tcW w:type="dxa" w:w="70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ตรวจ payload ด้วยข้อมูลทดสอบที่มีข้อมูลส่วนบุคคล แล้วต้องไม่พบฟิลด์นอก whitelist ของ template; ขอบเขต whitelist รอ OI-FX-03</w:t>
            </w:r>
          </w:p>
        </w:tc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§5</w:t>
            </w:r>
          </w:p>
        </w:tc>
        <w:tc>
          <w:tcPr>
            <w:tcW w:type="dxa" w:w="265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CR-FX-01; BR-FX-01</w:t>
            </w:r>
          </w:p>
        </w:tc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Proposed</w:t>
            </w:r>
          </w:p>
        </w:tc>
      </w:tr>
      <w:tr>
        <w:trPr>
          <w:cantSplit/>
        </w:trPr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DR-FX-01</w:t>
            </w:r>
          </w:p>
        </w:tc>
        <w:tc>
          <w:tcPr>
            <w:tcW w:type="dxa" w:w="70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preference (ผู้ใช้/ช่องทาง/opt-in), NotificationJob (รายการ/เหตุการณ์/กำหนดเตือน/สถานะ) และผลส่งใน Database; API เป็นผู้เข้าถึงข้อมูล</w:t>
            </w:r>
          </w:p>
        </w:tc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§6</w:t>
            </w:r>
          </w:p>
        </w:tc>
        <w:tc>
          <w:tcPr>
            <w:tcW w:type="dxa" w:w="265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CR-FX-01; SRS §6</w:t>
            </w:r>
          </w:p>
        </w:tc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Proposed</w:t>
            </w:r>
          </w:p>
        </w:tc>
      </w:tr>
      <w:tr>
        <w:trPr>
          <w:cantSplit/>
        </w:trPr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DR-FX-02</w:t>
            </w:r>
          </w:p>
        </w:tc>
        <w:tc>
          <w:tcPr>
            <w:tcW w:type="dxa" w:w="70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บันทึกงานแจ้งเตือนสัมพันธ์กับธุรกรรมก่อนส่งภายนอก และบันทึกผลส่งแยก; เก็บข้อมูลรับส่งเท่าที่จำเป็น ระยะเก็บ/วิธี retry TBD</w:t>
            </w:r>
          </w:p>
        </w:tc>
        <w:tc>
          <w:tcPr>
            <w:tcW w:type="dxa" w:w="177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§6</w:t>
            </w:r>
          </w:p>
        </w:tc>
        <w:tc>
          <w:tcPr>
            <w:tcW w:type="dxa" w:w="265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CR-FX-01; NFR-01; DD-FX-03</w:t>
            </w:r>
          </w:p>
        </w:tc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Proposed</w:t>
            </w:r>
          </w:p>
        </w:tc>
      </w:tr>
    </w:tbl>
    <w:p w14:paraId="6A90998F" w14:textId="77777777" w:rsidR="001D27BA" w:rsidRDefault="001D27BA">
      <w:pPr>
        <w:spacing w:after="120"/>
      </w:pPr>
    </w:p>
    <w:p w14:paraId="485FFEF5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>2.5 Open Issue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6"/>
        <w:gridCol w:w="4819"/>
        <w:gridCol w:w="2249"/>
        <w:gridCol w:w="2731"/>
        <w:gridCol w:w="4176"/>
      </w:tblGrid>
      <w:tr>
        <w:trPr>
          <w:cantSplit/>
          <w:tblHeader/>
        </w:trPr>
        <w:tc>
          <w:tcPr>
            <w:tcW w:type="dxa" w:w="1446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OI</w:t>
            </w:r>
          </w:p>
        </w:tc>
        <w:tc>
          <w:tcPr>
            <w:tcW w:type="dxa" w:w="4819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คำถาม / TBD</w:t>
            </w:r>
          </w:p>
        </w:tc>
        <w:tc>
          <w:tcPr>
            <w:tcW w:type="dxa" w:w="2249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กระทบ ID</w:t>
            </w:r>
          </w:p>
        </w:tc>
        <w:tc>
          <w:tcPr>
            <w:tcW w:type="dxa" w:w="2731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Owner (บทบาทเสนอ)</w:t>
            </w:r>
          </w:p>
        </w:tc>
        <w:tc>
          <w:tcPr>
            <w:tcW w:type="dxa" w:w="4176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Next action</w:t>
            </w:r>
          </w:p>
        </w:tc>
      </w:tr>
      <w:tr>
        <w:trPr>
          <w:cantSplit/>
        </w:trPr>
        <w:tc>
          <w:tcPr>
            <w:tcW w:type="dxa" w:w="144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OI-FX-01</w:t>
            </w:r>
          </w:p>
        </w:tc>
        <w:tc>
          <w:tcPr>
            <w:tcW w:type="dxa" w:w="481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ช่องทางภายนอก วิธีเชื่อมต่อ และ credential คืออะไร? TBD; เชื่อม OI-02 เดิม ไม่ถือว่า Email API ยืนยันแล้ว</w:t>
            </w:r>
          </w:p>
        </w:tc>
        <w:tc>
          <w:tcPr>
            <w:tcW w:type="dxa" w:w="224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FR-04; FR-FX-02; DR-FX-01</w:t>
            </w:r>
          </w:p>
        </w:tc>
        <w:tc>
          <w:tcPr>
            <w:tcW w:type="dxa" w:w="273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ผู้ดูแลระบบภายนอก + ผู้บริหารเจ้าของระบบ; ชื่อจริง TBD</w:t>
            </w:r>
          </w:p>
        </w:tc>
        <w:tc>
          <w:tcPr>
            <w:tcW w:type="dxa" w:w="417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ขอสเปกและตัวอย่างจากเจ้าของระบบ; จนกว่าจะยืนยันใช้ in-app/stub (DD-FX-01)</w:t>
            </w:r>
          </w:p>
        </w:tc>
      </w:tr>
      <w:tr>
        <w:trPr>
          <w:cantSplit/>
        </w:trPr>
        <w:tc>
          <w:tcPr>
            <w:tcW w:type="dxa" w:w="144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OI-FX-02</w:t>
            </w:r>
          </w:p>
        </w:tc>
        <w:tc>
          <w:tcPr>
            <w:tcW w:type="dxa" w:w="481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เตือนก่อนเวลาเริ่มใช้/คืนเท่าไร? รายการค้างนานเท่าไร? กำหนดคืนและเขตเวลาที่ใช้ยืนยันหรือยัง? TBD</w:t>
            </w:r>
          </w:p>
        </w:tc>
        <w:tc>
          <w:tcPr>
            <w:tcW w:type="dxa" w:w="224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FR-FX-01; AC-FX-02</w:t>
            </w:r>
          </w:p>
        </w:tc>
        <w:tc>
          <w:tcPr>
            <w:tcW w:type="dxa" w:w="273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ผู้บริหารเจ้าของระบบ + เจ้าหน้าที่ (Staff); ชื่อจริง TBD</w:t>
            </w:r>
          </w:p>
        </w:tc>
        <w:tc>
          <w:tcPr>
            <w:tcW w:type="dxa" w:w="417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ขอนโยบายและตัวอย่างตารางเวลา ไม่เทียบระยะเตือนกับเกณฑ์ No-show 15 นาที; DD-FX-02</w:t>
            </w:r>
          </w:p>
        </w:tc>
      </w:tr>
      <w:tr>
        <w:trPr>
          <w:cantSplit/>
        </w:trPr>
        <w:tc>
          <w:tcPr>
            <w:tcW w:type="dxa" w:w="144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OI-FX-03</w:t>
            </w:r>
          </w:p>
        </w:tc>
        <w:tc>
          <w:tcPr>
            <w:tcW w:type="dxa" w:w="481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ข้อความขั้นต่ำ ผู้รับแต่ละเหตุการณ์ ระยะเก็บผลส่ง และนโยบาย retry คืออะไร? TBD</w:t>
            </w:r>
          </w:p>
        </w:tc>
        <w:tc>
          <w:tcPr>
            <w:tcW w:type="dxa" w:w="224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BR-FX-01; NFR-FX-01; DR-FX-02</w:t>
            </w:r>
          </w:p>
        </w:tc>
        <w:tc>
          <w:tcPr>
            <w:tcW w:type="dxa" w:w="273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ผู้บริหารเจ้าของระบบ + ผู้ดูแลข้อมูล; ชื่อจริง TBD</w:t>
            </w:r>
          </w:p>
        </w:tc>
        <w:tc>
          <w:tcPr>
            <w:tcW w:type="dxa" w:w="417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review ตัวอย่าง template/whitelist และข้อมูลที่จำเป็น; ยังไม่ส่งจริง/ไม่ลบหลักฐานตามระยะที่เดา; DD-FX-03</w:t>
            </w:r>
          </w:p>
        </w:tc>
      </w:tr>
      <w:tr>
        <w:trPr>
          <w:cantSplit/>
        </w:trPr>
        <w:tc>
          <w:tcPr>
            <w:tcW w:type="dxa" w:w="144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OI-FX-04</w:t>
            </w:r>
          </w:p>
        </w:tc>
        <w:tc>
          <w:tcPr>
            <w:tcW w:type="dxa" w:w="481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จุดรับ–คืนเน็ตขาดนาน/บ่อยเท่าไร และต้องทำธุรกรรมขณะ offline จริงหรือไม่? TBD</w:t>
            </w:r>
          </w:p>
        </w:tc>
        <w:tc>
          <w:tcPr>
            <w:tcW w:type="dxa" w:w="224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FR-FX-03; AC-FX-07</w:t>
            </w:r>
          </w:p>
        </w:tc>
        <w:tc>
          <w:tcPr>
            <w:tcW w:type="dxa" w:w="273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เจ้าหน้าที่ (Staff) + ผู้ดูแลเครือข่าย; ชื่อจริง TBD</w:t>
            </w:r>
          </w:p>
        </w:tc>
        <w:tc>
          <w:tcPr>
            <w:tcW w:type="dxa" w:w="417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สำรวจหน้างานและทดลองตัดเน็ต; ระหว่างรอใช้การบันทึกที่ server ยืนยันเท่านั้น; DD-FX-04</w:t>
            </w:r>
          </w:p>
        </w:tc>
      </w:tr>
    </w:tbl>
    <w:p w14:paraId="0E448B70" w14:textId="77777777" w:rsidR="001D27BA" w:rsidRDefault="001D27BA">
      <w:pPr>
        <w:spacing w:after="120"/>
      </w:pPr>
    </w:p>
    <w:p w14:paraId="76A60294" w14:textId="77777777" w:rsidR="001D27BA" w:rsidRDefault="00000000">
      <w:pPr>
        <w:pStyle w:val="1"/>
        <w:keepNext/>
        <w:pageBreakBefore/>
        <w:pBdr>
          <w:bottom w:val="single" w:sz="8" w:space="2" w:color="008699"/>
        </w:pBdr>
        <w:spacing w:after="100"/>
      </w:pPr>
      <w:r>
        <w:rPr>
          <w:rFonts w:ascii="Tahoma" w:hAnsi="Tahoma"/>
          <w:color w:val="000000"/>
          <w:sz w:val="26"/>
        </w:rPr>
        <w:lastRenderedPageBreak/>
        <w:t xml:space="preserve">G3 Design Strategy </w:t>
      </w:r>
      <w:proofErr w:type="spellStart"/>
      <w:r>
        <w:rPr>
          <w:rFonts w:ascii="Tahoma" w:hAnsi="Tahoma"/>
          <w:color w:val="000000"/>
          <w:sz w:val="26"/>
        </w:rPr>
        <w:t>หลังการเปลี่ยน</w:t>
      </w:r>
      <w:proofErr w:type="spellEnd"/>
      <w:r>
        <w:rPr>
          <w:rFonts w:ascii="Tahoma" w:hAnsi="Tahoma"/>
          <w:color w:val="000000"/>
          <w:sz w:val="26"/>
        </w:rPr>
        <w:t xml:space="preserve"> (1.5 </w:t>
      </w:r>
      <w:proofErr w:type="spellStart"/>
      <w:r>
        <w:rPr>
          <w:rFonts w:ascii="Tahoma" w:hAnsi="Tahoma"/>
          <w:color w:val="000000"/>
          <w:sz w:val="26"/>
        </w:rPr>
        <w:t>คะแนน</w:t>
      </w:r>
      <w:proofErr w:type="spellEnd"/>
      <w:r>
        <w:rPr>
          <w:rFonts w:ascii="Tahoma" w:hAnsi="Tahoma"/>
          <w:color w:val="000000"/>
          <w:sz w:val="26"/>
        </w:rPr>
        <w:t>)</w:t>
      </w:r>
    </w:p>
    <w:p w14:paraId="59BDDF20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 xml:space="preserve">3.1 Scope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ของความสามารถใหม่</w:t>
      </w:r>
      <w:proofErr w:type="spellEnd"/>
    </w:p>
    <w:p w14:paraId="6425B619" w14:textId="77777777" w:rsidR="001D27BA" w:rsidRDefault="00000000">
      <w:pPr>
        <w:spacing w:after="100"/>
      </w:pPr>
      <w:r>
        <w:rPr>
          <w:rFonts w:ascii="Tahoma" w:hAnsi="Tahoma"/>
          <w:color w:val="000000"/>
          <w:sz w:val="20"/>
        </w:rPr>
        <w:t>ไม่ใช่ทุกข้อเป็น Build now: กลไกในระบบออกแบบได้ แต่การเชื่อมจริงและค่านโยบายยังรอผู้มีอำนาจ (OI-FX-01–03)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8"/>
        <w:gridCol w:w="2917"/>
        <w:gridCol w:w="8335"/>
      </w:tblGrid>
      <w:tr>
        <w:trPr>
          <w:cantSplit/>
          <w:tblHeader/>
        </w:trPr>
        <w:tc>
          <w:tcPr>
            <w:tcW w:type="dxa" w:w="4168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ความสามารถจาก CR</w:t>
            </w:r>
          </w:p>
        </w:tc>
        <w:tc>
          <w:tcPr>
            <w:tcW w:type="dxa" w:w="291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ระดับที่เสนอ</w:t>
            </w:r>
          </w:p>
        </w:tc>
        <w:tc>
          <w:tcPr>
            <w:tcW w:type="dxa" w:w="8335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เหตุผล / ID</w:t>
            </w:r>
          </w:p>
        </w:tc>
      </w:tr>
      <w:tr>
        <w:trPr>
          <w:cantSplit/>
        </w:trPr>
        <w:tc>
          <w:tcPr>
            <w:tcW w:type="dxa" w:w="4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แจ้งเมื่อสถานะเปลี่ยนในระบบ</w:t>
            </w:r>
          </w:p>
        </w:tc>
        <w:tc>
          <w:tcPr>
            <w:tcW w:type="dxa" w:w="291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Build now</w:t>
            </w:r>
          </w:p>
        </w:tc>
        <w:tc>
          <w:tcPr>
            <w:tcW w:type="dxa" w:w="833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ต่อยอด FR-04; ไม่รอ provider และไม่ข้ามสิทธิ์ (D2)</w:t>
            </w:r>
          </w:p>
        </w:tc>
      </w:tr>
      <w:tr>
        <w:trPr>
          <w:cantSplit/>
        </w:trPr>
        <w:tc>
          <w:tcPr>
            <w:tcW w:type="dxa" w:w="4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กลไกเตือนตามเวลา/รายการค้าง</w:t>
            </w:r>
          </w:p>
        </w:tc>
        <w:tc>
          <w:tcPr>
            <w:tcW w:type="dxa" w:w="291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Build now (กลไก + ทดสอบ)</w:t>
            </w:r>
          </w:p>
        </w:tc>
        <w:tc>
          <w:tcPr>
            <w:tcW w:type="dxa" w:w="833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FR-FX-01 บังคับไม่มีคนกด ใช้ Job เดิม; ค่านโยบายจริงรอ OI-FX-02 ก่อนเปิดใช้</w:t>
            </w:r>
          </w:p>
        </w:tc>
      </w:tr>
      <w:tr>
        <w:trPr>
          <w:cantSplit/>
        </w:trPr>
        <w:tc>
          <w:tcPr>
            <w:tcW w:type="dxa" w:w="4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opt-in/opt-out และตรวจ payload</w:t>
            </w:r>
          </w:p>
        </w:tc>
        <w:tc>
          <w:tcPr>
            <w:tcW w:type="dxa" w:w="291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Build now</w:t>
            </w:r>
          </w:p>
        </w:tc>
        <w:tc>
          <w:tcPr>
            <w:tcW w:type="dxa" w:w="833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FR-FX-02 / BR-FX-01 ต้องออกแบบก่อนส่งภายนอก; template จริงรอ OI-FX-03</w:t>
            </w:r>
          </w:p>
        </w:tc>
      </w:tr>
      <w:tr>
        <w:trPr>
          <w:cantSplit/>
        </w:trPr>
        <w:tc>
          <w:tcPr>
            <w:tcW w:type="dxa" w:w="4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connector ช่องทางภายนอกจริง</w:t>
            </w:r>
          </w:p>
        </w:tc>
        <w:tc>
          <w:tcPr>
            <w:tcW w:type="dxa" w:w="291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Overview (รอคำตอบ)</w:t>
            </w:r>
          </w:p>
        </w:tc>
        <w:tc>
          <w:tcPr>
            <w:tcW w:type="dxa" w:w="833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วิธีเชื่อมต่อ/credential TBD OI-FX-01; ออกแบบ boundary + stub ได้ แต่ยังรับปาก Build now ทั้งหมดไม่ได้</w:t>
            </w:r>
          </w:p>
        </w:tc>
      </w:tr>
      <w:tr>
        <w:trPr>
          <w:cantSplit/>
        </w:trPr>
        <w:tc>
          <w:tcPr>
            <w:tcW w:type="dxa" w:w="4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QR รับ–คืนบนเว็บ Staff</w:t>
            </w:r>
          </w:p>
        </w:tc>
        <w:tc>
          <w:tcPr>
            <w:tcW w:type="dxa" w:w="291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Build now</w:t>
            </w:r>
          </w:p>
        </w:tc>
        <w:tc>
          <w:tcPr>
            <w:tcW w:type="dxa" w:w="833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CR-FX-02A + FR-05; ใช้ Web Application/API เดิม ตรวจสิทธิ์ที่ server</w:t>
            </w:r>
          </w:p>
        </w:tc>
      </w:tr>
      <w:tr>
        <w:trPr>
          <w:cantSplit/>
        </w:trPr>
        <w:tc>
          <w:tcPr>
            <w:tcW w:type="dxa" w:w="4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offline write/sync อัตโนมัติ</w:t>
            </w:r>
          </w:p>
        </w:tc>
        <w:tc>
          <w:tcPr>
            <w:tcW w:type="dxa" w:w="291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Later (รอความจำเป็น)</w:t>
            </w:r>
          </w:p>
        </w:tc>
        <w:tc>
          <w:tcPr>
            <w:tcW w:type="dxa" w:w="833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ยังไม่ทราบลักษณะสัญญาณ OI-FX-04; ห้ามเพิ่ม App/ฐานข้อมูล local โดยไม่มี requirement รองรับ</w:t>
            </w:r>
          </w:p>
        </w:tc>
      </w:tr>
    </w:tbl>
    <w:p w14:paraId="0053E8C5" w14:textId="77777777" w:rsidR="001D27BA" w:rsidRDefault="001D27BA">
      <w:pPr>
        <w:spacing w:after="120"/>
      </w:pPr>
    </w:p>
    <w:p w14:paraId="2E1585C4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>3.2 Driver check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2"/>
        <w:gridCol w:w="5281"/>
        <w:gridCol w:w="6337"/>
      </w:tblGrid>
      <w:tr>
        <w:trPr>
          <w:cantSplit/>
          <w:tblHeader/>
        </w:trPr>
        <w:tc>
          <w:tcPr>
            <w:tcW w:type="dxa" w:w="380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Driver เดิม / ใหม่</w:t>
            </w:r>
          </w:p>
        </w:tc>
        <w:tc>
          <w:tcPr>
            <w:tcW w:type="dxa" w:w="5281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CR กระทบอย่างไร</w:t>
            </w:r>
          </w:p>
        </w:tc>
        <w:tc>
          <w:tcPr>
            <w:tcW w:type="dxa" w:w="633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ผลต่อการออกแบบ</w:t>
            </w:r>
          </w:p>
        </w:tc>
      </w:tr>
      <w:tr>
        <w:trPr>
          <w:cantSplit/>
        </w:trPr>
        <w:tc>
          <w:tcPr>
            <w:tcW w:type="dxa" w:w="380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D1 ห้าม Double Booking (เดิม)</w:t>
            </w:r>
          </w:p>
        </w:tc>
        <w:tc>
          <w:tcPr>
            <w:tcW w:type="dxa" w:w="528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QR/การลองใหม่หลังเน็ตขาดต้องไม่ข้าม state ที่ server</w:t>
            </w:r>
          </w:p>
        </w:tc>
        <w:tc>
          <w:tcPr>
            <w:tcW w:type="dxa" w:w="633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คง NFR-03; API recheck + DB transaction ไม่ให้ข้อความเตือนเป็นผู้เปลี่ยนสิทธิ์จอง</w:t>
            </w:r>
          </w:p>
        </w:tc>
      </w:tr>
      <w:tr>
        <w:trPr>
          <w:cantSplit/>
        </w:trPr>
        <w:tc>
          <w:tcPr>
            <w:tcW w:type="dxa" w:w="380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D2 กฎ สิทธิ์ Audit ฝั่ง server (เดิม)</w:t>
            </w:r>
          </w:p>
        </w:tc>
        <w:tc>
          <w:tcPr>
            <w:tcW w:type="dxa" w:w="528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เพิ่มสิทธิ์อ่านรายการ QR และตรวจ opt-in/ข้อความ</w:t>
            </w:r>
          </w:p>
        </w:tc>
        <w:tc>
          <w:tcPr>
            <w:tcW w:type="dxa" w:w="633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NFR-01/02 คงเดิม; API บังคับกฎทุกช่องทาง Job เรียก API ไม่ต่อ DB ตรง</w:t>
            </w:r>
          </w:p>
        </w:tc>
      </w:tr>
      <w:tr>
        <w:trPr>
          <w:cantSplit/>
        </w:trPr>
        <w:tc>
          <w:tcPr>
            <w:tcW w:type="dxa" w:w="380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D3 Responsive และ response ตาม SRS (เดิม)</w:t>
            </w:r>
          </w:p>
        </w:tc>
        <w:tc>
          <w:tcPr>
            <w:tcW w:type="dxa" w:w="528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Staff scanner และงานส่งภายนอก</w:t>
            </w:r>
          </w:p>
        </w:tc>
        <w:tc>
          <w:tcPr>
            <w:tcW w:type="dxa" w:w="633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คง NFR-04/05; ไม่รอ provider ใน booking transaction ไม่ตั้งเป้า 200ms ใหม่</w:t>
            </w:r>
          </w:p>
        </w:tc>
      </w:tr>
      <w:tr>
        <w:trPr>
          <w:cantSplit/>
        </w:trPr>
        <w:tc>
          <w:tcPr>
            <w:tcW w:type="dxa" w:w="380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D-FX-01 แจ้งเตือนเคารพความยินยอม (ใหม่)</w:t>
            </w:r>
          </w:p>
        </w:tc>
        <w:tc>
          <w:tcPr>
            <w:tcW w:type="dxa" w:w="528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เพิ่มงานตามเวลาและความเสี่ยงส่งข้อมูลเกินจำเป็น</w:t>
            </w:r>
          </w:p>
        </w:tc>
        <w:tc>
          <w:tcPr>
            <w:tcW w:type="dxa" w:w="633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Job trigger ผ่าน API; API ตรวจ opt-in และ payload ก่อนส่ง BR-FX-01</w:t>
            </w:r>
          </w:p>
        </w:tc>
      </w:tr>
    </w:tbl>
    <w:p w14:paraId="7740A4DC" w14:textId="77777777" w:rsidR="001D27BA" w:rsidRDefault="001D27BA">
      <w:pPr>
        <w:spacing w:after="120"/>
      </w:pPr>
    </w:p>
    <w:p w14:paraId="06017340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lastRenderedPageBreak/>
        <w:t xml:space="preserve">3.3 Design Spine —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แถวที่เพิ่มหรือเปลี่ยน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3537"/>
        <w:gridCol w:w="1698"/>
        <w:gridCol w:w="2122"/>
        <w:gridCol w:w="4244"/>
        <w:gridCol w:w="2829"/>
      </w:tblGrid>
      <w:tr>
        <w:trPr>
          <w:cantSplit/>
          <w:tblHeader/>
        </w:trPr>
        <w:tc>
          <w:tcPr>
            <w:tcW w:type="dxa" w:w="990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#</w:t>
            </w:r>
          </w:p>
        </w:tc>
        <w:tc>
          <w:tcPr>
            <w:tcW w:type="dxa" w:w="353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ขั้นในเส้นทางงานหลัก</w:t>
            </w:r>
          </w:p>
        </w:tc>
        <w:tc>
          <w:tcPr>
            <w:tcW w:type="dxa" w:w="1698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UC</w:t>
            </w:r>
          </w:p>
        </w:tc>
        <w:tc>
          <w:tcPr>
            <w:tcW w:type="dxa" w:w="212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W10 ระดับ</w:t>
            </w:r>
          </w:p>
        </w:tc>
        <w:tc>
          <w:tcPr>
            <w:tcW w:type="dxa" w:w="4244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W11 ผ่าน container</w:t>
            </w:r>
          </w:p>
        </w:tc>
        <w:tc>
          <w:tcPr>
            <w:tcW w:type="dxa" w:w="2829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เปลี่ยนอะไร</w:t>
            </w:r>
          </w:p>
        </w:tc>
      </w:tr>
      <w:tr>
        <w:trPr>
          <w:cantSplit/>
        </w:trPr>
        <w:tc>
          <w:tcPr>
            <w:tcW w:type="dxa" w:w="9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3/5 เดิม</w:t>
            </w:r>
          </w:p>
        </w:tc>
        <w:tc>
          <w:tcPr>
            <w:tcW w:type="dxa" w:w="353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อนุมัติ/ปฏิเสธแล้วแจ้งสถานะ</w:t>
            </w:r>
          </w:p>
        </w:tc>
        <w:tc>
          <w:tcPr>
            <w:tcW w:type="dxa" w:w="16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UC-03 เดิม + UC-FX-01</w:t>
            </w:r>
          </w:p>
        </w:tc>
        <w:tc>
          <w:tcPr>
            <w:tcW w:type="dxa" w:w="21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Build now</w:t>
            </w:r>
          </w:p>
        </w:tc>
        <w:tc>
          <w:tcPr>
            <w:tcW w:type="dxa" w:w="424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Application → API Application → Database</w:t>
            </w:r>
          </w:p>
        </w:tc>
        <w:tc>
          <w:tcPr>
            <w:tcW w:type="dxa" w:w="282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บันทึกงานแจ้งเตือน; ตรวจผู้รับ/opt-in ก่อนส่ง</w:t>
            </w:r>
          </w:p>
        </w:tc>
      </w:tr>
      <w:tr>
        <w:trPr>
          <w:cantSplit/>
        </w:trPr>
        <w:tc>
          <w:tcPr>
            <w:tcW w:type="dxa" w:w="9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FX-01 ใหม่</w:t>
            </w:r>
          </w:p>
        </w:tc>
        <w:tc>
          <w:tcPr>
            <w:tcW w:type="dxa" w:w="353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ผู้ใช้ตั้งค่า opt-in/opt-out</w:t>
            </w:r>
          </w:p>
        </w:tc>
        <w:tc>
          <w:tcPr>
            <w:tcW w:type="dxa" w:w="16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UC-FX-01</w:t>
            </w:r>
          </w:p>
        </w:tc>
        <w:tc>
          <w:tcPr>
            <w:tcW w:type="dxa" w:w="21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Build now</w:t>
            </w:r>
          </w:p>
        </w:tc>
        <w:tc>
          <w:tcPr>
            <w:tcW w:type="dxa" w:w="424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Application → API Application → Database</w:t>
            </w:r>
          </w:p>
        </w:tc>
        <w:tc>
          <w:tcPr>
            <w:tcW w:type="dxa" w:w="282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preference ของผู้ใช้เอง</w:t>
            </w:r>
          </w:p>
        </w:tc>
      </w:tr>
      <w:tr>
        <w:trPr>
          <w:cantSplit/>
        </w:trPr>
        <w:tc>
          <w:tcPr>
            <w:tcW w:type="dxa" w:w="9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FX-02 ใหม่</w:t>
            </w:r>
          </w:p>
        </w:tc>
        <w:tc>
          <w:tcPr>
            <w:tcW w:type="dxa" w:w="353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เตือนกำหนดเริ่มใช้/คืนโดยไม่มีคนกด</w:t>
            </w:r>
          </w:p>
        </w:tc>
        <w:tc>
          <w:tcPr>
            <w:tcW w:type="dxa" w:w="16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UC-FX-01</w:t>
            </w:r>
          </w:p>
        </w:tc>
        <w:tc>
          <w:tcPr>
            <w:tcW w:type="dxa" w:w="21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Build now กลไก / external Overview</w:t>
            </w:r>
          </w:p>
        </w:tc>
        <w:tc>
          <w:tcPr>
            <w:tcW w:type="dxa" w:w="424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Scheduled Job — No-show Sweeper → API Application → Database → API Application → EXT-02</w:t>
            </w:r>
          </w:p>
        </w:tc>
        <w:tc>
          <w:tcPr>
            <w:tcW w:type="dxa" w:w="282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ขยาย Job เดิม; ค่าเวลา TBD และใช้ stub ก่อนเชื่อมจริง</w:t>
            </w:r>
          </w:p>
        </w:tc>
      </w:tr>
      <w:tr>
        <w:trPr>
          <w:cantSplit/>
        </w:trPr>
        <w:tc>
          <w:tcPr>
            <w:tcW w:type="dxa" w:w="99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6 เดิม</w:t>
            </w:r>
          </w:p>
        </w:tc>
        <w:tc>
          <w:tcPr>
            <w:tcW w:type="dxa" w:w="353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Staff สแกน QR เปิดรายการรับ–คืน</w:t>
            </w:r>
          </w:p>
        </w:tc>
        <w:tc>
          <w:tcPr>
            <w:tcW w:type="dxa" w:w="169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UC-03 เดิม + UC-FX-02</w:t>
            </w:r>
          </w:p>
        </w:tc>
        <w:tc>
          <w:tcPr>
            <w:tcW w:type="dxa" w:w="21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Build now</w:t>
            </w:r>
          </w:p>
        </w:tc>
        <w:tc>
          <w:tcPr>
            <w:tcW w:type="dxa" w:w="424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Application → API Application → Database</w:t>
            </w:r>
          </w:p>
        </w:tc>
        <w:tc>
          <w:tcPr>
            <w:tcW w:type="dxa" w:w="2829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ใช้กล้องเว็บมือถือ; ขาดเน็ตยังไม่ยืนยันสำเร็จ</w:t>
            </w:r>
          </w:p>
        </w:tc>
      </w:tr>
    </w:tbl>
    <w:p w14:paraId="54F1B81E" w14:textId="77777777" w:rsidR="001D27BA" w:rsidRDefault="001D27BA">
      <w:pPr>
        <w:spacing w:after="120"/>
      </w:pPr>
    </w:p>
    <w:p w14:paraId="5831360E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lastRenderedPageBreak/>
        <w:t>3.4 Open decisions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8"/>
        <w:gridCol w:w="3648"/>
        <w:gridCol w:w="2487"/>
        <w:gridCol w:w="4974"/>
        <w:gridCol w:w="2653"/>
      </w:tblGrid>
      <w:tr>
        <w:trPr>
          <w:cantSplit/>
          <w:tblHeader/>
        </w:trPr>
        <w:tc>
          <w:tcPr>
            <w:tcW w:type="dxa" w:w="1658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ID</w:t>
            </w:r>
          </w:p>
        </w:tc>
        <w:tc>
          <w:tcPr>
            <w:tcW w:type="dxa" w:w="3648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เรื่อง</w:t>
            </w:r>
          </w:p>
        </w:tc>
        <w:tc>
          <w:tcPr>
            <w:tcW w:type="dxa" w:w="248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กระทบ container</w:t>
            </w:r>
          </w:p>
        </w:tc>
        <w:tc>
          <w:tcPr>
            <w:tcW w:type="dxa" w:w="4974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ระหว่างรอทำอย่างไร</w:t>
            </w:r>
          </w:p>
        </w:tc>
        <w:tc>
          <w:tcPr>
            <w:tcW w:type="dxa" w:w="2653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เจ้าของคำตอบ</w:t>
            </w:r>
          </w:p>
        </w:tc>
      </w:tr>
      <w:tr>
        <w:trPr>
          <w:cantSplit/>
        </w:trPr>
        <w:tc>
          <w:tcPr>
            <w:tcW w:type="dxa" w:w="165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DD-FX-01</w:t>
            </w:r>
          </w:p>
        </w:tc>
        <w:tc>
          <w:tcPr>
            <w:tcW w:type="dxa" w:w="364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เลือกช่องทาง/วิธีเชื่อมต่อ (OI-FX-01); อ้าง DD-01/04 เดิมโดยไม่เปลี่ยนความหมาย</w:t>
            </w:r>
          </w:p>
        </w:tc>
        <w:tc>
          <w:tcPr>
            <w:tcW w:type="dxa" w:w="248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Application; EXT-01/02</w:t>
            </w:r>
          </w:p>
        </w:tc>
        <w:tc>
          <w:tcPr>
            <w:tcW w:type="dxa" w:w="497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คง in-app; stub external connector ไม่กำหนด OAuth2/SMTP หรือยี่ห้อเอง</w:t>
            </w:r>
          </w:p>
        </w:tc>
        <w:tc>
          <w:tcPr>
            <w:tcW w:type="dxa" w:w="265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ผู้ดูแลระบบภายนอก + ผู้บริหาร; ชื่อจริง TBD</w:t>
            </w:r>
          </w:p>
        </w:tc>
      </w:tr>
      <w:tr>
        <w:trPr>
          <w:cantSplit/>
        </w:trPr>
        <w:tc>
          <w:tcPr>
            <w:tcW w:type="dxa" w:w="165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DD-FX-02</w:t>
            </w:r>
          </w:p>
        </w:tc>
        <w:tc>
          <w:tcPr>
            <w:tcW w:type="dxa" w:w="364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ค่าเวลาเตือน/รายการค้าง OI-FX-02; ความถี่ Job ยังเป็น DD-03 เดิม</w:t>
            </w:r>
          </w:p>
        </w:tc>
        <w:tc>
          <w:tcPr>
            <w:tcW w:type="dxa" w:w="248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Scheduled Job — No-show Sweeper; API Application</w:t>
            </w:r>
          </w:p>
        </w:tc>
        <w:tc>
          <w:tcPr>
            <w:tcW w:type="dxa" w:w="497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ทำ logic รับ parameter และทดสอบด้วยค่าจำลองที่ระบุว่าไม่ใช่นโยบาย; ไม่เปิด schedule จริงถ้าขาดค่าที่จำเป็น</w:t>
            </w:r>
          </w:p>
        </w:tc>
        <w:tc>
          <w:tcPr>
            <w:tcW w:type="dxa" w:w="265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ผู้บริหาร + Staff; ชื่อจริง TBD</w:t>
            </w:r>
          </w:p>
        </w:tc>
      </w:tr>
      <w:tr>
        <w:trPr>
          <w:cantSplit/>
        </w:trPr>
        <w:tc>
          <w:tcPr>
            <w:tcW w:type="dxa" w:w="165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DD-FX-03</w:t>
            </w:r>
          </w:p>
        </w:tc>
        <w:tc>
          <w:tcPr>
            <w:tcW w:type="dxa" w:w="364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template/ผู้รับ/เก็บผลส่ง/retry OI-FX-03</w:t>
            </w:r>
          </w:p>
        </w:tc>
        <w:tc>
          <w:tcPr>
            <w:tcW w:type="dxa" w:w="248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Application; Database</w:t>
            </w:r>
          </w:p>
        </w:tc>
        <w:tc>
          <w:tcPr>
            <w:tcW w:type="dxa" w:w="497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เก็บสถานะงาน pending/failed ให้ตรวจสอบ ไม่ retry ตามจำนวนที่เดา; ไม่ส่งจริงจนยืนยัน template</w:t>
            </w:r>
          </w:p>
        </w:tc>
        <w:tc>
          <w:tcPr>
            <w:tcW w:type="dxa" w:w="265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ผู้บริหาร + ผู้ดูแลข้อมูล; ชื่อจริง TBD</w:t>
            </w:r>
          </w:p>
        </w:tc>
      </w:tr>
      <w:tr>
        <w:trPr>
          <w:cantSplit/>
        </w:trPr>
        <w:tc>
          <w:tcPr>
            <w:tcW w:type="dxa" w:w="165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DD-FX-04</w:t>
            </w:r>
          </w:p>
        </w:tc>
        <w:tc>
          <w:tcPr>
            <w:tcW w:type="dxa" w:w="364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จำเป็นต้องทำ offline write หรือไม่ OI-FX-04</w:t>
            </w:r>
          </w:p>
        </w:tc>
        <w:tc>
          <w:tcPr>
            <w:tcW w:type="dxa" w:w="248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Application; API Application</w:t>
            </w:r>
          </w:p>
        </w:tc>
        <w:tc>
          <w:tcPr>
            <w:tcW w:type="dxa" w:w="497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server ยืนยันเท่านั้น; โหลดสถานะล่าสุดก่อนลองใหม่ ไม่เก็บธุรกรรมเพื่อ sync เอง</w:t>
            </w:r>
          </w:p>
        </w:tc>
        <w:tc>
          <w:tcPr>
            <w:tcW w:type="dxa" w:w="265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Staff + ผู้ดูแลเครือข่าย; ชื่อจริง TBD</w:t>
            </w:r>
          </w:p>
        </w:tc>
      </w:tr>
    </w:tbl>
    <w:p w14:paraId="4C14C648" w14:textId="77777777" w:rsidR="001D27BA" w:rsidRDefault="001D27BA">
      <w:pPr>
        <w:spacing w:after="120"/>
      </w:pPr>
    </w:p>
    <w:p w14:paraId="5407A567" w14:textId="77777777" w:rsidR="001D27BA" w:rsidRDefault="00000000">
      <w:pPr>
        <w:pStyle w:val="1"/>
        <w:keepNext/>
        <w:pageBreakBefore/>
        <w:pBdr>
          <w:bottom w:val="single" w:sz="8" w:space="2" w:color="008699"/>
        </w:pBdr>
        <w:spacing w:before="320" w:after="100"/>
      </w:pPr>
      <w:r>
        <w:rPr>
          <w:rFonts w:ascii="Tahoma" w:hAnsi="Tahoma"/>
          <w:color w:val="000000"/>
          <w:sz w:val="26"/>
        </w:rPr>
        <w:t xml:space="preserve">G4 Context + Container </w:t>
      </w:r>
      <w:proofErr w:type="spellStart"/>
      <w:r>
        <w:rPr>
          <w:rFonts w:ascii="Tahoma" w:hAnsi="Tahoma"/>
          <w:color w:val="000000"/>
          <w:sz w:val="26"/>
        </w:rPr>
        <w:t>หลังการเปลี่ยน</w:t>
      </w:r>
      <w:proofErr w:type="spellEnd"/>
      <w:r>
        <w:rPr>
          <w:rFonts w:ascii="Tahoma" w:hAnsi="Tahoma"/>
          <w:color w:val="000000"/>
          <w:sz w:val="26"/>
        </w:rPr>
        <w:t xml:space="preserve"> (2.5 </w:t>
      </w:r>
      <w:proofErr w:type="spellStart"/>
      <w:r>
        <w:rPr>
          <w:rFonts w:ascii="Tahoma" w:hAnsi="Tahoma"/>
          <w:color w:val="000000"/>
          <w:sz w:val="26"/>
        </w:rPr>
        <w:t>คะแนน</w:t>
      </w:r>
      <w:proofErr w:type="spellEnd"/>
      <w:r>
        <w:rPr>
          <w:rFonts w:ascii="Tahoma" w:hAnsi="Tahoma"/>
          <w:color w:val="000000"/>
          <w:sz w:val="26"/>
        </w:rPr>
        <w:t>)</w:t>
      </w:r>
    </w:p>
    <w:p w14:paraId="446133D0" w14:textId="77777777" w:rsidR="001D27BA" w:rsidRDefault="00000000">
      <w:pPr>
        <w:spacing w:after="100"/>
      </w:pPr>
      <w:r>
        <w:rPr>
          <w:rFonts w:ascii="Tahoma" w:hAnsi="Tahoma"/>
          <w:color w:val="000000"/>
          <w:sz w:val="20"/>
        </w:rPr>
        <w:t>G4 ใช้ชื่อ container เดิมจาก W11; การเชื่อมต่อภายนอกที่ยังไม่ยืนยันแสดง TBD/เส้นประ</w:t>
      </w:r>
    </w:p>
    <w:p w14:paraId="600D92C5" w14:textId="77777777" w:rsidR="001D27BA" w:rsidRDefault="00000000">
      <w:pPr>
        <w:keepNext/>
        <w:spacing w:after="100"/>
      </w:pPr>
      <w:r>
        <w:rPr>
          <w:rFonts w:ascii="Tahoma" w:hAnsi="Tahoma"/>
          <w:color w:val="000000"/>
          <w:sz w:val="20"/>
        </w:rPr>
        <w:t>4.1 Context หลังเปลี่ยน: คงระบบหนึ่งกล่องและ actor 4 บทบาทตาม SRS §2.2; EXT-01 ระบบยืนยันตัวตนกลางสถาบัน [Core, วิธีเชื่อม TBD ตาม DD-01 เดิม]; EXT-02 ช่องทางแจ้งเตือนภายนอก [Extension/TBD ตาม OI-FX-01 ซึ่งเชื่อม OI-02 เดิม] ไม่เพิ่มผู้ให้บริการหรือ protocol เอง</w:t>
      </w:r>
    </w:p>
    <w:p w14:paraId="03C4721A" w14:textId="77777777" w:rsidR="001D27BA" w:rsidRDefault="00000000">
      <w:pPr>
        <w:keepNext/>
        <w:spacing w:after="100"/>
      </w:pPr>
      <w:r>
        <w:rPr>
          <w:rFonts w:ascii="Tahoma" w:hAnsi="Tahoma"/>
          <w:color w:val="000000"/>
          <w:sz w:val="20"/>
        </w:rPr>
        <w:t>4.2 Container หลังเปลี่ยน: คง Web Application, API Application, Database, Scheduled Job — No-show Sweeper; ขยาย Job เรียก API ตรวจเวลา/งานค้าง ส่วนการส่งจริงอยู่ที่ API แยกจาก booking transaction ไม่เพิ่ม Queue/Redis/API Gateway เพราะยังไม่มี requirement บังคับ (DEC-FX-01)</w:t>
      </w:r>
    </w:p>
    <w:p w14:paraId="2259FD74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lastRenderedPageBreak/>
        <w:t xml:space="preserve">4.3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ตาราง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 xml:space="preserve"> container (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เฉพาะแถวใหม่หรือเปลี่ยน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3267"/>
        <w:gridCol w:w="2091"/>
        <w:gridCol w:w="2222"/>
        <w:gridCol w:w="2222"/>
        <w:gridCol w:w="3267"/>
      </w:tblGrid>
      <w:tr>
        <w:trPr>
          <w:cantSplit/>
          <w:tblHeader/>
        </w:trPr>
        <w:tc>
          <w:tcPr>
            <w:tcW w:type="dxa" w:w="235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Container</w:t>
            </w:r>
          </w:p>
        </w:tc>
        <w:tc>
          <w:tcPr>
            <w:tcW w:type="dxa" w:w="326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หน้าที่ใหม่/เปลี่ยน</w:t>
            </w:r>
          </w:p>
        </w:tc>
        <w:tc>
          <w:tcPr>
            <w:tcW w:type="dxa" w:w="2091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ชนิด · stack</w:t>
            </w:r>
          </w:p>
        </w:tc>
        <w:tc>
          <w:tcPr>
            <w:tcW w:type="dxa" w:w="222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รันที่ไหน · ใครควบคุม</w:t>
            </w:r>
          </w:p>
        </w:tc>
        <w:tc>
          <w:tcPr>
            <w:tcW w:type="dxa" w:w="222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ข้อมูลที่เก็บ</w:t>
            </w:r>
          </w:p>
        </w:tc>
        <w:tc>
          <w:tcPr>
            <w:tcW w:type="dxa" w:w="326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คุยกับ / ส่งอะไร</w:t>
            </w:r>
          </w:p>
        </w:tc>
      </w:tr>
      <w:tr>
        <w:trPr>
          <w:cantSplit/>
        </w:trPr>
        <w:tc>
          <w:tcPr>
            <w:tcW w:type="dxa" w:w="235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Application</w:t>
            </w:r>
          </w:p>
        </w:tc>
        <w:tc>
          <w:tcPr>
            <w:tcW w:type="dxa" w:w="32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ตั้งค่า opt-in; QR รับ–คืนบนเว็บ Staff; แสดงรอยืนยันเมื่อเน็ตขาด</w:t>
            </w:r>
          </w:p>
        </w:tc>
        <w:tc>
          <w:tcPr>
            <w:tcW w:type="dxa" w:w="209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 · React</w:t>
            </w:r>
          </w:p>
        </w:tc>
        <w:tc>
          <w:tcPr>
            <w:tcW w:type="dxa" w:w="22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Browser ผู้ใช้/Staff · ทีมดูแล code ผู้ใช้ควบคุมอุปกรณ์</w:t>
            </w:r>
          </w:p>
        </w:tc>
        <w:tc>
          <w:tcPr>
            <w:tcW w:type="dxa" w:w="22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ไม่เพิ่ม persistent offline store</w:t>
            </w:r>
          </w:p>
        </w:tc>
        <w:tc>
          <w:tcPr>
            <w:tcW w:type="dxa" w:w="32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Application: คำขอจอง/รับ–คืน/preference ผ่าน HTTPS JSON</w:t>
            </w:r>
          </w:p>
        </w:tc>
      </w:tr>
      <w:tr>
        <w:trPr>
          <w:cantSplit/>
        </w:trPr>
        <w:tc>
          <w:tcPr>
            <w:tcW w:type="dxa" w:w="235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Application</w:t>
            </w:r>
          </w:p>
        </w:tc>
        <w:tc>
          <w:tcPr>
            <w:tcW w:type="dxa" w:w="32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บังคับกฎ/สิทธิ์; บันทึกงาน; ตรวจเวลา/opt-in/payload แล้วส่ง; ผลส่งไม่ย้อน transaction จอง</w:t>
            </w:r>
          </w:p>
        </w:tc>
        <w:tc>
          <w:tcPr>
            <w:tcW w:type="dxa" w:w="209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Server-side API · Node.js + Express</w:t>
            </w:r>
          </w:p>
        </w:tc>
        <w:tc>
          <w:tcPr>
            <w:tcW w:type="dxa" w:w="22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Server ทีม · ทีมควบคุม</w:t>
            </w:r>
          </w:p>
        </w:tc>
        <w:tc>
          <w:tcPr>
            <w:tcW w:type="dxa" w:w="22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ผ่าน Database เท่านั้น</w:t>
            </w:r>
          </w:p>
        </w:tc>
        <w:tc>
          <w:tcPr>
            <w:tcW w:type="dxa" w:w="32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Database SQL transaction; EXT-01/02 วิธีเชื่อม TBD; internal trigger จาก Job</w:t>
            </w:r>
          </w:p>
        </w:tc>
      </w:tr>
      <w:tr>
        <w:trPr>
          <w:cantSplit/>
        </w:trPr>
        <w:tc>
          <w:tcPr>
            <w:tcW w:type="dxa" w:w="235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type="dxa" w:w="32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preference, NotificationJob และผลส่งตาม DR-FX-01/02</w:t>
            </w:r>
          </w:p>
        </w:tc>
        <w:tc>
          <w:tcPr>
            <w:tcW w:type="dxa" w:w="209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Relational DB · PostgreSQL</w:t>
            </w:r>
          </w:p>
        </w:tc>
        <w:tc>
          <w:tcPr>
            <w:tcW w:type="dxa" w:w="22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DB server ทีม · ทีมควบคุม</w:t>
            </w:r>
          </w:p>
        </w:tc>
        <w:tc>
          <w:tcPr>
            <w:tcW w:type="dxa" w:w="22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entity เดิม + ข้อมูลขั้นต่ำของงานแจ้งเตือน; retention TBD</w:t>
            </w:r>
          </w:p>
        </w:tc>
        <w:tc>
          <w:tcPr>
            <w:tcW w:type="dxa" w:w="32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Application อ่าน/เขียน SQL เท่านั้น</w:t>
            </w:r>
          </w:p>
        </w:tc>
      </w:tr>
      <w:tr>
        <w:trPr>
          <w:cantSplit/>
        </w:trPr>
        <w:tc>
          <w:tcPr>
            <w:tcW w:type="dxa" w:w="235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Scheduled Job — No-show Sweeper</w:t>
            </w:r>
          </w:p>
        </w:tc>
        <w:tc>
          <w:tcPr>
            <w:tcW w:type="dxa" w:w="32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คง No-show เดิม และ trigger ตรวจ/ส่งงานเตือนถึงกำหนด ไม่รอคนกด</w:t>
            </w:r>
          </w:p>
        </w:tc>
        <w:tc>
          <w:tcPr>
            <w:tcW w:type="dxa" w:w="209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Scheduled Job · Node.js</w:t>
            </w:r>
          </w:p>
        </w:tc>
        <w:tc>
          <w:tcPr>
            <w:tcW w:type="dxa" w:w="22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Server ทีม · ทีมควบคุม</w:t>
            </w:r>
          </w:p>
        </w:tc>
        <w:tc>
          <w:tcPr>
            <w:tcW w:type="dxa" w:w="22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ไม่เก็บข้อมูลถาวรเอง</w:t>
            </w:r>
          </w:p>
        </w:tc>
        <w:tc>
          <w:tcPr>
            <w:tcW w:type="dxa" w:w="326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Application: trigger ผ่าน internal API; ไม่ต่อ DB/provider ตรง; ความถี่ DD-03 เดิม</w:t>
            </w:r>
          </w:p>
        </w:tc>
      </w:tr>
    </w:tbl>
    <w:p w14:paraId="1D510AAD" w14:textId="77777777" w:rsidR="001D27BA" w:rsidRDefault="001D27BA">
      <w:pPr>
        <w:spacing w:after="120"/>
      </w:pPr>
    </w:p>
    <w:p w14:paraId="491354C1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>4.4 NFR → container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1"/>
        <w:gridCol w:w="4236"/>
        <w:gridCol w:w="5423"/>
        <w:gridCol w:w="3050"/>
      </w:tblGrid>
      <w:tr>
        <w:trPr>
          <w:cantSplit/>
          <w:tblHeader/>
        </w:trPr>
        <w:tc>
          <w:tcPr>
            <w:tcW w:type="dxa" w:w="2711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NFR</w:t>
            </w:r>
          </w:p>
        </w:tc>
        <w:tc>
          <w:tcPr>
            <w:tcW w:type="dxa" w:w="4236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ต้องการอะไร</w:t>
            </w:r>
          </w:p>
        </w:tc>
        <w:tc>
          <w:tcPr>
            <w:tcW w:type="dxa" w:w="5423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ผลต่อ container</w:t>
            </w:r>
          </w:p>
        </w:tc>
        <w:tc>
          <w:tcPr>
            <w:tcW w:type="dxa" w:w="3050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สถานะ</w:t>
            </w:r>
          </w:p>
        </w:tc>
      </w:tr>
      <w:tr>
        <w:trPr>
          <w:cantSplit/>
        </w:trPr>
        <w:tc>
          <w:tcPr>
            <w:tcW w:type="dxa" w:w="271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NFR-FX-01 ใหม่</w:t>
            </w:r>
          </w:p>
        </w:tc>
        <w:tc>
          <w:tcPr>
            <w:tcW w:type="dxa" w:w="42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ข้อความภายนอกไม่มีข้อมูลนอก whitelist ที่จำเป็น</w:t>
            </w:r>
          </w:p>
        </w:tc>
        <w:tc>
          <w:tcPr>
            <w:tcW w:type="dxa" w:w="542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Application ตรวจ payload; Database เก็บข้อมูลขั้นต่ำ</w:t>
            </w:r>
          </w:p>
        </w:tc>
        <w:tc>
          <w:tcPr>
            <w:tcW w:type="dxa" w:w="305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ออกแบบ Proposed; template TBD OI-FX-03</w:t>
            </w:r>
          </w:p>
        </w:tc>
      </w:tr>
      <w:tr>
        <w:trPr>
          <w:cantSplit/>
        </w:trPr>
        <w:tc>
          <w:tcPr>
            <w:tcW w:type="dxa" w:w="271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NFR-04 เดิม (คงเกณฑ์)</w:t>
            </w:r>
          </w:p>
        </w:tc>
        <w:tc>
          <w:tcPr>
            <w:tcW w:type="dxa" w:w="42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ค้นหา ≤ 3 วินาทีที่ p95 ตาม SRS ไม่เพิ่มเป้าตัวเลข</w:t>
            </w:r>
          </w:p>
        </w:tc>
        <w:tc>
          <w:tcPr>
            <w:tcW w:type="dxa" w:w="542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Application บันทึกงานก่อนส่ง; Job trigger งานส่งนอก booking transaction</w:t>
            </w:r>
          </w:p>
        </w:tc>
        <w:tc>
          <w:tcPr>
            <w:tcW w:type="dxa" w:w="305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คงเดิม; ต้องวัดตามแผนทดสอบ</w:t>
            </w:r>
          </w:p>
        </w:tc>
      </w:tr>
      <w:tr>
        <w:trPr>
          <w:cantSplit/>
        </w:trPr>
        <w:tc>
          <w:tcPr>
            <w:tcW w:type="dxa" w:w="271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NFR-01/02/03 เดิม</w:t>
            </w:r>
          </w:p>
        </w:tc>
        <w:tc>
          <w:tcPr>
            <w:tcW w:type="dxa" w:w="42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Audit / RBAC / ไม่เกิด Double Booking</w:t>
            </w:r>
          </w:p>
        </w:tc>
        <w:tc>
          <w:tcPr>
            <w:tcW w:type="dxa" w:w="542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Application ตรวจทุกคำขอรวม Job/QR; Database transaction</w:t>
            </w:r>
          </w:p>
        </w:tc>
        <w:tc>
          <w:tcPr>
            <w:tcW w:type="dxa" w:w="305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คงเดิม ใช้ทดสอบ AC-FX-06/07 เพิ่ม</w:t>
            </w:r>
          </w:p>
        </w:tc>
      </w:tr>
      <w:tr>
        <w:trPr>
          <w:cantSplit/>
        </w:trPr>
        <w:tc>
          <w:tcPr>
            <w:tcW w:type="dxa" w:w="271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NFR-05 เดิม</w:t>
            </w:r>
          </w:p>
        </w:tc>
        <w:tc>
          <w:tcPr>
            <w:tcW w:type="dxa" w:w="42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Responsive UI Desktop/Mobile ตาม SRS</w:t>
            </w:r>
          </w:p>
        </w:tc>
        <w:tc>
          <w:tcPr>
            <w:tcW w:type="dxa" w:w="5423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Application เพิ่ม QR รับ–คืนในเว็บเดิม</w:t>
            </w:r>
          </w:p>
        </w:tc>
        <w:tc>
          <w:tcPr>
            <w:tcW w:type="dxa" w:w="3050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คงเดิม ไม่อ้างว่า baseline เคย Desktop-only</w:t>
            </w:r>
          </w:p>
        </w:tc>
      </w:tr>
    </w:tbl>
    <w:p w14:paraId="625CAF5E" w14:textId="77777777" w:rsidR="001D27BA" w:rsidRDefault="001D27BA">
      <w:pPr>
        <w:spacing w:after="120"/>
      </w:pPr>
    </w:p>
    <w:p w14:paraId="18C087B6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 xml:space="preserve">4.5 Decision cards (≤ 2 ·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อย่างน้อย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 xml:space="preserve"> 1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ใบตอบว่าต้องเพิ่ม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 xml:space="preserve"> container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หรือไม่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12336"/>
      </w:tblGrid>
      <w:tr>
        <w:trPr>
          <w:cantSplit/>
          <w:tblHeader/>
        </w:trPr>
        <w:tc>
          <w:tcPr>
            <w:tcW w:type="dxa" w:w="15420"/>
            <w:gridSpan w:val="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DEC-FX-01 ต้องเพิ่ม container หรือไม่ [Proposed]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ตัดสินใจ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ยังไม่เพิ่ม container; ใช้ 4 container เดิม และขยาย Scheduled Job — No-show Sweeper ให้ trigger ผ่าน API Application; เก็บงานแจ้งเตือนใน Database (DR-FX-01/02)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เพราะ (NFR / BR / driver)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FR-FX-01 บังคับงานตามเวลาแต่ baseline มี Job อยู่แล้ว; D2 ต้องคงกฎที่ API และ NFR-04 ไม่บังคับใช้ queue แยก ไม่มีข้อมูลโหลดที่ยืนยันความจำเป็น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ทางเลือกที่ไม่เลือก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Queue/Notification Worker/Redis ตอนนี้: เพิ่มเทคโนโลยีและภาระดูแลก่อนมี requirement; ส่ง synchronous ใน booking transaction: ผูกความสำเร็จการจองกับ provider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ผลที่ตามมา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ลดขอบเขต deployment แต่ API ต้องจัดการสถานะงานและงานส่งนอก transaction หลัก ต้องทดสอบ failure/restart/ไม่ส่งซ้ำก่อนเปิดจริง; หาก NFR/โหลดเปลี่ยนให้พิจารณา CR ใหม่</w:t>
            </w:r>
          </w:p>
        </w:tc>
      </w:tr>
    </w:tbl>
    <w:p w14:paraId="44603187" w14:textId="77777777" w:rsidR="001D27BA" w:rsidRDefault="001D27BA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12336"/>
      </w:tblGrid>
      <w:tr>
        <w:trPr>
          <w:cantSplit/>
          <w:tblHeader/>
        </w:trPr>
        <w:tc>
          <w:tcPr>
            <w:tcW w:type="dxa" w:w="15420"/>
            <w:gridSpan w:val="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DEC-FX-02 ตรวจผู้รับและข้อมูลก่อนส่ง [Proposed]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ตัดสินใจ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อ่าน opt-in และสิทธิ์ผู้รับล่าสุดก่อนเริ่มส่งทุกครั้ง สร้าง payload จาก whitelist ของ template แล้วจึงเรียก EXT-02; link ต้องกลับเข้าเว็บที่ตรวจสิทธิ์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เพราะ (NFR / BR / driver)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BR-FX-01, NFR-FX-01 และ D2 ต้องคุมความยินยอม/ข้อมูลฝั่ง server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ทางเลือกที่ไม่เลือก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เชื่อ opt-in ที่ฝังในงานตั้งแต่ตอนสร้าง หรือแนบข้อมูลรายการทั้งหมดในข้อความภายนอก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ผลที่ตามมา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อ่าน DB เพิ่มและต้องตกลง template/retention ใน OI-FX-03; ลดการส่งหลังถอนก่อน dispatch แต่ข้อความที่ออกไปแล้วเรียกกลับไม่ได้ ไม่อ้างรับประกันทางกฎหมาย</w:t>
            </w:r>
          </w:p>
        </w:tc>
      </w:tr>
    </w:tbl>
    <w:p w14:paraId="3EE75B35" w14:textId="77777777" w:rsidR="001D27BA" w:rsidRDefault="001D27BA">
      <w:pPr>
        <w:spacing w:after="140"/>
      </w:pPr>
    </w:p>
    <w:p w14:paraId="4CA2CB2F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 xml:space="preserve">4.6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เดิน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 xml:space="preserve"> Spine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ขั้นที่ใหม่หรือเปลี่ยน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168"/>
        <w:gridCol w:w="6168"/>
      </w:tblGrid>
      <w:tr>
        <w:trPr>
          <w:cantSplit/>
          <w:tblHeader/>
        </w:trPr>
        <w:tc>
          <w:tcPr>
            <w:tcW w:type="dxa" w:w="3084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ขั้น</w:t>
            </w:r>
          </w:p>
        </w:tc>
        <w:tc>
          <w:tcPr>
            <w:tcW w:type="dxa" w:w="6168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เดินผ่าน container</w:t>
            </w:r>
          </w:p>
        </w:tc>
        <w:tc>
          <w:tcPr>
            <w:tcW w:type="dxa" w:w="6168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กติกาตรวจที่ไหน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3/5 สถานะเปลี่ยน</w:t>
            </w:r>
          </w:p>
        </w:tc>
        <w:tc>
          <w:tcPr>
            <w:tcW w:type="dxa" w:w="6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Application → API Application → Database; Job trigger API เพื่อประมวลผลงาน</w:t>
            </w:r>
          </w:p>
        </w:tc>
        <w:tc>
          <w:tcPr>
            <w:tcW w:type="dxa" w:w="6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ตรวจสิทธิ์/สถานะ; บันทึก state + Audit + งานแจ้งเตือนที่สัมพันธ์กัน ไม่รอ provider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FX-01 opt-in</w:t>
            </w:r>
          </w:p>
        </w:tc>
        <w:tc>
          <w:tcPr>
            <w:tcW w:type="dxa" w:w="6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Application → API Application → Database</w:t>
            </w:r>
          </w:p>
        </w:tc>
        <w:tc>
          <w:tcPr>
            <w:tcW w:type="dxa" w:w="6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ตรวจเจ้าของบัญชีและบันทึก preference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FX-02 เตือนตามเวลา</w:t>
            </w:r>
          </w:p>
        </w:tc>
        <w:tc>
          <w:tcPr>
            <w:tcW w:type="dxa" w:w="6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Scheduled Job — No-show Sweeper → API Application → Database; API → EXT-02 (Overview/TBD)</w:t>
            </w:r>
          </w:p>
        </w:tc>
        <w:tc>
          <w:tcPr>
            <w:tcW w:type="dxa" w:w="6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ตรวจเวลาตาม OI-FX-02/สถานะยังใช้ได้/งานที่ส่งแล้ว/opt-in/payload; Job ไม่ตัดสินกฎเอง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6 QR รับ–คืน</w:t>
            </w:r>
          </w:p>
        </w:tc>
        <w:tc>
          <w:tcPr>
            <w:tcW w:type="dxa" w:w="6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Application → API Application → Database</w:t>
            </w:r>
          </w:p>
        </w:tc>
        <w:tc>
          <w:tcPr>
            <w:tcW w:type="dxa" w:w="616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API ตรวจ Staff/QR/สถานะ/BR-03 และ Audit; browser ไม่ยืนยันสำเร็จขณะ offline</w:t>
            </w:r>
          </w:p>
        </w:tc>
      </w:tr>
    </w:tbl>
    <w:p w14:paraId="54C843C3" w14:textId="77777777" w:rsidR="001D27BA" w:rsidRDefault="001D27BA">
      <w:pPr>
        <w:spacing w:after="120"/>
        <w:sectPr w:rsidR="001D27BA">
          <w:headerReference w:type="default" r:id="rId7"/>
          <w:footerReference w:type="default" r:id="rId8"/>
          <w:pgSz w:w="16838" w:h="11906" w:orient="landscape"/>
          <w:pgMar w:top="709" w:right="709" w:bottom="709" w:left="709" w:header="283" w:footer="283" w:gutter="0"/>
          <w:cols w:space="720"/>
          <w:docGrid w:linePitch="360"/>
        </w:sectPr>
      </w:pP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0"/>
      </w:tblGrid>
      <w:tr w:rsidR="001D27BA" w14:paraId="226FAB9F" w14:textId="77777777">
        <w:trPr/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72000" cy="46184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2000" cy="4618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7C6E8" w14:textId="77777777" w:rsidR="001D27BA" w:rsidRDefault="00000000">
      <w:pPr>
        <w:keepNext/>
        <w:spacing w:before="40" w:after="160"/>
        <w:jc w:val="center"/>
        <w:sectPr w:rsidR="001D27BA">
          <w:headerReference w:type="default" r:id="rId10"/>
          <w:footerReference w:type="default" r:id="rId11"/>
          <w:pgSz w:w="16838" w:h="11906" w:orient="landscape"/>
          <w:pgMar w:top="709" w:right="709" w:bottom="709" w:left="709" w:header="283" w:footer="283" w:gutter="0"/>
          <w:cols w:space="720"/>
          <w:docGrid w:linePitch="360"/>
        </w:sectPr>
      </w:pPr>
      <w:r>
        <w:rPr>
          <w:rFonts w:ascii="Tahoma" w:hAnsi="Tahoma"/>
          <w:color w:val="000000"/>
          <w:sz w:val="20"/>
        </w:rPr>
        <w:t>ภาพที่ 1 Context หลังเปลี่ยน · final-exam/diagrams/context-after.drawio.png</w:t>
      </w: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0"/>
      </w:tblGrid>
      <w:tr w:rsidR="001D27BA" w14:paraId="5F907419" w14:textId="77777777">
        <w:trPr/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072000" cy="59792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2000" cy="5979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2BB46" w14:textId="77777777" w:rsidR="001D27BA" w:rsidRDefault="00000000">
      <w:pPr>
        <w:keepNext/>
        <w:spacing w:before="40" w:after="160"/>
        <w:jc w:val="center"/>
        <w:sectPr w:rsidR="001D27BA">
          <w:headerReference w:type="default" r:id="rId13"/>
          <w:footerReference w:type="default" r:id="rId14"/>
          <w:pgSz w:w="16838" w:h="11906" w:orient="landscape"/>
          <w:pgMar w:top="709" w:right="709" w:bottom="709" w:left="709" w:header="283" w:footer="283" w:gutter="0"/>
          <w:cols w:space="720"/>
          <w:docGrid w:linePitch="360"/>
        </w:sectPr>
      </w:pPr>
      <w:r>
        <w:rPr>
          <w:rFonts w:ascii="Tahoma" w:hAnsi="Tahoma"/>
          <w:color w:val="000000"/>
          <w:sz w:val="20"/>
        </w:rPr>
        <w:t>ภาพที่ 2 Container หลังเปลี่ยน · final-exam/diagrams/container-after.drawio.png</w:t>
      </w:r>
    </w:p>
    <w:p w14:paraId="20973E41" w14:textId="77777777" w:rsidR="001D27BA" w:rsidRDefault="00000000">
      <w:pPr>
        <w:pStyle w:val="1"/>
        <w:keepNext/>
        <w:pageBreakBefore/>
        <w:pBdr>
          <w:bottom w:val="single" w:sz="8" w:space="2" w:color="008699"/>
        </w:pBdr>
        <w:spacing w:after="100"/>
      </w:pPr>
      <w:r>
        <w:rPr>
          <w:rFonts w:ascii="Tahoma" w:hAnsi="Tahoma"/>
          <w:color w:val="000000"/>
          <w:sz w:val="26"/>
        </w:rPr>
        <w:lastRenderedPageBreak/>
        <w:t xml:space="preserve">G5 Change Request </w:t>
      </w:r>
      <w:proofErr w:type="spellStart"/>
      <w:r>
        <w:rPr>
          <w:rFonts w:ascii="Tahoma" w:hAnsi="Tahoma"/>
          <w:color w:val="000000"/>
          <w:sz w:val="26"/>
        </w:rPr>
        <w:t>เสริม</w:t>
      </w:r>
      <w:proofErr w:type="spellEnd"/>
      <w:r>
        <w:rPr>
          <w:rFonts w:ascii="Tahoma" w:hAnsi="Tahoma"/>
          <w:color w:val="000000"/>
          <w:sz w:val="26"/>
        </w:rPr>
        <w:t xml:space="preserve"> (1.0 </w:t>
      </w:r>
      <w:proofErr w:type="spellStart"/>
      <w:r>
        <w:rPr>
          <w:rFonts w:ascii="Tahoma" w:hAnsi="Tahoma"/>
          <w:color w:val="000000"/>
          <w:sz w:val="26"/>
        </w:rPr>
        <w:t>คะแนน</w:t>
      </w:r>
      <w:proofErr w:type="spellEnd"/>
      <w:r>
        <w:rPr>
          <w:rFonts w:ascii="Tahoma" w:hAnsi="Tahoma"/>
          <w:color w:val="000000"/>
          <w:sz w:val="26"/>
        </w:rPr>
        <w:t>)</w:t>
      </w:r>
    </w:p>
    <w:p w14:paraId="653C0493" w14:textId="77777777" w:rsidR="001D27BA" w:rsidRDefault="00000000">
      <w:pPr>
        <w:spacing w:after="100"/>
      </w:pPr>
      <w:r>
        <w:rPr>
          <w:rFonts w:ascii="Tahoma" w:hAnsi="Tahoma"/>
          <w:color w:val="000000"/>
          <w:sz w:val="20"/>
        </w:rPr>
        <w:t>เลือก CR-FX-02A เพราะตรงงานรับ–คืนหน้าเคาน์เตอร์ของ case; ประเด็นสำคัญคือการสแกน QR และความถูกต้องเมื่อสัญญาณไม่เสถียร ไม่ใช่เพียงเปลี่ยนขนาดหน้าจอ</w:t>
      </w:r>
    </w:p>
    <w:p w14:paraId="4A8867C0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 xml:space="preserve">5.1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บันทึก</w:t>
      </w:r>
      <w:proofErr w:type="spellEnd"/>
      <w:r>
        <w:rPr>
          <w:rFonts w:ascii="Tahoma" w:hAnsi="Tahoma"/>
          <w:b/>
          <w:bCs/>
          <w:color w:val="000000"/>
          <w:sz w:val="20"/>
          <w:szCs w:val="30"/>
        </w:rPr>
        <w:t xml:space="preserve"> CR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แบบย่อ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12336"/>
      </w:tblGrid>
      <w:tr>
        <w:trPr>
          <w:cantSplit/>
          <w:tblHeader/>
        </w:trPr>
        <w:tc>
          <w:tcPr>
            <w:tcW w:type="dxa" w:w="15420"/>
            <w:gridSpan w:val="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CR-FX-02A สแกน QR และสัญญาณไม่เสถียร [Pending]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ขอเปลี่ยนตาม case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Staff สแกน QR ของรายการเพื่อเปิดและบันทึกรับ–คืนเร็วขึ้น บางจุดสัญญาณไม่เสถียร แต่ความถี่/ระยะขาด TBD OI-FX-04; ไม่อนุมานว่า offline write จำเป็นแล้ว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กระทบ ID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FR-05, FR-FX-03, BR-03, NFR-01/02/03/05, Spine 6, UC-FX-02, AC-FX-07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ทางเลือกอย่างน้อย 2 ทาง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 เพิ่ม scanner ใน Web Application เดิม บันทึกได้เมื่อ API ยืนยัน</w:t>
              <w:br/>
              <w:t>B เพิ่ม offline write/local store และ sync ต้องมีกฎ conflict/สิทธิ์/เวลา และหลักฐานความจำเป็นก่อน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Decision / ใครตัดสิน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เสนอ A ตาม DEC-FX-03 ไม่เพิ่ม container; ผู้บริหารเจ้าของระบบยืนยันขอบเขตกับ Staff/ผู้ดูแลเครือข่าย ชื่อจริง TBD; ถ้าต้องทำงาน offline จริงให้เปิดทบทวน DD-FX-04</w:t>
            </w:r>
          </w:p>
        </w:tc>
      </w:tr>
    </w:tbl>
    <w:p w14:paraId="67C1A503" w14:textId="77777777" w:rsidR="001D27BA" w:rsidRDefault="001D27BA">
      <w:pPr>
        <w:spacing w:after="140"/>
      </w:pPr>
    </w:p>
    <w:p>
      <w:pPr>
        <w:pStyle w:val="2"/>
        <w:keepNext/>
      </w:pPr>
      <w:r>
        <w:rPr>
          <w:rFonts w:ascii="Tahoma" w:hAnsi="Tahoma"/>
          <w:color w:val="000000"/>
          <w:sz w:val="26"/>
        </w:rPr>
        <w:t>UC-FX-02 สแกน QR รับ–คืน · Main/Alternate flow</w:t>
      </w:r>
    </w:p>
    <w:p>
      <w:pPr>
        <w:keepNext/>
      </w:pPr>
      <w:r>
        <w:rPr>
          <w:rFonts w:ascii="Tahoma" w:hAnsi="Tahoma"/>
          <w:color w:val="000000"/>
          <w:sz w:val="20"/>
        </w:rPr>
        <w:t>1 Actor — เจ้าหน้าที่ (Staff) เข้าสู่ระบบและสแกน QR ใน Web Application เพื่อเปิดรายการ</w:t>
      </w:r>
    </w:p>
    <w:p>
      <w:pPr>
        <w:keepNext/>
      </w:pPr>
      <w:r>
        <w:rPr>
          <w:rFonts w:ascii="Tahoma" w:hAnsi="Tahoma"/>
          <w:color w:val="000000"/>
          <w:sz w:val="20"/>
        </w:rPr>
        <w:t>2 System — API Application ตรวจตัวตน/สิทธิ์และ QR แล้วคืนรายการที่อนุญาต ไม่ถือว่า QR เพียงอย่างเดียวให้สิทธิ์ทำรายการ</w:t>
      </w:r>
    </w:p>
    <w:p>
      <w:pPr>
        <w:keepNext/>
      </w:pPr>
      <w:r>
        <w:rPr>
          <w:rFonts w:ascii="Tahoma" w:hAnsi="Tahoma"/>
          <w:color w:val="000000"/>
          <w:sz w:val="20"/>
        </w:rPr>
        <w:t>3 Actor — Staff เลือกรับหรือคืน ระบุสภาพอุปกรณ์ แล้วกดยืนยัน</w:t>
      </w:r>
    </w:p>
    <w:p>
      <w:pPr>
        <w:keepNext/>
      </w:pPr>
      <w:r>
        <w:rPr>
          <w:rFonts w:ascii="Tahoma" w:hAnsi="Tahoma"/>
          <w:color w:val="000000"/>
          <w:sz w:val="20"/>
        </w:rPr>
        <w:t>4 System — API ตรวจ state ล่าสุดและ BR-03 บันทึกผล/Audit ใน Database แล้วส่งผลยืนยัน; Web จึงแสดงสำเร็จ</w:t>
      </w:r>
    </w:p>
    <w:p>
      <w:r>
        <w:rPr>
          <w:rFonts w:ascii="Tahoma" w:hAnsi="Tahoma"/>
          <w:color w:val="000000"/>
          <w:sz w:val="20"/>
        </w:rPr>
        <w:t>A1 เน็ตขาด/ผลตอบกลับไม่ทราบ — Web แสดงยังไม่ยืนยัน ห้ามแสดงว่ารับ–คืนสำเร็จ ไม่ส่งงาน offline อัตโนมัติ; เมื่อกลับมาให้ดึง state จาก API หากบันทึกแล้วแสดงผลเดิม หากยังไม่บันทึกจึงให้ Staff ลองใหม่</w:t>
      </w:r>
    </w:p>
    <w:p w14:paraId="0AE44341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>5.2 Decision card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12336"/>
      </w:tblGrid>
      <w:tr>
        <w:trPr>
          <w:cantSplit/>
          <w:tblHeader/>
        </w:trPr>
        <w:tc>
          <w:tcPr>
            <w:tcW w:type="dxa" w:w="15420"/>
            <w:gridSpan w:val="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DEC-FX-03 QR บนเว็บเดิมและ server ยืนยัน [Proposed]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ตัดสินใจ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ใช้กล้องใน Web Application เดิม; เน็ตขาดแสดงยังไม่ยืนยัน ไม่เปลี่ยนสถานะรับ–คืนในเครื่อง; เมื่อกลับมาให้ดึงสถานะ server ก่อนลองใหม่ ใช้ API เดิมตรวจสิทธิ์/BR-03/Audit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เพราะ (NFR / BR / driver)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FR-FX-03, NFR-05, D1/D2; baseline เป็น Responsive อยู่แล้ว จึงไม่เพิ่ม Native App หรือ persistent local store โดยไม่มีหลักฐาน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ทางเลือกที่ไม่เลือก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offline write + auto-sync หรือ Native App ตอนนี้ เพราะข้อมูลสัญญาณและกฎ conflict ยัง TBD OI-FX-04</w:t>
            </w:r>
          </w:p>
        </w:tc>
      </w:tr>
      <w:tr>
        <w:trPr>
          <w:cantSplit/>
        </w:trPr>
        <w:tc>
          <w:tcPr>
            <w:tcW w:type="dxa" w:w="3084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ผลที่ตามมา</w:t>
            </w:r>
          </w:p>
        </w:tc>
        <w:tc>
          <w:tcPr>
            <w:tcW w:type="dxa" w:w="12336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สแกนเพื่อเปิดรายการได้เมื่อเข้าถึง API แต่บันทึกไม่ได้ขณะ offline; ยอมรับข้อจำกัดนี้เป็นข้อเสนอรอผู้บริหารยืนยัน หากหน้างานรอไม่ได้ต้องทบทวน scope ไม่ปิด OI-FX-04 เอง</w:t>
            </w:r>
          </w:p>
        </w:tc>
      </w:tr>
    </w:tbl>
    <w:p w14:paraId="7F4E28E4" w14:textId="77777777" w:rsidR="001D27BA" w:rsidRDefault="001D27BA">
      <w:pPr>
        <w:spacing w:after="140"/>
      </w:pPr>
    </w:p>
    <w:p w14:paraId="7483B2BA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lastRenderedPageBreak/>
        <w:t xml:space="preserve">5.3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สิ่งที่เปลี่ยน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4431"/>
        <w:gridCol w:w="5317"/>
        <w:gridCol w:w="3545"/>
      </w:tblGrid>
      <w:tr>
        <w:trPr>
          <w:cantSplit/>
          <w:tblHeader/>
        </w:trPr>
        <w:tc>
          <w:tcPr>
            <w:tcW w:type="dxa" w:w="212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ส่วน</w:t>
            </w:r>
          </w:p>
        </w:tc>
        <w:tc>
          <w:tcPr>
            <w:tcW w:type="dxa" w:w="4431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ก่อน</w:t>
            </w:r>
          </w:p>
        </w:tc>
        <w:tc>
          <w:tcPr>
            <w:tcW w:type="dxa" w:w="531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หลังที่เสนอ</w:t>
            </w:r>
          </w:p>
        </w:tc>
        <w:tc>
          <w:tcPr>
            <w:tcW w:type="dxa" w:w="3545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เพราะ</w:t>
            </w:r>
          </w:p>
        </w:tc>
      </w:tr>
      <w:tr>
        <w:trPr>
          <w:cantSplit/>
        </w:trPr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Scope</w:t>
            </w:r>
          </w:p>
        </w:tc>
        <w:tc>
          <w:tcPr>
            <w:tcW w:type="dxa" w:w="443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Responsive Web เดิม; ยังไม่ระบุ flow รับ–คืนตอนเน็ตขาด</w:t>
            </w:r>
          </w:p>
        </w:tc>
        <w:tc>
          <w:tcPr>
            <w:tcW w:type="dxa" w:w="531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QR รับ–คืนและสถานะรอยืนยัน; offline write = Later/TBD</w:t>
            </w:r>
          </w:p>
        </w:tc>
        <w:tc>
          <w:tcPr>
            <w:tcW w:type="dxa" w:w="354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CR-FX-02A; ไม่สมมติว่าเดิม Desktop-only</w:t>
            </w:r>
          </w:p>
        </w:tc>
      </w:tr>
      <w:tr>
        <w:trPr>
          <w:cantSplit/>
        </w:trPr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Design Spine</w:t>
            </w:r>
          </w:p>
        </w:tc>
        <w:tc>
          <w:tcPr>
            <w:tcW w:type="dxa" w:w="443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Spine 6 บันทึกรับ–คืนผ่าน Web → API → DB</w:t>
            </w:r>
          </w:p>
        </w:tc>
        <w:tc>
          <w:tcPr>
            <w:tcW w:type="dxa" w:w="531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UC-FX-02: Staff สแกน QR → API ตรวจ → บันทึก; เน็ตขาดโหลด state ก่อนลองใหม่</w:t>
            </w:r>
          </w:p>
        </w:tc>
        <w:tc>
          <w:tcPr>
            <w:tcW w:type="dxa" w:w="354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คง BR-03/NFR-01/02/03</w:t>
            </w:r>
          </w:p>
        </w:tc>
      </w:tr>
      <w:tr>
        <w:trPr>
          <w:cantSplit/>
        </w:trPr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Container</w:t>
            </w:r>
          </w:p>
        </w:tc>
        <w:tc>
          <w:tcPr>
            <w:tcW w:type="dxa" w:w="443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Web Application, API Application, Database, Scheduled Job — No-show Sweeper</w:t>
            </w:r>
          </w:p>
        </w:tc>
        <w:tc>
          <w:tcPr>
            <w:tcW w:type="dxa" w:w="531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คง 4 ตัว ปรับ Web Application/API Application; ไม่เพิ่ม local DB</w:t>
            </w:r>
          </w:p>
        </w:tc>
        <w:tc>
          <w:tcPr>
            <w:tcW w:type="dxa" w:w="354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NFR-05 รองรับมือถืออยู่แล้ว; DEC-FX-03</w:t>
            </w:r>
          </w:p>
        </w:tc>
      </w:tr>
      <w:tr>
        <w:trPr>
          <w:cantSplit/>
        </w:trPr>
        <w:tc>
          <w:tcPr>
            <w:tcW w:type="dxa" w:w="212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Open decision</w:t>
            </w:r>
          </w:p>
        </w:tc>
        <w:tc>
          <w:tcPr>
            <w:tcW w:type="dxa" w:w="443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ยังไม่มีข้อมูลเน็ตหน้างาน; DD-03 เดิมคือความถี่ Job</w:t>
            </w:r>
          </w:p>
        </w:tc>
        <w:tc>
          <w:tcPr>
            <w:tcW w:type="dxa" w:w="531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เพิ่ม DD-FX-04/OI-FX-04; คง DD-03 เดิม ไม่ปิดคนละประเด็น</w:t>
            </w:r>
          </w:p>
        </w:tc>
        <w:tc>
          <w:tcPr>
            <w:tcW w:type="dxa" w:w="354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รอข้อมูลและความเห็นผู้มีอำนาจ</w:t>
            </w:r>
          </w:p>
        </w:tc>
      </w:tr>
    </w:tbl>
    <w:p w14:paraId="5FC46999" w14:textId="77777777" w:rsidR="001D27BA" w:rsidRDefault="001D27BA">
      <w:pPr>
        <w:spacing w:after="120"/>
      </w:pPr>
    </w:p>
    <w:p w14:paraId="0D13F8F0" w14:textId="77777777" w:rsidR="001D27BA" w:rsidRDefault="00000000">
      <w:pPr>
        <w:pStyle w:val="1"/>
        <w:keepNext/>
        <w:pageBreakBefore/>
        <w:pBdr>
          <w:bottom w:val="single" w:sz="8" w:space="2" w:color="008699"/>
        </w:pBdr>
        <w:spacing w:after="100"/>
      </w:pPr>
      <w:r>
        <w:rPr>
          <w:rFonts w:ascii="Tahoma" w:hAnsi="Tahoma"/>
          <w:color w:val="000000"/>
          <w:sz w:val="26"/>
        </w:rPr>
        <w:lastRenderedPageBreak/>
        <w:t xml:space="preserve">G6 Integrity (1.0 </w:t>
      </w:r>
      <w:proofErr w:type="spellStart"/>
      <w:r>
        <w:rPr>
          <w:rFonts w:ascii="Tahoma" w:hAnsi="Tahoma"/>
          <w:color w:val="000000"/>
          <w:sz w:val="26"/>
        </w:rPr>
        <w:t>คะแนน</w:t>
      </w:r>
      <w:proofErr w:type="spellEnd"/>
      <w:r>
        <w:rPr>
          <w:rFonts w:ascii="Tahoma" w:hAnsi="Tahoma"/>
          <w:color w:val="000000"/>
          <w:sz w:val="26"/>
        </w:rPr>
        <w:t>)</w:t>
      </w:r>
    </w:p>
    <w:p w14:paraId="5241C74F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 xml:space="preserve">6.1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ตรวจความสอดคล้อง</w:t>
      </w:r>
      <w:proofErr w:type="spellEnd"/>
    </w:p>
    <w:p w14:paraId="4087FD69" w14:textId="77777777" w:rsidR="001D27BA" w:rsidRDefault="00000000">
      <w:pPr>
        <w:keepNext/>
        <w:spacing w:after="40"/>
        <w:ind w:left="200"/>
      </w:pPr>
      <w:r>
        <w:rPr>
          <w:rFonts w:ascii="Tahoma" w:hAnsi="Tahoma"/>
          <w:color w:val="000000"/>
          <w:sz w:val="20"/>
        </w:rPr>
        <w:t>[ตรวจแล้ว] ชื่อ container 4 ตัวและ actor ตรงกันในตาราง/ภาพ; ภาพทุกเส้นมีป้ายข้อมูลและวิธีเชื่อม หรือ TBD</w:t>
      </w:r>
    </w:p>
    <w:p w14:paraId="3C118B92" w14:textId="77777777" w:rsidR="001D27BA" w:rsidRDefault="00000000">
      <w:pPr>
        <w:keepNext/>
        <w:spacing w:after="40"/>
        <w:ind w:left="200"/>
      </w:pPr>
      <w:r>
        <w:rPr>
          <w:rFonts w:ascii="Tahoma" w:hAnsi="Tahoma"/>
          <w:color w:val="000000"/>
          <w:sz w:val="20"/>
        </w:rPr>
        <w:t>[ตรวจแล้ว] ID เดิมคงความหมาย; ID ใหม่ใช้ FX; ใช้ path และ snapshot จริงแทนหลักฐานที่ตรวจไม่ได้</w:t>
      </w:r>
    </w:p>
    <w:p w14:paraId="0824457F" w14:textId="77777777" w:rsidR="001D27BA" w:rsidRDefault="00000000">
      <w:pPr>
        <w:keepNext/>
        <w:spacing w:after="40"/>
        <w:ind w:left="200"/>
      </w:pPr>
      <w:r>
        <w:rPr>
          <w:rFonts w:ascii="Tahoma" w:hAnsi="Tahoma"/>
          <w:color w:val="000000"/>
          <w:sz w:val="20"/>
        </w:rPr>
        <w:t>[ตรวจแล้ว] ช่องทาง/เวลา/ข้อความ/นโยบาย retry และ offline ที่ไม่ทราบมี OI-FX/DD-FX; ไม่กำหนดค่าจริงขึ้นเอง</w:t>
      </w:r>
    </w:p>
    <w:p w14:paraId="728ACA5D" w14:textId="77777777" w:rsidR="001D27BA" w:rsidRDefault="00000000">
      <w:pPr>
        <w:keepNext/>
        <w:spacing w:after="40"/>
        <w:ind w:left="200"/>
      </w:pPr>
      <w:r>
        <w:rPr>
          <w:rFonts w:ascii="Tahoma" w:hAnsi="Tahoma"/>
          <w:color w:val="000000"/>
          <w:sz w:val="20"/>
        </w:rPr>
        <w:t>[ตรวจแล้ว] SRS เดิมเป็น Baseline Candidate; CR Pending; decision ใหม่ Proposed ไม่อ้างอนุมัติ</w:t>
      </w:r>
    </w:p>
    <w:p w14:paraId="51823896" w14:textId="77777777" w:rsidR="001D27BA" w:rsidRDefault="00000000">
      <w:pPr>
        <w:keepNext/>
        <w:spacing w:after="40"/>
        <w:ind w:left="200"/>
      </w:pPr>
      <w:r>
        <w:rPr>
          <w:rFonts w:ascii="Tahoma" w:hAnsi="Tahoma"/>
          <w:color w:val="000000"/>
          <w:sz w:val="20"/>
        </w:rPr>
        <w:t>[ตรวจแล้ว] ใช้ React, Node.js + Express, PostgreSQL และ Scheduled Job เดิม ไม่มี stack เพิ่มโดยไม่มีเหตุผล</w:t>
      </w:r>
    </w:p>
    <w:p w14:paraId="0BC1B46D" w14:textId="77777777" w:rsidR="001D27BA" w:rsidRDefault="00000000">
      <w:pPr>
        <w:spacing w:after="40"/>
        <w:ind w:left="200"/>
      </w:pPr>
      <w:r>
        <w:rPr>
          <w:rFonts w:ascii="Tahoma" w:hAnsi="Tahoma"/>
          <w:color w:val="000000"/>
          <w:sz w:val="20"/>
        </w:rPr>
        <w:t>[ตรวจแล้ว] ภาพ Context/Container มี .drawio + PNG และฝังใน Word; สถานะ PR/เวลา T0 ยังต้องตรวจจริงก่อนส่ง</w:t>
      </w:r>
    </w:p>
    <w:p w14:paraId="21337C96" w14:textId="77777777" w:rsidR="001D27BA" w:rsidRDefault="001D27BA">
      <w:pPr>
        <w:spacing w:after="80"/>
      </w:pPr>
    </w:p>
    <w:p w14:paraId="4F3F48CE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>6.2 AI use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5"/>
        <w:gridCol w:w="6008"/>
        <w:gridCol w:w="6008"/>
      </w:tblGrid>
      <w:tr>
        <w:trPr>
          <w:cantSplit/>
          <w:tblHeader/>
        </w:trPr>
        <w:tc>
          <w:tcPr>
            <w:tcW w:type="dxa" w:w="3405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เครื่องมือ</w:t>
            </w:r>
          </w:p>
        </w:tc>
        <w:tc>
          <w:tcPr>
            <w:tcW w:type="dxa" w:w="6008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ใช้ช่วยเรื่องใด</w:t>
            </w:r>
          </w:p>
        </w:tc>
        <w:tc>
          <w:tcPr>
            <w:tcW w:type="dxa" w:w="6008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ตรวจอย่างไร</w:t>
            </w:r>
          </w:p>
        </w:tc>
      </w:tr>
      <w:tr>
        <w:trPr>
          <w:cantSplit/>
        </w:trPr>
        <w:tc>
          <w:tcPr>
            <w:tcW w:type="dxa" w:w="340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Gemini / ChatGPT (ตาม log เดิม)</w:t>
            </w:r>
          </w:p>
        </w:tc>
        <w:tc>
          <w:tcPr>
            <w:tcW w:type="dxa" w:w="600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ร่างก่อนการแก้ครั้งนี้; รายละเอียดบางรายการใน log เดิมไม่ตรงฉบับส่ง</w:t>
            </w:r>
          </w:p>
        </w:tc>
        <w:tc>
          <w:tcPr>
            <w:tcW w:type="dxa" w:w="600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เก็บ log เดิมใน history; ให้สมาชิกยืนยันเครื่องมือ/ส่วนที่รับมาใช้ ไม่อ้างว่า log เก่าครบถ้วน</w:t>
            </w:r>
          </w:p>
        </w:tc>
      </w:tr>
      <w:tr>
        <w:trPr>
          <w:cantSplit/>
        </w:trPr>
        <w:tc>
          <w:tcPr>
            <w:tcW w:type="dxa" w:w="3405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Codex (AI ผู้ช่วยในแชตนี้)</w:t>
            </w:r>
          </w:p>
        </w:tc>
        <w:tc>
          <w:tcPr>
            <w:tcW w:type="dxa" w:w="600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ตรวจและแก้ G1–G6, ID/trace, diagrams, ใบส่งงาน และ AI log ตามคำขอผู้ใช้</w:t>
            </w:r>
          </w:p>
        </w:tc>
        <w:tc>
          <w:tcPr>
            <w:tcW w:type="dxa" w:w="6008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เทียบโจทย์กับ SRS/Models/Spine/W11 และ Git snapshot; ตรวจชื่อ/ID/ไฟล์; สมาชิกอ่านและรับรองแล้วตามคำยืนยันของผู้ส่งงาน</w:t>
            </w:r>
          </w:p>
        </w:tc>
      </w:tr>
    </w:tbl>
    <w:p w14:paraId="4B1101D6" w14:textId="77777777" w:rsidR="001D27BA" w:rsidRDefault="001D27BA">
      <w:pPr>
        <w:spacing w:after="120"/>
      </w:pPr>
    </w:p>
    <w:p w14:paraId="66804848" w14:textId="77777777" w:rsidR="001D27BA" w:rsidRDefault="00000000">
      <w:pPr>
        <w:keepNext/>
        <w:spacing w:before="160" w:after="60"/>
      </w:pPr>
      <w:r>
        <w:rPr>
          <w:rFonts w:ascii="Tahoma" w:hAnsi="Tahoma"/>
          <w:b/>
          <w:bCs/>
          <w:color w:val="000000"/>
          <w:sz w:val="20"/>
          <w:szCs w:val="30"/>
        </w:rPr>
        <w:t xml:space="preserve">6.3 </w:t>
      </w:r>
      <w:proofErr w:type="spellStart"/>
      <w:r>
        <w:rPr>
          <w:rFonts w:ascii="Tahoma" w:hAnsi="Tahoma"/>
          <w:b/>
          <w:bCs/>
          <w:color w:val="000000"/>
          <w:sz w:val="20"/>
          <w:szCs w:val="30"/>
        </w:rPr>
        <w:t>การมีส่วนร่วม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7"/>
        <w:gridCol w:w="3761"/>
        <w:gridCol w:w="7522"/>
      </w:tblGrid>
      <w:tr>
        <w:trPr>
          <w:cantSplit/>
          <w:tblHeader/>
        </w:trPr>
        <w:tc>
          <w:tcPr>
            <w:tcW w:type="dxa" w:w="4137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สมาชิก (ชื่อ–รหัส)</w:t>
            </w:r>
          </w:p>
        </w:tc>
        <w:tc>
          <w:tcPr>
            <w:tcW w:type="dxa" w:w="3761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ส่วนที่รับผิดชอบ</w:t>
            </w:r>
          </w:p>
        </w:tc>
        <w:tc>
          <w:tcPr>
            <w:tcW w:type="dxa" w:w="7522"/>
            <w:shd w:fill="E8EEF4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หลักฐานที่ตรวจได้ / สถานะ</w:t>
            </w:r>
          </w:p>
        </w:tc>
      </w:tr>
      <w:tr>
        <w:trPr>
          <w:cantSplit/>
        </w:trPr>
        <w:tc>
          <w:tcPr>
            <w:tcW w:type="dxa" w:w="413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วรสิทธิ์ บุญยปรีดี (68543210017-8)</w:t>
            </w:r>
          </w:p>
        </w:tc>
        <w:tc>
          <w:tcPr>
            <w:tcW w:type="dxa" w:w="376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G1, G2, G4</w:t>
            </w:r>
          </w:p>
        </w:tc>
        <w:tc>
          <w:tcPr>
            <w:tcW w:type="dxa" w:w="7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ส่วน G1/G2/G4 ในเอกสารนี้ (ตามตารางเดิม); ไม่ใช้ชื่อ commit ที่ตรวจไม่ได้แทน hash; สมาชิกยืนยันการมีส่วนร่วมแล้วตามคำยืนยันของผู้ส่งงาน</w:t>
            </w:r>
          </w:p>
        </w:tc>
      </w:tr>
      <w:tr>
        <w:trPr>
          <w:cantSplit/>
        </w:trPr>
        <w:tc>
          <w:tcPr>
            <w:tcW w:type="dxa" w:w="4137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ปริษฎา สุทธดุก (68543210015-2)</w:t>
            </w:r>
          </w:p>
        </w:tc>
        <w:tc>
          <w:tcPr>
            <w:tcW w:type="dxa" w:w="3761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G3, G5, G6 และภาพ</w:t>
            </w:r>
          </w:p>
        </w:tc>
        <w:tc>
          <w:tcPr>
            <w:tcW w:type="dxa" w:w="7522"/>
            <w:shd w:fill="FFFFFF"/>
          </w:tcPr>
          <w:p>
            <w:pPr>
              <w:keepNext w:val="0"/>
              <w:spacing w:before="40" w:after="6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ส่วน G3/G5/G6 และภาพท้าย G4 (ตามตารางเดิม); สมาชิกยืนยันการมีส่วนร่วมแล้วตามคำยืนยันของผู้ส่งงาน</w:t>
            </w:r>
          </w:p>
        </w:tc>
      </w:tr>
    </w:tbl>
    <w:p w14:paraId="193A113C" w14:textId="77777777" w:rsidR="001D27BA" w:rsidRDefault="001D27BA">
      <w:pPr>
        <w:spacing w:after="120"/>
      </w:pPr>
    </w:p>
    <w:p w14:paraId="63B3F02E" w14:textId="77777777" w:rsidR="001D27BA" w:rsidRDefault="00000000">
      <w:pPr>
        <w:spacing w:after="100"/>
      </w:pPr>
      <w:r>
        <w:rPr>
          <w:rFonts w:ascii="Tahoma" w:hAnsi="Tahoma"/>
          <w:color w:val="000000"/>
          <w:sz w:val="20"/>
        </w:rPr>
        <w:t>[ยืนยันโดยผู้ส่งงาน] สมาชิกทั้งสองอ่านฉบับแก้และยืนยันการมีส่วนร่วมกับ AI log แล้ว และรับรองว่าสามารถอธิบายงานในการ oral spot-check ได้</w:t>
      </w:r>
    </w:p>
    <w:sectPr w:rsidR="001D27BA">
      <w:headerReference w:type="default" r:id="rId15"/>
      <w:footerReference w:type="default" r:id="rId16"/>
      <w:pgSz w:w="16838" w:h="11906" w:orient="landscape"/>
      <w:pgMar w:top="709" w:right="709" w:bottom="709" w:left="709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45C26" w14:textId="77777777" w:rsidR="00A150FD" w:rsidRDefault="00A150FD">
      <w:r>
        <w:separator/>
      </w:r>
    </w:p>
  </w:endnote>
  <w:endnote w:type="continuationSeparator" w:id="0">
    <w:p w14:paraId="73F385E4" w14:textId="77777777" w:rsidR="00A150FD" w:rsidRDefault="00A15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E3B3E" w14:textId="77777777" w:rsidR="001D27BA" w:rsidRDefault="00000000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934343">
      <w:rPr>
        <w:noProof/>
        <w:color w:val="5A6B7C"/>
        <w:sz w:val="24"/>
        <w:szCs w:val="24"/>
      </w:rPr>
      <w:t>1</w:t>
    </w:r>
    <w:r>
      <w:rPr>
        <w:color w:val="5A6B7C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C30D6" w14:textId="60D9CFE3" w:rsidR="001D27BA" w:rsidRDefault="00000000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934343">
      <w:rPr>
        <w:noProof/>
        <w:color w:val="5A6B7C"/>
        <w:sz w:val="24"/>
        <w:szCs w:val="24"/>
      </w:rPr>
      <w:t>13</w:t>
    </w:r>
    <w:r>
      <w:rPr>
        <w:color w:val="5A6B7C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3AA1" w14:textId="1F092B28" w:rsidR="001D27BA" w:rsidRDefault="00000000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934343">
      <w:rPr>
        <w:noProof/>
        <w:color w:val="5A6B7C"/>
        <w:sz w:val="24"/>
        <w:szCs w:val="24"/>
      </w:rPr>
      <w:t>14</w:t>
    </w:r>
    <w:r>
      <w:rPr>
        <w:color w:val="5A6B7C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AB02" w14:textId="3DC96264" w:rsidR="001D27BA" w:rsidRDefault="00000000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934343">
      <w:rPr>
        <w:noProof/>
        <w:color w:val="5A6B7C"/>
        <w:sz w:val="24"/>
        <w:szCs w:val="24"/>
      </w:rPr>
      <w:t>15</w:t>
    </w:r>
    <w:r>
      <w:rPr>
        <w:color w:val="5A6B7C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ACC78" w14:textId="77777777" w:rsidR="00A150FD" w:rsidRDefault="00A150FD">
      <w:r>
        <w:separator/>
      </w:r>
    </w:p>
  </w:footnote>
  <w:footnote w:type="continuationSeparator" w:id="0">
    <w:p w14:paraId="05B2F487" w14:textId="77777777" w:rsidR="00A150FD" w:rsidRDefault="00A15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BBFC2" w14:textId="77777777" w:rsidR="001D27BA" w:rsidRDefault="00000000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B22D" w14:textId="77777777" w:rsidR="001D27BA" w:rsidRDefault="00000000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B581" w14:textId="77777777" w:rsidR="001D27BA" w:rsidRDefault="00000000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61AC" w14:textId="77777777" w:rsidR="001D27BA" w:rsidRDefault="00000000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392"/>
    <w:multiLevelType w:val="hybridMultilevel"/>
    <w:tmpl w:val="A114EA7E"/>
    <w:lvl w:ilvl="0" w:tplc="89C60F34">
      <w:start w:val="1"/>
      <w:numFmt w:val="bullet"/>
      <w:lvlText w:val="●"/>
      <w:lvlJc w:val="left"/>
      <w:pPr>
        <w:ind w:left="720" w:hanging="360"/>
      </w:pPr>
    </w:lvl>
    <w:lvl w:ilvl="1" w:tplc="97981CA0">
      <w:start w:val="1"/>
      <w:numFmt w:val="bullet"/>
      <w:lvlText w:val="○"/>
      <w:lvlJc w:val="left"/>
      <w:pPr>
        <w:ind w:left="1440" w:hanging="360"/>
      </w:pPr>
    </w:lvl>
    <w:lvl w:ilvl="2" w:tplc="9CB677A0">
      <w:start w:val="1"/>
      <w:numFmt w:val="bullet"/>
      <w:lvlText w:val="■"/>
      <w:lvlJc w:val="left"/>
      <w:pPr>
        <w:ind w:left="2160" w:hanging="360"/>
      </w:pPr>
    </w:lvl>
    <w:lvl w:ilvl="3" w:tplc="D1BA65AE">
      <w:start w:val="1"/>
      <w:numFmt w:val="bullet"/>
      <w:lvlText w:val="●"/>
      <w:lvlJc w:val="left"/>
      <w:pPr>
        <w:ind w:left="2880" w:hanging="360"/>
      </w:pPr>
    </w:lvl>
    <w:lvl w:ilvl="4" w:tplc="435817B2">
      <w:start w:val="1"/>
      <w:numFmt w:val="bullet"/>
      <w:lvlText w:val="○"/>
      <w:lvlJc w:val="left"/>
      <w:pPr>
        <w:ind w:left="3600" w:hanging="360"/>
      </w:pPr>
    </w:lvl>
    <w:lvl w:ilvl="5" w:tplc="583A29BA">
      <w:start w:val="1"/>
      <w:numFmt w:val="bullet"/>
      <w:lvlText w:val="■"/>
      <w:lvlJc w:val="left"/>
      <w:pPr>
        <w:ind w:left="4320" w:hanging="360"/>
      </w:pPr>
    </w:lvl>
    <w:lvl w:ilvl="6" w:tplc="502C18DC">
      <w:start w:val="1"/>
      <w:numFmt w:val="bullet"/>
      <w:lvlText w:val="●"/>
      <w:lvlJc w:val="left"/>
      <w:pPr>
        <w:ind w:left="5040" w:hanging="360"/>
      </w:pPr>
    </w:lvl>
    <w:lvl w:ilvl="7" w:tplc="28FEF066">
      <w:start w:val="1"/>
      <w:numFmt w:val="bullet"/>
      <w:lvlText w:val="●"/>
      <w:lvlJc w:val="left"/>
      <w:pPr>
        <w:ind w:left="5760" w:hanging="360"/>
      </w:pPr>
    </w:lvl>
    <w:lvl w:ilvl="8" w:tplc="0E5409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967A6"/>
    <w:multiLevelType w:val="hybridMultilevel"/>
    <w:tmpl w:val="4960430C"/>
    <w:lvl w:ilvl="0" w:tplc="8550C97A">
      <w:start w:val="1"/>
      <w:numFmt w:val="bullet"/>
      <w:lvlText w:val="•"/>
      <w:lvlJc w:val="left"/>
      <w:pPr>
        <w:ind w:left="360" w:hanging="240"/>
      </w:pPr>
    </w:lvl>
    <w:lvl w:ilvl="1" w:tplc="E68636FE">
      <w:numFmt w:val="decimal"/>
      <w:lvlText w:val=""/>
      <w:lvlJc w:val="left"/>
    </w:lvl>
    <w:lvl w:ilvl="2" w:tplc="F7028DBE">
      <w:numFmt w:val="decimal"/>
      <w:lvlText w:val=""/>
      <w:lvlJc w:val="left"/>
    </w:lvl>
    <w:lvl w:ilvl="3" w:tplc="26BED352">
      <w:numFmt w:val="decimal"/>
      <w:lvlText w:val=""/>
      <w:lvlJc w:val="left"/>
    </w:lvl>
    <w:lvl w:ilvl="4" w:tplc="B29C9BF2">
      <w:numFmt w:val="decimal"/>
      <w:lvlText w:val=""/>
      <w:lvlJc w:val="left"/>
    </w:lvl>
    <w:lvl w:ilvl="5" w:tplc="F7EE13C8">
      <w:numFmt w:val="decimal"/>
      <w:lvlText w:val=""/>
      <w:lvlJc w:val="left"/>
    </w:lvl>
    <w:lvl w:ilvl="6" w:tplc="53A2DBFE">
      <w:numFmt w:val="decimal"/>
      <w:lvlText w:val=""/>
      <w:lvlJc w:val="left"/>
    </w:lvl>
    <w:lvl w:ilvl="7" w:tplc="46164764">
      <w:numFmt w:val="decimal"/>
      <w:lvlText w:val=""/>
      <w:lvlJc w:val="left"/>
    </w:lvl>
    <w:lvl w:ilvl="8" w:tplc="21180856">
      <w:numFmt w:val="decimal"/>
      <w:lvlText w:val=""/>
      <w:lvlJc w:val="left"/>
    </w:lvl>
  </w:abstractNum>
  <w:num w:numId="1" w16cid:durableId="1107582200">
    <w:abstractNumId w:val="0"/>
    <w:lvlOverride w:ilvl="0">
      <w:startOverride w:val="1"/>
    </w:lvlOverride>
  </w:num>
  <w:num w:numId="2" w16cid:durableId="14185519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BA"/>
    <w:rsid w:val="00044469"/>
    <w:rsid w:val="001D27BA"/>
    <w:rsid w:val="00903262"/>
    <w:rsid w:val="00934343"/>
    <w:rsid w:val="00A150FD"/>
    <w:rsid w:val="00B75F29"/>
    <w:rsid w:val="00C6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1D4C"/>
  <w15:docId w15:val="{B4984929-CA56-4849-9D8C-C3F0B649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color w:val="172333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 w:line="269" w:lineRule="auto"/>
    </w:pPr>
    <w:rPr>
      <w:rFonts w:ascii="Tahoma" w:hAnsi="Tahoma" w:eastAsia="Tahoma" w:cs="Tahoma"/>
      <w:color w:val="000000"/>
      <w:sz w:val="20"/>
      <w:szCs w:val="20"/>
    </w:rPr>
  </w:style>
  <w:style w:type="paragraph" w:styleId="1">
    <w:name w:val="heading 1"/>
    <w:uiPriority w:val="9"/>
    <w:qFormat/>
    <w:pPr>
      <w:spacing w:after="80" w:line="269" w:lineRule="auto"/>
      <w:outlineLvl w:val="0"/>
    </w:pPr>
    <w:rPr>
      <w:rFonts w:ascii="Tahoma" w:hAnsi="Tahoma" w:eastAsia="Tahoma" w:cs="Tahoma"/>
      <w:b/>
      <w:bCs/>
      <w:color w:val="000000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after="80" w:line="269" w:lineRule="auto"/>
      <w:outlineLvl w:val="1"/>
    </w:pPr>
    <w:rPr>
      <w:rFonts w:ascii="Tahoma" w:hAnsi="Tahoma" w:eastAsia="Tahoma" w:cs="Tahoma"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80" w:line="269" w:lineRule="auto"/>
    </w:pPr>
    <w:rPr>
      <w:rFonts w:ascii="Tahoma" w:hAnsi="Tahoma" w:eastAsia="Tahoma" w:cs="Tahoma"/>
      <w:color w:val="000000"/>
      <w:sz w:val="40"/>
      <w:szCs w:val="40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3434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d">
    <w:name w:val="หัวกระดาษ อักขระ"/>
    <w:basedOn w:val="a0"/>
    <w:link w:val="ac"/>
    <w:uiPriority w:val="99"/>
    <w:rsid w:val="00934343"/>
    <w:rPr>
      <w:rFonts w:cs="Angsana New"/>
      <w:szCs w:val="40"/>
    </w:rPr>
  </w:style>
  <w:style w:type="paragraph" w:styleId="ae">
    <w:name w:val="footer"/>
    <w:basedOn w:val="a"/>
    <w:link w:val="af"/>
    <w:uiPriority w:val="99"/>
    <w:unhideWhenUsed/>
    <w:rsid w:val="0093434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">
    <w:name w:val="ท้ายกระดาษ อักขระ"/>
    <w:basedOn w:val="a0"/>
    <w:link w:val="ae"/>
    <w:uiPriority w:val="99"/>
    <w:rsid w:val="00934343"/>
    <w:rPr>
      <w:rFonts w:cs="Angsana New"/>
      <w:szCs w:val="40"/>
    </w:rPr>
  </w:style>
  <w:style w:type="paragraph" w:customStyle="1" w:styleId="Subtitle">
    <w:name w:val="Subtitle"/>
    <w:pPr>
      <w:spacing w:after="80" w:line="269" w:lineRule="auto"/>
    </w:pPr>
    <w:rPr>
      <w:rFonts w:ascii="Tahoma" w:hAnsi="Tahoma" w:eastAsia="Tahoma" w:cs="Tahoma"/>
      <w:color w:val="000000"/>
      <w:sz w:val="26"/>
      <w:szCs w:val="26"/>
    </w:rPr>
  </w:style>
  <w:style w:type="paragraph" w:customStyle="1" w:styleId="BodyText">
    <w:name w:val="Body Text"/>
    <w:pPr>
      <w:spacing w:after="80" w:line="269" w:lineRule="auto"/>
    </w:pPr>
    <w:rPr>
      <w:rFonts w:ascii="Tahoma" w:hAnsi="Tahoma" w:eastAsia="Tahoma" w:cs="Tahoma"/>
      <w:color w:val="000000"/>
      <w:sz w:val="20"/>
      <w:szCs w:val="20"/>
    </w:rPr>
  </w:style>
  <w:style w:type="paragraph" w:customStyle="1" w:styleId="Caption">
    <w:name w:val="caption"/>
    <w:pPr>
      <w:spacing w:after="80" w:line="269" w:lineRule="auto"/>
    </w:pPr>
    <w:rPr>
      <w:rFonts w:ascii="Tahoma" w:hAnsi="Tahoma" w:eastAsia="Tahoma" w:cs="Tahoma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14" Type="http://schemas.openxmlformats.org/officeDocument/2006/relationships/footer" Target="footer3.xml"/><Relationship Id="rId19" Type="http://schemas.openxmlformats.org/officeDocument/2006/relationships/image" Target="media/image3.png"/><Relationship Id="rId2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2742</Words>
  <Characters>15632</Characters>
  <Application>Microsoft Office Word</Application>
  <DocSecurity>0</DocSecurity>
  <Lines>130</Lines>
  <Paragraphs>36</Paragraphs>
  <ScaleCrop>false</ScaleCrop>
  <Company/>
  <LinksUpToDate>false</LinksUpToDate>
  <CharactersWithSpaces>18338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creator>ENGSE206</dc:creator>
  <cp:lastModifiedBy>Worasit Boonyapreedee</cp:lastModifiedBy>
  <cp:revision>3</cp:revision>
  <dcterms:created xsi:type="dcterms:W3CDTF">2026-10-19T18:52:00Z</dcterms:created>
  <dcterms:modified xsi:type="dcterms:W3CDTF">2026-10-22T13:48:00Z</dcterms:modified>
</cp:coreProperties>
</file>