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798192451"/>
        <w:docPartObj>
          <w:docPartGallery w:val="autotext"/>
        </w:docPartObj>
      </w:sdtPr>
      <w:sdtContent>
        <w:p w14:paraId="0E859FE7">
          <w:pPr>
            <w:jc w:val="center"/>
            <w:rPr>
              <w:rFonts w:hint="eastAsia"/>
            </w:rPr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284480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34BCD">
                                <w:pPr>
                                  <w:ind w:left="240" w:leftChars="100" w:firstLine="960" w:firstLineChars="15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4472C4" w:themeColor="accent1"/>
                                    <w:sz w:val="64"/>
                                    <w:szCs w:val="64"/>
                                    <w:lang w:eastAsia="zh-CN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“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标题"/>
                                    <w:id w:val="-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  <w:color w:val="4472C4" w:themeColor="accent1"/>
                                      <w:sz w:val="64"/>
                                      <w:szCs w:val="6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胸有成影”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br w:type="textWrapping"/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ab/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  <w:lang w:val="en-US"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需求规格说明书</w:t>
                                    </w:r>
                                  </w:sdtContent>
                                </w:sdt>
                              </w:p>
                              <w:p w14:paraId="5E7FBB6E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  <w:alias w:val="副标题"/>
                                    <w:id w:val="74734449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Fill>
                                        <w14:solidFill>
                                          <w14:schemeClr w14:val="accent2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  <w14:textFill>
                                          <w14:solidFill>
                                            <w14:schemeClr w14:val="accent2"/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2.4pt;margin-top:114.55pt;height:286.5pt;width:576pt;mso-position-horizontal-relative:page;mso-position-vertical-relative:page;mso-wrap-distance-bottom:0pt;mso-wrap-distance-left:9pt;mso-wrap-distance-right:9pt;mso-wrap-distance-top:0pt;z-index:251659264;v-text-anchor:bottom;mso-width-relative:page;mso-height-relative:page;mso-width-percent:941;mso-height-percent:363;" filled="f" stroked="f" coordsize="21600,21600" o:gfxdata="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vj70rbAAAACwEAAA8AAAAAAAAAAQAg&#10;AAAAIgAAAGRycy9kb3ducmV2LnhtbFBLAQIUABQAAAAIAIdO4kA2jovmRAIAAHQEAAAOAAAAAAAA&#10;AAEAIAAAACoBAABkcnMvZTJvRG9jLnhtbFBLBQYAAAAABgAGAFkBAADgBQAAAAA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09034BCD">
                          <w:pPr>
                            <w:ind w:left="240" w:leftChars="100" w:firstLine="960" w:firstLineChars="15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4472C4" w:themeColor="accent1"/>
                              <w:sz w:val="64"/>
                              <w:szCs w:val="64"/>
                              <w:lang w:eastAsia="zh-CN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“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标题"/>
                              <w:id w:val="-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  <w:color w:val="4472C4" w:themeColor="accent1"/>
                                <w:sz w:val="64"/>
                                <w:szCs w:val="6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胸有成影”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br w:type="textWrapping"/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  <w:lang w:val="en-US"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需求规格说明书</w:t>
                              </w:r>
                            </w:sdtContent>
                          </w:sdt>
                        </w:p>
                        <w:p w14:paraId="5E7FBB6E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alias w:val="副标题"/>
                              <w:id w:val="74734449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Fill>
                                    <w14:solidFill>
                                      <w14:schemeClr w14:val="accent2"/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组 149" o:spid="_x0000_s1026" o:spt="203" style="position:absolute;left:0pt;margin-left:17.55pt;margin-top:19.35pt;height:95.7pt;width:576pt;mso-position-horizontal-relative:page;mso-position-vertical-relative:page;z-index:251661312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0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tbl>
          <w:tblPr>
            <w:tblStyle w:val="15"/>
            <w:tblpPr w:leftFromText="180" w:rightFromText="180" w:vertAnchor="text" w:horzAnchor="page" w:tblpXSpec="center" w:tblpY="11257"/>
            <w:tblW w:w="7366" w:type="dxa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2356"/>
            <w:gridCol w:w="1467"/>
            <w:gridCol w:w="3543"/>
          </w:tblGrid>
          <w:tr w14:paraId="69C066A2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restart"/>
              </w:tcPr>
              <w:p w14:paraId="37541C69">
                <w:pPr>
                  <w:jc w:val="center"/>
                  <w:rPr>
                    <w:rFonts w:hint="eastAsia" w:ascii="宋体" w:hAnsi="宋体"/>
                    <w:sz w:val="21"/>
                    <w:szCs w:val="21"/>
                  </w:rPr>
                </w:pPr>
                <w:r>
                  <w:rPr>
                    <w:rFonts w:hint="eastAsia" w:ascii="宋体" w:hAnsi="宋体"/>
                    <w:sz w:val="21"/>
                    <w:szCs w:val="21"/>
                  </w:rPr>
                  <w:t>文件状态：</w:t>
                </w:r>
              </w:p>
              <w:p w14:paraId="30D2CA87">
                <w:pPr>
                  <w:jc w:val="center"/>
                  <w:rPr>
                    <w:rFonts w:hint="eastAsia" w:ascii="宋体" w:hAnsi="宋体"/>
                    <w:sz w:val="21"/>
                    <w:szCs w:val="21"/>
                  </w:rPr>
                </w:pPr>
                <w:r>
                  <w:rPr>
                    <w:rFonts w:hint="eastAsia" w:ascii="宋体" w:hAnsi="宋体"/>
                    <w:sz w:val="21"/>
                    <w:szCs w:val="21"/>
                  </w:rPr>
                  <w:t>[</w:t>
                </w:r>
                <w:r>
                  <w:rPr>
                    <w:rFonts w:hint="eastAsia" w:ascii="宋体" w:hAnsi="宋体"/>
                    <w:sz w:val="21"/>
                    <w:szCs w:val="21"/>
                    <w:lang w:val="en-US" w:eastAsia="zh-CN"/>
                  </w:rPr>
                  <w:t xml:space="preserve">  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 xml:space="preserve"> 草稿</w:t>
                </w:r>
              </w:p>
              <w:p w14:paraId="21B0637A">
                <w:pPr>
                  <w:ind w:firstLine="210" w:firstLineChars="100"/>
                  <w:jc w:val="center"/>
                  <w:rPr>
                    <w:rFonts w:hint="eastAsia"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>[</w:t>
                </w:r>
                <w:r>
                  <w:rPr>
                    <w:rFonts w:ascii="宋体" w:hAnsi="宋体" w:eastAsia="宋体" w:cs="宋体"/>
                    <w:sz w:val="24"/>
                    <w:szCs w:val="24"/>
                    <w:woUserID w:val="1"/>
                  </w:rPr>
                  <w:t>√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>] 正式发布</w:t>
                </w:r>
              </w:p>
              <w:p w14:paraId="06E50F46">
                <w:pPr>
                  <w:ind w:firstLine="210" w:firstLineChars="10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>[  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hint="eastAsia" w:ascii="宋体" w:hAnsi="宋体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1C879CA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1990F980">
                <w:pPr>
                  <w:jc w:val="center"/>
                  <w:rPr>
                    <w:rFonts w:hint="default" w:eastAsia="宋体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sz w:val="21"/>
                    <w:szCs w:val="21"/>
                    <w:lang w:eastAsia="zh"/>
                    <w:woUserID w:val="1"/>
                  </w:rPr>
                  <w:t>SRS-</w:t>
                </w:r>
                <w:r>
                  <w:rPr>
                    <w:rFonts w:ascii="宋体" w:hAnsi="宋体" w:eastAsia="宋体" w:cs="宋体"/>
                    <w:sz w:val="21"/>
                    <w:szCs w:val="21"/>
                    <w:woUserID w:val="1"/>
                  </w:rPr>
                  <w:t>G04-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  <w:lang w:eastAsia="zh"/>
                    <w:woUserID w:val="1"/>
                  </w:rPr>
                  <w:t>“胸有成影”</w:t>
                </w:r>
                <w:r>
                  <w:rPr>
                    <w:rFonts w:ascii="宋体" w:hAnsi="宋体" w:eastAsia="宋体" w:cs="宋体"/>
                    <w:sz w:val="21"/>
                    <w:szCs w:val="21"/>
                    <w:woUserID w:val="1"/>
                  </w:rPr>
                  <w:t>-v</w:t>
                </w:r>
                <w:r>
                  <w:rPr>
                    <w:rFonts w:hint="eastAsia" w:ascii="宋体" w:hAnsi="宋体" w:eastAsia="宋体" w:cs="宋体"/>
                    <w:sz w:val="21"/>
                    <w:szCs w:val="21"/>
                    <w:lang w:val="en-US" w:eastAsia="zh-CN"/>
                    <w:woUserID w:val="1"/>
                  </w:rPr>
                  <w:t>2.1</w:t>
                </w:r>
              </w:p>
            </w:tc>
          </w:tr>
          <w:tr w14:paraId="0EE9BAE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  <w:trHeight w:val="319" w:hRule="atLeast"/>
            </w:trPr>
            <w:tc>
              <w:tcPr>
                <w:tcW w:w="2356" w:type="dxa"/>
                <w:vMerge w:val="continue"/>
              </w:tcPr>
              <w:p w14:paraId="152E4B77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C11DC50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443DB8DC">
                <w:pPr>
                  <w:jc w:val="center"/>
                  <w:rPr>
                    <w:rFonts w:hint="default" w:eastAsiaTheme="minorEastAsia"/>
                    <w:sz w:val="21"/>
                    <w:szCs w:val="21"/>
                    <w:lang w:val="en-US" w:eastAsia="zh-CN"/>
                    <w:woUserID w:val="1"/>
                  </w:rPr>
                </w:pPr>
                <w:r>
                  <w:rPr>
                    <w:rFonts w:hint="eastAsia"/>
                    <w:sz w:val="21"/>
                    <w:szCs w:val="21"/>
                    <w:lang w:eastAsia="zh"/>
                    <w:woUserID w:val="1"/>
                  </w:rPr>
                  <w:t>V</w:t>
                </w:r>
                <w:r>
                  <w:rPr>
                    <w:rFonts w:hint="eastAsia"/>
                    <w:sz w:val="21"/>
                    <w:szCs w:val="21"/>
                    <w:lang w:val="en-US" w:eastAsia="zh-CN"/>
                    <w:woUserID w:val="1"/>
                  </w:rPr>
                  <w:t>2.1</w:t>
                </w:r>
              </w:p>
            </w:tc>
          </w:tr>
          <w:tr w14:paraId="2026036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</w:tcPr>
              <w:p w14:paraId="37B4B1E6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1986F1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305AA2D8">
                <w:pPr>
                  <w:jc w:val="center"/>
                  <w:rPr>
                    <w:rFonts w:hint="eastAsia" w:eastAsiaTheme="minorEastAsia"/>
                    <w:sz w:val="21"/>
                    <w:szCs w:val="21"/>
                    <w:lang w:eastAsia="zh"/>
                    <w:woUserID w:val="1"/>
                  </w:rPr>
                </w:pPr>
                <w:r>
                  <w:rPr>
                    <w:rFonts w:hint="eastAsia"/>
                    <w:sz w:val="21"/>
                    <w:szCs w:val="21"/>
                    <w:lang w:eastAsia="zh"/>
                    <w:woUserID w:val="1"/>
                  </w:rPr>
                  <w:t>陆尚辰</w:t>
                </w:r>
              </w:p>
            </w:tc>
          </w:tr>
          <w:tr w14:paraId="63255F8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2356" w:type="dxa"/>
                <w:vMerge w:val="continue"/>
              </w:tcPr>
              <w:p w14:paraId="6D5D2C1B">
                <w:pPr>
                  <w:ind w:firstLine="420" w:firstLineChars="20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2A71EFA9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7003F6F1">
                <w:pPr>
                  <w:jc w:val="center"/>
                  <w:rPr>
                    <w:rFonts w:hint="default" w:eastAsiaTheme="minorEastAsia"/>
                    <w:sz w:val="21"/>
                    <w:szCs w:val="21"/>
                    <w:lang w:val="en-US" w:eastAsia="zh-CN"/>
                  </w:rPr>
                </w:pPr>
                <w:r>
                  <w:rPr>
                    <w:rFonts w:hint="eastAsia"/>
                    <w:sz w:val="21"/>
                    <w:szCs w:val="21"/>
                    <w:lang w:val="en-US" w:eastAsia="zh-CN"/>
                  </w:rPr>
                  <w:t>2026-4-15</w:t>
                </w:r>
              </w:p>
            </w:tc>
          </w:tr>
        </w:tbl>
        <w:p w14:paraId="2BCDBDB1">
          <w:pPr>
            <w:widowControl/>
            <w:snapToGrid/>
            <w:spacing w:line="240" w:lineRule="auto"/>
            <w:jc w:val="right"/>
            <w:rPr>
              <w:rFonts w:hint="eastAsia" w:asciiTheme="majorEastAsia" w:hAnsiTheme="majorEastAsia" w:eastAsiaTheme="majorEastAsia"/>
              <w:bCs/>
              <w:color w:val="4472C4" w:themeColor="accent1"/>
              <w:kern w:val="44"/>
              <w:sz w:val="30"/>
              <w:szCs w:val="30"/>
              <w14:textFill>
                <w14:solidFill>
                  <w14:schemeClr w14:val="accent1"/>
                </w14:solidFill>
              </w14:textFill>
            </w:rPr>
          </w:pP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722630</wp:posOffset>
                    </wp:positionH>
                    <wp:positionV relativeFrom="page">
                      <wp:posOffset>7587615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alias w:val="摘要"/>
                                  <w:id w:val="3311891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58172C9D">
                                    <w:pPr>
                                      <w:pStyle w:val="25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56.9pt;margin-top:597.45pt;height:79.5pt;width:576pt;mso-position-horizontal-relative:page;mso-position-vertical-relative:page;mso-wrap-distance-bottom:0pt;mso-wrap-distance-left:9pt;mso-wrap-distance-right:9pt;mso-wrap-distance-top:0pt;z-index:251660288;mso-width-relative:page;mso-height-relative:page;mso-width-percent:941;mso-height-percent:100;" filled="f" stroked="f" coordsize="21600,21600" o:gfxdata="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hMu+S2wAAAA4BAAAPAAAAAAAAAAEA&#10;IAAAACIAAABkcnMvZG93bnJldi54bWxQSwECFAAUAAAACACHTuJAQxPD+UUCAAB0BAAADgAAAAAA&#10;AAABACAAAAAqAQAAZHJzL2Uyb0RvYy54bWxQSwUGAAAAAAYABgBZAQAA4QUAAAAA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 style="mso-fit-shape-to-text:t;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alias w:val="摘要"/>
                            <w:id w:val="3311891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58172C9D">
                              <w:pPr>
                                <w:pStyle w:val="25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EF30360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>
        <w:rPr>
          <w:rFonts w:hint="eastAsia"/>
          <w:sz w:val="30"/>
          <w:szCs w:val="30"/>
          <w:lang w:val="zh-CN"/>
        </w:rPr>
        <w:t>版 本 历 史</w:t>
      </w:r>
    </w:p>
    <w:p w14:paraId="1BD525B6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984"/>
        <w:gridCol w:w="1197"/>
        <w:gridCol w:w="1556"/>
        <w:gridCol w:w="3154"/>
      </w:tblGrid>
      <w:tr w14:paraId="55FB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676" w:type="dxa"/>
            <w:shd w:val="clear" w:color="auto" w:fill="D8D8D8" w:themeFill="background1" w:themeFillShade="D9"/>
            <w:vAlign w:val="center"/>
          </w:tcPr>
          <w:p w14:paraId="5B14748F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版本</w:t>
            </w:r>
            <w:r>
              <w:rPr>
                <w:sz w:val="22"/>
              </w:rPr>
              <w:t>/</w:t>
            </w:r>
            <w:r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8D8D8" w:themeFill="background1" w:themeFillShade="D9"/>
            <w:vAlign w:val="center"/>
          </w:tcPr>
          <w:p w14:paraId="3AC869B1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8D8D8" w:themeFill="background1" w:themeFillShade="D9"/>
            <w:vAlign w:val="center"/>
          </w:tcPr>
          <w:p w14:paraId="358B79AD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8D8D8" w:themeFill="background1" w:themeFillShade="D9"/>
            <w:vAlign w:val="center"/>
          </w:tcPr>
          <w:p w14:paraId="42C7BB89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8D8D8" w:themeFill="background1" w:themeFillShade="D9"/>
            <w:vAlign w:val="center"/>
          </w:tcPr>
          <w:p w14:paraId="037260DF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备注</w:t>
            </w:r>
          </w:p>
        </w:tc>
      </w:tr>
      <w:tr w14:paraId="1DEDE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1A2CC5A2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v0.1</w:t>
            </w:r>
          </w:p>
          <w:p w14:paraId="42A6AAA6">
            <w:pPr>
              <w:jc w:val="center"/>
              <w:rPr>
                <w:rFonts w:hint="eastAsia"/>
              </w:rPr>
            </w:pPr>
          </w:p>
        </w:tc>
        <w:tc>
          <w:tcPr>
            <w:tcW w:w="1008" w:type="dxa"/>
            <w:vAlign w:val="top"/>
          </w:tcPr>
          <w:p w14:paraId="0EED7122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陆尚辰</w:t>
            </w:r>
          </w:p>
        </w:tc>
        <w:tc>
          <w:tcPr>
            <w:tcW w:w="1232" w:type="dxa"/>
            <w:vAlign w:val="top"/>
          </w:tcPr>
          <w:p w14:paraId="4619DC20">
            <w:pPr>
              <w:jc w:val="center"/>
              <w:rPr>
                <w:rFonts w:hint="eastAsia"/>
              </w:rPr>
            </w:pPr>
          </w:p>
        </w:tc>
        <w:tc>
          <w:tcPr>
            <w:tcW w:w="1568" w:type="dxa"/>
            <w:vAlign w:val="top"/>
          </w:tcPr>
          <w:p w14:paraId="1638611B">
            <w:pPr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2026.3.11/</w:t>
            </w:r>
          </w:p>
          <w:p w14:paraId="0CC75731">
            <w:pPr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2026.3.13</w:t>
            </w:r>
          </w:p>
        </w:tc>
        <w:tc>
          <w:tcPr>
            <w:tcW w:w="3236" w:type="dxa"/>
            <w:vAlign w:val="top"/>
          </w:tcPr>
          <w:p w14:paraId="6AF4CBCD">
            <w:pPr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初步完成需求规格说明，讨论完善系统需求。</w:t>
            </w:r>
          </w:p>
        </w:tc>
      </w:tr>
      <w:tr w14:paraId="2CC1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49D0A403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v0.2</w:t>
            </w:r>
          </w:p>
          <w:p w14:paraId="6430E127">
            <w:pPr>
              <w:jc w:val="center"/>
              <w:rPr>
                <w:rFonts w:hint="eastAsia"/>
              </w:rPr>
            </w:pPr>
          </w:p>
        </w:tc>
        <w:tc>
          <w:tcPr>
            <w:tcW w:w="1008" w:type="dxa"/>
            <w:vAlign w:val="top"/>
          </w:tcPr>
          <w:p w14:paraId="423A7BBF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陆尚辰</w:t>
            </w:r>
          </w:p>
        </w:tc>
        <w:tc>
          <w:tcPr>
            <w:tcW w:w="1232" w:type="dxa"/>
            <w:vAlign w:val="top"/>
          </w:tcPr>
          <w:p w14:paraId="58AA1B69">
            <w:pPr>
              <w:jc w:val="center"/>
              <w:rPr>
                <w:rFonts w:hint="eastAsia"/>
              </w:rPr>
            </w:pPr>
          </w:p>
        </w:tc>
        <w:tc>
          <w:tcPr>
            <w:tcW w:w="1568" w:type="dxa"/>
            <w:vAlign w:val="top"/>
          </w:tcPr>
          <w:p w14:paraId="1469AF41">
            <w:pPr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2026.3.14/</w:t>
            </w:r>
          </w:p>
          <w:p w14:paraId="10EA80DC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2026.3.15</w:t>
            </w:r>
          </w:p>
        </w:tc>
        <w:tc>
          <w:tcPr>
            <w:tcW w:w="3236" w:type="dxa"/>
            <w:vAlign w:val="top"/>
          </w:tcPr>
          <w:p w14:paraId="0F5E391D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修改用例图</w:t>
            </w:r>
          </w:p>
        </w:tc>
      </w:tr>
      <w:tr w14:paraId="5606C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203E9FF4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v0.3</w:t>
            </w:r>
          </w:p>
          <w:p w14:paraId="1D8B19B3">
            <w:pPr>
              <w:jc w:val="center"/>
              <w:rPr>
                <w:rFonts w:hint="eastAsia"/>
              </w:rPr>
            </w:pPr>
          </w:p>
        </w:tc>
        <w:tc>
          <w:tcPr>
            <w:tcW w:w="1008" w:type="dxa"/>
            <w:vAlign w:val="top"/>
          </w:tcPr>
          <w:p w14:paraId="7C65BB7E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陆尚辰</w:t>
            </w:r>
          </w:p>
        </w:tc>
        <w:tc>
          <w:tcPr>
            <w:tcW w:w="1232" w:type="dxa"/>
            <w:vAlign w:val="top"/>
          </w:tcPr>
          <w:p w14:paraId="65D6DE50">
            <w:pPr>
              <w:jc w:val="center"/>
              <w:rPr>
                <w:rFonts w:hint="eastAsia"/>
              </w:rPr>
            </w:pPr>
          </w:p>
        </w:tc>
        <w:tc>
          <w:tcPr>
            <w:tcW w:w="1568" w:type="dxa"/>
            <w:vAlign w:val="top"/>
          </w:tcPr>
          <w:p w14:paraId="7F1B818B">
            <w:pPr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2026.3.19/</w:t>
            </w:r>
          </w:p>
          <w:p w14:paraId="6C58EE39">
            <w:pPr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2</w:t>
            </w:r>
            <w:r>
              <w:rPr>
                <w:rFonts w:hint="eastAsia"/>
                <w:lang w:val="en-US" w:eastAsia="zh-CN"/>
                <w:woUserID w:val="1"/>
              </w:rPr>
              <w:t>0</w:t>
            </w:r>
            <w:r>
              <w:rPr>
                <w:rFonts w:hint="eastAsia"/>
                <w:lang w:eastAsia="zh"/>
                <w:woUserID w:val="1"/>
              </w:rPr>
              <w:t>26.3.19</w:t>
            </w:r>
          </w:p>
        </w:tc>
        <w:tc>
          <w:tcPr>
            <w:tcW w:w="3236" w:type="dxa"/>
            <w:vAlign w:val="top"/>
          </w:tcPr>
          <w:p w14:paraId="5D45B392">
            <w:pPr>
              <w:jc w:val="center"/>
              <w:rPr>
                <w:rFonts w:hint="eastAsia" w:eastAsiaTheme="minor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修改UC01-04，完善FR01到03相关内容，修改格式</w:t>
            </w:r>
          </w:p>
        </w:tc>
      </w:tr>
      <w:tr w14:paraId="4D52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407D2A1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1008" w:type="dxa"/>
            <w:vAlign w:val="top"/>
          </w:tcPr>
          <w:p w14:paraId="06259DEC">
            <w:pPr>
              <w:jc w:val="center"/>
              <w:rPr>
                <w:rFonts w:hint="default" w:eastAsiaTheme="minor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陆尚辰</w:t>
            </w:r>
          </w:p>
        </w:tc>
        <w:tc>
          <w:tcPr>
            <w:tcW w:w="1232" w:type="dxa"/>
            <w:vAlign w:val="top"/>
          </w:tcPr>
          <w:p w14:paraId="60D20304">
            <w:pPr>
              <w:jc w:val="center"/>
              <w:rPr>
                <w:rFonts w:hint="eastAsia"/>
              </w:rPr>
            </w:pPr>
          </w:p>
        </w:tc>
        <w:tc>
          <w:tcPr>
            <w:tcW w:w="1568" w:type="dxa"/>
            <w:vAlign w:val="top"/>
          </w:tcPr>
          <w:p w14:paraId="2CBF771A">
            <w:pPr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2026.3.25/</w:t>
            </w:r>
          </w:p>
          <w:p w14:paraId="7CFDEA44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2026.3.30</w:t>
            </w:r>
          </w:p>
        </w:tc>
        <w:tc>
          <w:tcPr>
            <w:tcW w:w="3236" w:type="dxa"/>
            <w:vAlign w:val="top"/>
          </w:tcPr>
          <w:p w14:paraId="3F431109">
            <w:pPr>
              <w:jc w:val="center"/>
              <w:rPr>
                <w:rFonts w:hint="default" w:eastAsiaTheme="minor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完善《说明书》格式，修改非功能需求，对UC01-04进行完善，修改完善编写目的</w:t>
            </w:r>
          </w:p>
        </w:tc>
      </w:tr>
      <w:tr w14:paraId="27572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053944F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v2.0</w:t>
            </w:r>
          </w:p>
        </w:tc>
        <w:tc>
          <w:tcPr>
            <w:tcW w:w="1008" w:type="dxa"/>
            <w:vAlign w:val="top"/>
          </w:tcPr>
          <w:p w14:paraId="73EA89A9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陆尚辰</w:t>
            </w:r>
          </w:p>
        </w:tc>
        <w:tc>
          <w:tcPr>
            <w:tcW w:w="1232" w:type="dxa"/>
            <w:vAlign w:val="top"/>
          </w:tcPr>
          <w:p w14:paraId="2F7216B3">
            <w:pPr>
              <w:jc w:val="center"/>
              <w:rPr>
                <w:rFonts w:hint="eastAsia"/>
              </w:rPr>
            </w:pPr>
          </w:p>
        </w:tc>
        <w:tc>
          <w:tcPr>
            <w:tcW w:w="1568" w:type="dxa"/>
            <w:vAlign w:val="top"/>
          </w:tcPr>
          <w:p w14:paraId="1E94F6F5">
            <w:pPr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2026.4.2/</w:t>
            </w:r>
          </w:p>
          <w:p w14:paraId="173B82D0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2026.4.3</w:t>
            </w:r>
          </w:p>
        </w:tc>
        <w:tc>
          <w:tcPr>
            <w:tcW w:w="3236" w:type="dxa"/>
            <w:vAlign w:val="top"/>
          </w:tcPr>
          <w:p w14:paraId="5C5B0A9A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修改UC05-09,进行相关完善，对非功能需求进行补充完善，补充参考文档。</w:t>
            </w:r>
          </w:p>
        </w:tc>
      </w:tr>
      <w:tr w14:paraId="2CB3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vAlign w:val="top"/>
          </w:tcPr>
          <w:p w14:paraId="1C4ADC1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V2.1</w:t>
            </w:r>
          </w:p>
        </w:tc>
        <w:tc>
          <w:tcPr>
            <w:tcW w:w="1008" w:type="dxa"/>
            <w:vAlign w:val="top"/>
          </w:tcPr>
          <w:p w14:paraId="1C231AD4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陆尚辰</w:t>
            </w:r>
          </w:p>
        </w:tc>
        <w:tc>
          <w:tcPr>
            <w:tcW w:w="1232" w:type="dxa"/>
            <w:vAlign w:val="top"/>
          </w:tcPr>
          <w:p w14:paraId="3DFF7DCA">
            <w:pPr>
              <w:jc w:val="center"/>
              <w:rPr>
                <w:rFonts w:hint="eastAsia"/>
              </w:rPr>
            </w:pPr>
          </w:p>
        </w:tc>
        <w:tc>
          <w:tcPr>
            <w:tcW w:w="1568" w:type="dxa"/>
            <w:vAlign w:val="top"/>
          </w:tcPr>
          <w:p w14:paraId="4EF43784">
            <w:pPr>
              <w:jc w:val="center"/>
              <w:rPr>
                <w:rFonts w:hint="eastAsia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2026.4.15/</w:t>
            </w:r>
          </w:p>
          <w:p w14:paraId="7938E0D8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2026.4.15.</w:t>
            </w:r>
          </w:p>
        </w:tc>
        <w:tc>
          <w:tcPr>
            <w:tcW w:w="3236" w:type="dxa"/>
            <w:vAlign w:val="top"/>
          </w:tcPr>
          <w:p w14:paraId="382AB679">
            <w:pPr>
              <w:jc w:val="center"/>
              <w:rPr>
                <w:rFonts w:hint="default"/>
                <w:lang w:val="en-US" w:eastAsia="zh-CN"/>
                <w:woUserID w:val="1"/>
              </w:rPr>
            </w:pPr>
            <w:r>
              <w:rPr>
                <w:rFonts w:hint="eastAsia"/>
                <w:lang w:val="en-US" w:eastAsia="zh-CN"/>
                <w:woUserID w:val="1"/>
              </w:rPr>
              <w:t>完善UC09评价反馈相关事件流</w:t>
            </w:r>
            <w:bookmarkStart w:id="25" w:name="_GoBack"/>
            <w:bookmarkEnd w:id="25"/>
          </w:p>
        </w:tc>
      </w:tr>
    </w:tbl>
    <w:p w14:paraId="5E2B90AF">
      <w:pPr>
        <w:widowControl/>
        <w:snapToGrid/>
        <w:spacing w:line="240" w:lineRule="auto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1A3B01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4669A3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_Toc7727 </w:instrText>
          </w:r>
          <w:r>
            <w:fldChar w:fldCharType="separate"/>
          </w:r>
          <w:r>
            <w:rPr>
              <w:rFonts w:hint="eastAsi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_Toc7727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35DED4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_Toc13835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_Toc13835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208B18C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_Toc27688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1.2 读者对象</w:t>
          </w:r>
          <w:r>
            <w:tab/>
          </w:r>
          <w:r>
            <w:fldChar w:fldCharType="begin"/>
          </w:r>
          <w:r>
            <w:instrText xml:space="preserve"> PAGEREF _Toc27688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83E6ED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1.3 概述</w:t>
          </w:r>
          <w:r>
            <w:tab/>
          </w:r>
          <w:r>
            <w:fldChar w:fldCharType="begin"/>
          </w:r>
          <w:r>
            <w:instrText xml:space="preserve"> PAGEREF _Toc30383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D5C4528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1.4 文档概述</w:t>
          </w:r>
          <w:r>
            <w:tab/>
          </w:r>
          <w:r>
            <w:fldChar w:fldCharType="begin"/>
          </w:r>
          <w:r>
            <w:instrText xml:space="preserve"> PAGEREF _Toc7858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D0B34E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_Toc9556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1.5 定义</w:t>
          </w:r>
          <w:r>
            <w:tab/>
          </w:r>
          <w:r>
            <w:fldChar w:fldCharType="begin"/>
          </w:r>
          <w:r>
            <w:instrText xml:space="preserve"> PAGEREF _Toc9556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2B95ED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1.6 参考资料</w:t>
          </w:r>
          <w:r>
            <w:tab/>
          </w:r>
          <w:r>
            <w:fldChar w:fldCharType="begin"/>
          </w:r>
          <w:r>
            <w:instrText xml:space="preserve"> PAGEREF _Toc21787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AD6279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_Toc31668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系统目标与范围</w:t>
          </w:r>
          <w:r>
            <w:tab/>
          </w:r>
          <w:r>
            <w:fldChar w:fldCharType="begin"/>
          </w:r>
          <w:r>
            <w:instrText xml:space="preserve"> PAGEREF _Toc31668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57409AD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_Toc9039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系统中的角色</w:t>
          </w:r>
          <w:r>
            <w:tab/>
          </w:r>
          <w:r>
            <w:fldChar w:fldCharType="begin"/>
          </w:r>
          <w:r>
            <w:instrText xml:space="preserve"> PAGEREF _Toc9039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679FBD6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_Toc25273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"/>
              <w:woUserID w:val="1"/>
            </w:rPr>
            <w:t xml:space="preserve">4 </w:t>
          </w:r>
          <w:r>
            <w:rPr>
              <w:rFonts w:hint="eastAsia"/>
            </w:rPr>
            <w:t>功能性需求</w:t>
          </w:r>
          <w:r>
            <w:tab/>
          </w:r>
          <w:r>
            <w:fldChar w:fldCharType="begin"/>
          </w:r>
          <w:r>
            <w:instrText xml:space="preserve"> PAGEREF _Toc25273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9E4CEED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</w:rPr>
            <w:t>4.1 用例</w:t>
          </w:r>
          <w:r>
            <w:rPr>
              <w:rFonts w:hint="eastAsia"/>
              <w:bCs/>
              <w:lang w:eastAsia="zh"/>
              <w:woUserID w:val="1"/>
            </w:rPr>
            <w:t>UC-01创建账号</w:t>
          </w:r>
          <w:r>
            <w:tab/>
          </w:r>
          <w:r>
            <w:fldChar w:fldCharType="begin"/>
          </w:r>
          <w:r>
            <w:instrText xml:space="preserve"> PAGEREF _Toc10364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883FD07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_Toc5915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 xml:space="preserve">4.2 </w:t>
          </w:r>
          <w:r>
            <w:rPr>
              <w:rFonts w:hint="eastAsia"/>
              <w:bCs/>
            </w:rPr>
            <w:t>用例</w:t>
          </w:r>
          <w:r>
            <w:rPr>
              <w:rFonts w:hint="eastAsia"/>
              <w:bCs/>
              <w:lang w:eastAsia="zh"/>
              <w:woUserID w:val="1"/>
            </w:rPr>
            <w:t>UC-02登陆账号</w:t>
          </w:r>
          <w:r>
            <w:tab/>
          </w:r>
          <w:r>
            <w:fldChar w:fldCharType="begin"/>
          </w:r>
          <w:r>
            <w:instrText xml:space="preserve"> PAGEREF _Toc5915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2F8BC1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_Toc26547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4.3 用例</w:t>
          </w:r>
          <w:r>
            <w:rPr>
              <w:rFonts w:hint="eastAsia"/>
              <w:bCs/>
              <w:lang w:eastAsia="zh"/>
              <w:woUserID w:val="1"/>
            </w:rPr>
            <w:t>UC-03创建病例记录</w:t>
          </w:r>
          <w:r>
            <w:tab/>
          </w:r>
          <w:r>
            <w:fldChar w:fldCharType="begin"/>
          </w:r>
          <w:r>
            <w:instrText xml:space="preserve"> PAGEREF _Toc26547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096E4BF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4.4 用例</w:t>
          </w:r>
          <w:r>
            <w:rPr>
              <w:rFonts w:hint="eastAsia"/>
              <w:bCs/>
              <w:lang w:eastAsia="zh"/>
              <w:woUserID w:val="1"/>
            </w:rPr>
            <w:t>UC-04管理病例信息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AB68EA2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4.5 用例</w:t>
          </w:r>
          <w:r>
            <w:rPr>
              <w:rFonts w:hint="eastAsia"/>
              <w:bCs/>
              <w:lang w:eastAsia="zh"/>
              <w:woUserID w:val="1"/>
            </w:rPr>
            <w:t>UC-05执行辅助检测</w:t>
          </w:r>
          <w:r>
            <w:tab/>
          </w:r>
          <w:r>
            <w:fldChar w:fldCharType="begin"/>
          </w:r>
          <w:r>
            <w:instrText xml:space="preserve"> PAGEREF _Toc23180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902DD7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4.6 用例</w:t>
          </w:r>
          <w:r>
            <w:rPr>
              <w:rFonts w:hint="eastAsia"/>
              <w:bCs/>
              <w:lang w:eastAsia="zh"/>
              <w:woUserID w:val="1"/>
            </w:rPr>
            <w:t>UC-06导出可视化结果</w:t>
          </w:r>
          <w:r>
            <w:tab/>
          </w:r>
          <w:r>
            <w:fldChar w:fldCharType="begin"/>
          </w:r>
          <w:r>
            <w:instrText xml:space="preserve"> PAGEREF _Toc892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FD2F06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_Toc13864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4.7 用例</w:t>
          </w:r>
          <w:r>
            <w:rPr>
              <w:rFonts w:hint="eastAsia"/>
              <w:bCs/>
              <w:lang w:eastAsia="zh"/>
              <w:woUserID w:val="1"/>
            </w:rPr>
            <w:t>UC-07查询操作记录</w:t>
          </w:r>
          <w:r>
            <w:tab/>
          </w:r>
          <w:r>
            <w:fldChar w:fldCharType="begin"/>
          </w:r>
          <w:r>
            <w:instrText xml:space="preserve"> PAGEREF _Toc13864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7DD129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_Toc21532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4.8 用例</w:t>
          </w:r>
          <w:r>
            <w:rPr>
              <w:rFonts w:hint="eastAsia"/>
              <w:bCs/>
              <w:lang w:eastAsia="zh"/>
              <w:woUserID w:val="1"/>
            </w:rPr>
            <w:t>UC-08切换模型</w:t>
          </w:r>
          <w:r>
            <w:tab/>
          </w:r>
          <w:r>
            <w:fldChar w:fldCharType="begin"/>
          </w:r>
          <w:r>
            <w:instrText xml:space="preserve"> PAGEREF _Toc21532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0E63E7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_Toc23812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/>
              <w:woUserID w:val="1"/>
            </w:rPr>
            <w:t>4.9 用例</w:t>
          </w:r>
          <w:r>
            <w:rPr>
              <w:rFonts w:hint="eastAsia"/>
              <w:bCs/>
              <w:lang w:eastAsia="zh"/>
              <w:woUserID w:val="1"/>
            </w:rPr>
            <w:t>UC-09人工反馈</w:t>
          </w:r>
          <w:r>
            <w:tab/>
          </w:r>
          <w:r>
            <w:fldChar w:fldCharType="begin"/>
          </w:r>
          <w:r>
            <w:instrText xml:space="preserve"> PAGEREF _Toc23812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08FBDA">
          <w:pPr>
            <w:pStyle w:val="11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_Toc19442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 非功能性需求</w:t>
          </w:r>
          <w:r>
            <w:tab/>
          </w:r>
          <w:r>
            <w:fldChar w:fldCharType="begin"/>
          </w:r>
          <w:r>
            <w:instrText xml:space="preserve"> PAGEREF _Toc19442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961209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5.1 用户界面需求</w:t>
          </w:r>
          <w:r>
            <w:tab/>
          </w:r>
          <w:r>
            <w:fldChar w:fldCharType="begin"/>
          </w:r>
          <w:r>
            <w:instrText xml:space="preserve"> PAGEREF _Toc3178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C56465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_Toc25772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5.2 部署环境需求</w:t>
          </w:r>
          <w:r>
            <w:tab/>
          </w:r>
          <w:r>
            <w:fldChar w:fldCharType="begin"/>
          </w:r>
          <w:r>
            <w:instrText xml:space="preserve"> PAGEREF _Toc25772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1687944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5.3 性能需求</w:t>
          </w:r>
          <w:r>
            <w:tab/>
          </w:r>
          <w:r>
            <w:fldChar w:fldCharType="begin"/>
          </w:r>
          <w:r>
            <w:instrText xml:space="preserve"> PAGEREF _Toc2707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F0218A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_Toc22979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5.4 信息安全性需求</w:t>
          </w:r>
          <w:r>
            <w:tab/>
          </w:r>
          <w:r>
            <w:fldChar w:fldCharType="begin"/>
          </w:r>
          <w:r>
            <w:instrText xml:space="preserve"> PAGEREF _Toc22979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3B01B7D"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bCs w:val="0"/>
            </w:rPr>
            <w:t>5.5 其它需求</w:t>
          </w:r>
          <w:r>
            <w:tab/>
          </w:r>
          <w:r>
            <w:fldChar w:fldCharType="begin"/>
          </w:r>
          <w:r>
            <w:instrText xml:space="preserve"> PAGEREF _Toc694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F63DBB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39AAE0E9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6B832A67">
      <w:pPr>
        <w:pStyle w:val="2"/>
        <w:rPr>
          <w:rFonts w:hint="eastAsia"/>
        </w:rPr>
      </w:pPr>
      <w:bookmarkStart w:id="0" w:name="_Toc7727"/>
      <w:r>
        <w:rPr>
          <w:rFonts w:hint="eastAsia"/>
        </w:rPr>
        <w:t>引言</w:t>
      </w:r>
      <w:bookmarkEnd w:id="0"/>
    </w:p>
    <w:p w14:paraId="5C94E41C">
      <w:pPr>
        <w:pStyle w:val="3"/>
        <w:spacing w:before="326" w:after="326"/>
        <w:rPr>
          <w:rFonts w:hint="eastAsia"/>
          <w:b/>
          <w:bCs w:val="0"/>
        </w:rPr>
      </w:pPr>
      <w:bookmarkStart w:id="1" w:name="_Toc13835"/>
      <w:r>
        <w:rPr>
          <w:rFonts w:hint="eastAsia"/>
          <w:b/>
          <w:bCs w:val="0"/>
        </w:rPr>
        <w:t>编写目的</w:t>
      </w:r>
      <w:bookmarkEnd w:id="1"/>
    </w:p>
    <w:p w14:paraId="4632D676">
      <w:pPr>
        <w:ind w:firstLine="420" w:firstLine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本文档旨在明确“胸有成影”医疗影像数据管理及AI辅助诊断系统的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功能与非功能需求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，帮助用户判断实现功能的正确性、一致性和完整性。同时，软件需求分析提供实现功能需求的信息，为软件设计、确认和验证提供一个基准。</w:t>
      </w:r>
    </w:p>
    <w:p w14:paraId="0AFCC5E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“胸有成影”项目是一个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医疗影像数据管理平台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及AI辅助诊断系统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，聚焦胸部X光影像的全流程数据管理与AI辅助肺炎诊断，实现从影像上传、AI肺炎检测推和结果可视化、操作可追溯的工程闭环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为超声科医生、科研人员提供便利，进行数据管理并辅助治疗。</w:t>
      </w:r>
    </w:p>
    <w:p w14:paraId="06494520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本文档同时也为软件管理人员编制软件开发计划书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提供依据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，也使得软件设计、开发、测试人员了解软件需求，为开发测试提供依据。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本需求规格说明书适用于“胸有成影”平台的各个部分和子系统。通过本需求规格说明书，各相关人员可以清晰了解“胸有成影”项目的目标、功能和实现方法，以便共同推进项目的顺利进行。</w:t>
      </w:r>
    </w:p>
    <w:p w14:paraId="1B3F5B3E">
      <w:pPr>
        <w:pStyle w:val="3"/>
        <w:spacing w:before="326" w:after="326"/>
        <w:rPr>
          <w:rFonts w:hint="eastAsia"/>
          <w:b/>
          <w:bCs w:val="0"/>
        </w:rPr>
      </w:pPr>
      <w:bookmarkStart w:id="2" w:name="_Toc27688"/>
      <w:r>
        <w:rPr>
          <w:rFonts w:hint="eastAsia"/>
          <w:b/>
          <w:bCs w:val="0"/>
        </w:rPr>
        <w:t>读者对象</w:t>
      </w:r>
      <w:bookmarkEnd w:id="2"/>
    </w:p>
    <w:p w14:paraId="2422DAB6">
      <w:pP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本《软件需求规格说明书》的预期读者为：</w:t>
      </w:r>
    </w:p>
    <w:p w14:paraId="77B5B456">
      <w:pP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- “胸有成影”项目经理</w:t>
      </w:r>
    </w:p>
    <w:p w14:paraId="2D438926">
      <w:pP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- 软件开发团队（前端、后端、AI算法工程师）</w:t>
      </w:r>
    </w:p>
    <w:p w14:paraId="2018603E">
      <w:pP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- 测试成员</w:t>
      </w:r>
    </w:p>
    <w:p w14:paraId="3CC16FAB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 xml:space="preserve">- </w:t>
      </w:r>
      <w:r>
        <w:rPr>
          <w:rFonts w:ascii="宋体" w:hAnsi="宋体" w:eastAsia="宋体" w:cs="宋体"/>
          <w:sz w:val="24"/>
          <w:szCs w:val="24"/>
          <w:woUserID w:val="1"/>
        </w:rPr>
        <w:t>项目评审老师</w:t>
      </w:r>
    </w:p>
    <w:p w14:paraId="30543FFD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潜在用户（</w:t>
      </w:r>
      <w:r>
        <w:rPr>
          <w:rFonts w:ascii="宋体" w:hAnsi="宋体" w:eastAsia="宋体" w:cs="宋体"/>
          <w:sz w:val="24"/>
          <w:szCs w:val="24"/>
          <w:woUserID w:val="1"/>
        </w:rPr>
        <w:t>超声科医生、科研人员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系统管理员）</w:t>
      </w:r>
    </w:p>
    <w:p w14:paraId="63C6964A">
      <w:pPr>
        <w:pStyle w:val="3"/>
        <w:spacing w:before="326" w:after="326"/>
        <w:rPr>
          <w:rFonts w:hint="eastAsia"/>
          <w:b/>
          <w:bCs w:val="0"/>
        </w:rPr>
      </w:pPr>
      <w:bookmarkStart w:id="3" w:name="_Toc30383"/>
      <w:r>
        <w:rPr>
          <w:rFonts w:hint="eastAsia"/>
          <w:b/>
          <w:bCs w:val="0"/>
        </w:rPr>
        <w:t>概述</w:t>
      </w:r>
      <w:bookmarkEnd w:id="3"/>
    </w:p>
    <w:p w14:paraId="2715DDA0">
      <w:pP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lang w:eastAsia="zh"/>
          <w:woUserID w:val="1"/>
        </w:rPr>
        <w:t>项目名称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：胸有成影——胸部X光影像数据管理及AI辅助诊断系统</w:t>
      </w:r>
    </w:p>
    <w:p w14:paraId="098E77C2">
      <w:pP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lang w:eastAsia="zh"/>
          <w:woUserID w:val="1"/>
        </w:rPr>
        <w:t>用户单位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：模拟真实医疗场景</w:t>
      </w:r>
    </w:p>
    <w:p w14:paraId="5DF4B7EF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lang w:eastAsia="zh"/>
          <w:woUserID w:val="1"/>
        </w:rPr>
        <w:t>开发单位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：</w:t>
      </w:r>
      <w:r>
        <w:rPr>
          <w:rFonts w:ascii="宋体" w:hAnsi="宋体" w:eastAsia="宋体" w:cs="宋体"/>
          <w:sz w:val="24"/>
          <w:szCs w:val="24"/>
          <w:woUserID w:val="1"/>
        </w:rPr>
        <w:t>软件开发实践课程小组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G04</w:t>
      </w:r>
    </w:p>
    <w:p w14:paraId="11E8311F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5B87DCF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本项目为医疗影像数据管理平台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及AI辅助诊断系统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，聚焦胸部X光影像的全流程数据管理与AI辅助肺炎诊断，实现从影像上传、AI肺炎检测推和结果可视化、操作可追溯的工程闭环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项目的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核心为培养全栈开发、架构设计、工程化落地等软件核心工程能力，并非商业化医疗产品。</w:t>
      </w:r>
    </w:p>
    <w:p w14:paraId="1DB7327A">
      <w:pPr>
        <w:pStyle w:val="3"/>
        <w:spacing w:before="326" w:after="326"/>
        <w:rPr>
          <w:rFonts w:hint="eastAsia"/>
          <w:b/>
          <w:bCs w:val="0"/>
        </w:rPr>
      </w:pPr>
      <w:bookmarkStart w:id="4" w:name="_Toc7858"/>
      <w:r>
        <w:rPr>
          <w:rFonts w:hint="eastAsia"/>
          <w:b/>
          <w:bCs w:val="0"/>
        </w:rPr>
        <w:t>文档概述</w:t>
      </w:r>
      <w:bookmarkEnd w:id="4"/>
    </w:p>
    <w:p w14:paraId="7FB242FC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本文档共分为五个主要章节，详细说明了“胸有成影”项目的各项要求：</w:t>
      </w:r>
    </w:p>
    <w:p w14:paraId="5576821E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</w:p>
    <w:p w14:paraId="7B6293E6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第1章：引言。阐述了文档的编写目的、项目背景、读者对象等。</w:t>
      </w:r>
    </w:p>
    <w:p w14:paraId="46B0F039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</w:p>
    <w:p w14:paraId="5884AF88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第2章：系统目标与范围。明确了本系统作为教学实验原型的定位，界定了系统核心业务边界（影像管理与AI推理），并声明了非目标范围。</w:t>
      </w:r>
    </w:p>
    <w:p w14:paraId="04404344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</w:p>
    <w:p w14:paraId="21FC07AB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第3章：系统中的角色。定义了系统的三类核心用户：超声科医生、科研人员及系统管理员，并简述了各角色的核心职责。</w:t>
      </w:r>
    </w:p>
    <w:p w14:paraId="1CF3AAE2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</w:p>
    <w:p w14:paraId="1029E4F8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第4章：功能性需求。详细描述了从账号权限、病例管理、AI推理任务到结果可视化、数据导出及审计日志的全部用例（UC），涵盖了MVP功能以及异步处理等扩展功能。</w:t>
      </w:r>
    </w:p>
    <w:p w14:paraId="6743DA7D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</w:p>
    <w:p w14:paraId="1051AE42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第5章：非功能性需求。规定了系统的工程质量标准，包括UI交互设计、推理响应时间、数据脱敏安全及系统可靠性指标等内容。</w:t>
      </w:r>
    </w:p>
    <w:p w14:paraId="1C266A7E">
      <w:pPr>
        <w:pStyle w:val="3"/>
        <w:spacing w:before="326" w:after="326"/>
        <w:rPr>
          <w:rFonts w:hint="eastAsia"/>
          <w:b/>
          <w:bCs w:val="0"/>
        </w:rPr>
      </w:pPr>
      <w:bookmarkStart w:id="5" w:name="_Toc9556"/>
      <w:r>
        <w:rPr>
          <w:rFonts w:hint="eastAsia"/>
          <w:b/>
          <w:bCs w:val="0"/>
        </w:rPr>
        <w:t>定义</w:t>
      </w:r>
      <w:bookmarkEnd w:id="5"/>
    </w:p>
    <w:p w14:paraId="5131259E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woUserID w:val="1"/>
        </w:rPr>
        <w:t>DICOM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 xml:space="preserve"> (Digital Imaging and Communications in Medicine)：医学数字成像和通信标准，是医疗影像存储和传输的标准格式。</w:t>
      </w:r>
    </w:p>
    <w:p w14:paraId="3368DD9D">
      <w:pPr>
        <w:spacing w:line="240" w:lineRule="auto"/>
        <w:ind w:firstLine="240" w:firstLineChars="10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</w:p>
    <w:p w14:paraId="50DD195D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woUserID w:val="1"/>
        </w:rPr>
        <w:t>PII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 xml:space="preserve"> (Personally Identifiable Information)：个人身份识别信息，如患者姓名、身份证号等。</w:t>
      </w:r>
    </w:p>
    <w:p w14:paraId="13C942FB">
      <w:pPr>
        <w:spacing w:line="240" w:lineRule="auto"/>
        <w:ind w:firstLine="240" w:firstLineChars="10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</w:p>
    <w:p w14:paraId="0F61375E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woUserID w:val="1"/>
        </w:rPr>
        <w:t>JWT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 xml:space="preserve"> (JSON Web Token)：一种用于双方之间传递安全信息的简洁的、URL安全的令牌标准，常用于身份验证。</w:t>
      </w:r>
    </w:p>
    <w:p w14:paraId="7E516B39">
      <w:pPr>
        <w:spacing w:line="240" w:lineRule="auto"/>
        <w:ind w:firstLine="240" w:firstLineChars="10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</w:p>
    <w:p w14:paraId="6848114E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woUserID w:val="1"/>
        </w:rPr>
        <w:t>Bbox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 xml:space="preserve"> (Bounding Box)：边界框。在本项目中指AI模型在影像上标记病灶区域的矩形框。</w:t>
      </w:r>
    </w:p>
    <w:p w14:paraId="3A8DBD83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</w:p>
    <w:p w14:paraId="693AD10D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woUserID w:val="1"/>
        </w:rPr>
        <w:t>RBAC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 xml:space="preserve"> (Role-Based Access Control)：基于角色的权限访问控制。</w:t>
      </w:r>
    </w:p>
    <w:p w14:paraId="01366661">
      <w:pPr>
        <w:spacing w:line="240" w:lineRule="auto"/>
        <w:ind w:firstLine="240" w:firstLineChars="10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</w:pPr>
    </w:p>
    <w:p w14:paraId="0BECBB31">
      <w:pPr>
        <w:spacing w:line="240" w:lineRule="auto"/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z w:val="24"/>
          <w:szCs w:val="24"/>
          <w:woUserID w:val="1"/>
        </w:rPr>
        <w:t>MVP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 xml:space="preserve"> (Minimum Viable Product)：最小可行性产品，指满足核心业务需求的最小功能集合。</w:t>
      </w:r>
    </w:p>
    <w:p w14:paraId="2F4BCE24">
      <w:pPr>
        <w:pStyle w:val="3"/>
        <w:spacing w:before="326" w:after="326"/>
        <w:rPr>
          <w:rFonts w:hint="eastAsia"/>
          <w:b/>
          <w:bCs w:val="0"/>
        </w:rPr>
      </w:pPr>
      <w:bookmarkStart w:id="6" w:name="_Toc21787"/>
      <w:r>
        <w:rPr>
          <w:rFonts w:hint="eastAsia"/>
          <w:b/>
          <w:bCs w:val="0"/>
        </w:rPr>
        <w:t>参考资料</w:t>
      </w:r>
      <w:bookmarkEnd w:id="6"/>
    </w:p>
    <w:p w14:paraId="601C0FB5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[1]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woUserID w:val="1"/>
        </w:rPr>
        <w:t>《医疗影像数据管理平台—背景需求介绍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》,软件开发实践课程组</w:t>
      </w:r>
    </w:p>
    <w:p w14:paraId="311BBE46">
      <w:pPr>
        <w:ind w:left="0" w:leftChars="0" w:firstLine="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lang w:eastAsia="zh"/>
          <w:woUserID w:val="1"/>
        </w:rPr>
        <w:t>[2] RSNA Pneumonia Detection Challenge Dataset Documentation,RSNA,Kaggle</w:t>
      </w:r>
    </w:p>
    <w:p w14:paraId="6DD1A01F">
      <w:pPr>
        <w:ind w:left="0" w:leftChars="0" w:firstLine="0" w:firstLineChars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[3]《计算机软件需求规格说明规范》(GB/T 9385-2008)</w:t>
      </w:r>
    </w:p>
    <w:p w14:paraId="26CF6B11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[4] Digital Imaging and Communications in Medicine (DICOM),NEMA(2023)</w:t>
      </w:r>
    </w:p>
    <w:p w14:paraId="4E8D0999">
      <w:p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[5]《ISO 9241-20:2021》，Ergonomics of human-system interaction</w:t>
      </w:r>
    </w:p>
    <w:p w14:paraId="1707AA8C">
      <w:pPr>
        <w:rPr>
          <w:rFonts w:hint="eastAsia" w:ascii="宋体" w:hAnsi="宋体" w:eastAsiaTheme="minorEastAsia"/>
          <w:b/>
          <w:bCs/>
          <w:i/>
          <w:iCs/>
          <w:color w:val="0070C0"/>
          <w:sz w:val="18"/>
          <w:szCs w:val="18"/>
          <w:lang w:eastAsia="zh-CN"/>
        </w:rPr>
      </w:pPr>
    </w:p>
    <w:p w14:paraId="255031E4">
      <w:pPr>
        <w:pStyle w:val="2"/>
        <w:rPr>
          <w:rFonts w:hint="eastAsia"/>
        </w:rPr>
      </w:pPr>
      <w:bookmarkStart w:id="7" w:name="_Toc31668"/>
      <w:r>
        <w:rPr>
          <w:rFonts w:hint="eastAsia"/>
        </w:rPr>
        <w:t>系统目标与范围</w:t>
      </w:r>
      <w:bookmarkEnd w:id="7"/>
    </w:p>
    <w:p w14:paraId="3199C1E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本</w:t>
      </w:r>
      <w:r>
        <w:rPr>
          <w:rFonts w:ascii="宋体" w:hAnsi="宋体" w:eastAsia="宋体" w:cs="宋体"/>
          <w:sz w:val="24"/>
          <w:szCs w:val="24"/>
          <w:woUserID w:val="1"/>
        </w:rPr>
        <w:t xml:space="preserve">系统定位为教学实验原型，旨在构建一个全流程闭环的医疗影像数据管理及AI辅助诊断平台。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其核心目标包括：</w:t>
      </w:r>
    </w:p>
    <w:p w14:paraId="52C107ED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数据规范化管理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：实现PNG/DICOM等格式的医学影像数据的储存与管理。</w:t>
      </w:r>
    </w:p>
    <w:p w14:paraId="51CB57D3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AI辅助医疗诊断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：</w:t>
      </w:r>
      <w:r>
        <w:rPr>
          <w:rFonts w:ascii="宋体" w:hAnsi="宋体" w:eastAsia="宋体" w:cs="宋体"/>
          <w:sz w:val="24"/>
          <w:szCs w:val="24"/>
          <w:woUserID w:val="1"/>
        </w:rPr>
        <w:t>集成深度学习模型，提供肺炎自动检测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服务</w:t>
      </w:r>
      <w:r>
        <w:rPr>
          <w:rFonts w:ascii="宋体" w:hAnsi="宋体" w:eastAsia="宋体" w:cs="宋体"/>
          <w:sz w:val="24"/>
          <w:szCs w:val="24"/>
          <w:woUserID w:val="1"/>
        </w:rPr>
        <w:t>及可视化建议。</w:t>
      </w:r>
    </w:p>
    <w:p w14:paraId="39479ABB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完整工程实践闭环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：</w:t>
      </w:r>
      <w:r>
        <w:rPr>
          <w:rFonts w:ascii="宋体" w:hAnsi="宋体" w:eastAsia="宋体" w:cs="宋体"/>
          <w:sz w:val="24"/>
          <w:szCs w:val="24"/>
          <w:woUserID w:val="1"/>
        </w:rPr>
        <w:t>在可控的技术难度下，完成从需求设计到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上线验收</w:t>
      </w:r>
      <w:r>
        <w:rPr>
          <w:rFonts w:ascii="宋体" w:hAnsi="宋体" w:eastAsia="宋体" w:cs="宋体"/>
          <w:sz w:val="24"/>
          <w:szCs w:val="24"/>
          <w:woUserID w:val="1"/>
        </w:rPr>
        <w:t>的软件全生命周期管理，强调系统的健壮性与工程质量。</w:t>
      </w:r>
    </w:p>
    <w:p w14:paraId="00616628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F0C0F86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产品范围：</w:t>
      </w:r>
    </w:p>
    <w:p w14:paraId="7B100F67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- </w:t>
      </w:r>
      <w:r>
        <w:rPr>
          <w:rFonts w:ascii="宋体" w:hAnsi="宋体" w:eastAsia="宋体" w:cs="宋体"/>
          <w:b w:val="0"/>
          <w:bCs w:val="0"/>
          <w:sz w:val="24"/>
          <w:szCs w:val="24"/>
          <w:woUserID w:val="1"/>
        </w:rPr>
        <w:t>科研与教学场景</w:t>
      </w:r>
      <w:r>
        <w:rPr>
          <w:rFonts w:ascii="宋体" w:hAnsi="宋体" w:eastAsia="宋体" w:cs="宋体"/>
          <w:sz w:val="24"/>
          <w:szCs w:val="24"/>
          <w:woUserID w:val="1"/>
        </w:rPr>
        <w:t>：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适</w:t>
      </w:r>
      <w:r>
        <w:rPr>
          <w:rFonts w:ascii="宋体" w:hAnsi="宋体" w:eastAsia="宋体" w:cs="宋体"/>
          <w:sz w:val="24"/>
          <w:szCs w:val="24"/>
          <w:woUserID w:val="1"/>
        </w:rPr>
        <w:t>用于医疗AI算法的验证、数据集管理以及医学软件工程的教学示范。</w:t>
      </w:r>
    </w:p>
    <w:p w14:paraId="42CE77FB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支持用户注册登录：</w:t>
      </w:r>
      <w:r>
        <w:rPr>
          <w:rFonts w:ascii="宋体" w:hAnsi="宋体" w:eastAsia="宋体" w:cs="宋体"/>
          <w:sz w:val="24"/>
          <w:szCs w:val="24"/>
          <w:woUserID w:val="1"/>
        </w:rPr>
        <w:t>支持基于JWT的用户登录与注销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，</w:t>
      </w:r>
      <w:r>
        <w:rPr>
          <w:rFonts w:ascii="宋体" w:hAnsi="宋体" w:eastAsia="宋体" w:cs="宋体"/>
          <w:sz w:val="24"/>
          <w:szCs w:val="24"/>
          <w:woUserID w:val="1"/>
        </w:rPr>
        <w:t>具备角色访问控制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（RBAC）功能。</w:t>
      </w:r>
    </w:p>
    <w:p w14:paraId="73B7C190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实现核心业务模块：实现登录管理</w:t>
      </w:r>
      <w:r>
        <w:rPr>
          <w:rFonts w:ascii="宋体" w:hAnsi="宋体" w:eastAsia="宋体" w:cs="宋体"/>
          <w:sz w:val="24"/>
          <w:szCs w:val="24"/>
          <w:woUserID w:val="1"/>
        </w:rPr>
        <w:t>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数据</w:t>
      </w:r>
      <w:r>
        <w:rPr>
          <w:rFonts w:ascii="宋体" w:hAnsi="宋体" w:eastAsia="宋体" w:cs="宋体"/>
          <w:sz w:val="24"/>
          <w:szCs w:val="24"/>
          <w:woUserID w:val="1"/>
        </w:rPr>
        <w:t>管理、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AI</w:t>
      </w:r>
      <w:r>
        <w:rPr>
          <w:rFonts w:ascii="宋体" w:hAnsi="宋体" w:eastAsia="宋体" w:cs="宋体"/>
          <w:sz w:val="24"/>
          <w:szCs w:val="24"/>
          <w:woUserID w:val="1"/>
        </w:rPr>
        <w:t>集成、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推理</w:t>
      </w:r>
      <w:r>
        <w:rPr>
          <w:rFonts w:ascii="宋体" w:hAnsi="宋体" w:eastAsia="宋体" w:cs="宋体"/>
          <w:sz w:val="24"/>
          <w:szCs w:val="24"/>
          <w:woUserID w:val="1"/>
        </w:rPr>
        <w:t>任务、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结果</w:t>
      </w:r>
      <w:r>
        <w:rPr>
          <w:rFonts w:ascii="宋体" w:hAnsi="宋体" w:eastAsia="宋体" w:cs="宋体"/>
          <w:sz w:val="24"/>
          <w:szCs w:val="24"/>
          <w:woUserID w:val="1"/>
        </w:rPr>
        <w:t>可视化、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结果</w:t>
      </w:r>
      <w:r>
        <w:rPr>
          <w:rFonts w:ascii="宋体" w:hAnsi="宋体" w:eastAsia="宋体" w:cs="宋体"/>
          <w:sz w:val="24"/>
          <w:szCs w:val="24"/>
          <w:woUserID w:val="1"/>
        </w:rPr>
        <w:t>导出、日志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审计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核心功能。</w:t>
      </w:r>
    </w:p>
    <w:p w14:paraId="25F7CC24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产品界面规范美观：</w:t>
      </w:r>
      <w:r>
        <w:rPr>
          <w:rFonts w:ascii="宋体" w:hAnsi="宋体" w:eastAsia="宋体" w:cs="宋体"/>
          <w:sz w:val="24"/>
          <w:szCs w:val="24"/>
          <w:woUserID w:val="1"/>
        </w:rPr>
        <w:t>UI设计需符合医疗系统简洁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实用</w:t>
      </w:r>
      <w:r>
        <w:rPr>
          <w:rFonts w:ascii="宋体" w:hAnsi="宋体" w:eastAsia="宋体" w:cs="宋体"/>
          <w:sz w:val="24"/>
          <w:szCs w:val="24"/>
          <w:woUserID w:val="1"/>
        </w:rPr>
        <w:t>的审美规范，且在主流浏览器上无布局错乱。</w:t>
      </w:r>
    </w:p>
    <w:p w14:paraId="1B0CDDBD">
      <w:pPr>
        <w:rPr>
          <w:rFonts w:ascii="宋体" w:hAnsi="宋体" w:eastAsia="宋体" w:cs="宋体"/>
          <w:sz w:val="24"/>
          <w:szCs w:val="24"/>
          <w:woUserID w:val="1"/>
        </w:rPr>
      </w:pPr>
    </w:p>
    <w:p w14:paraId="6F7D463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以下内容明确不包含在本项目范围内：</w:t>
      </w:r>
    </w:p>
    <w:p w14:paraId="227A615E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医院级HIS/PACS全量集成</w:t>
      </w:r>
    </w:p>
    <w:p w14:paraId="2B0B6E5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多院区高可用架构</w:t>
      </w:r>
    </w:p>
    <w:p w14:paraId="6097B2F7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- 临床诊断结论自动生成</w:t>
      </w:r>
    </w:p>
    <w:p w14:paraId="37686B52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22860B8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1737C3BA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40AF618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6B2D206D">
      <w:pPr>
        <w:pStyle w:val="2"/>
        <w:rPr>
          <w:rFonts w:hint="eastAsia"/>
        </w:rPr>
      </w:pPr>
      <w:bookmarkStart w:id="8" w:name="_Toc9039"/>
      <w:r>
        <w:rPr>
          <w:rFonts w:hint="eastAsia"/>
        </w:rPr>
        <w:t>系统中的角色</w:t>
      </w:r>
      <w:bookmarkEnd w:id="8"/>
    </w:p>
    <w:p w14:paraId="3D41DD00">
      <w:pP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</w:pPr>
    </w:p>
    <w:tbl>
      <w:tblPr>
        <w:tblStyle w:val="16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387"/>
      </w:tblGrid>
      <w:tr w14:paraId="00CA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0" w:type="dxa"/>
            <w:shd w:val="clear" w:color="auto" w:fill="D8D8D8" w:themeFill="background1" w:themeFillShade="D9"/>
            <w:vAlign w:val="center"/>
          </w:tcPr>
          <w:p w14:paraId="22C815F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角色名称</w:t>
            </w:r>
          </w:p>
        </w:tc>
        <w:tc>
          <w:tcPr>
            <w:tcW w:w="5387" w:type="dxa"/>
            <w:shd w:val="clear" w:color="auto" w:fill="D8D8D8" w:themeFill="background1" w:themeFillShade="D9"/>
            <w:vAlign w:val="center"/>
          </w:tcPr>
          <w:p w14:paraId="70FEFA05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职责描述</w:t>
            </w:r>
          </w:p>
        </w:tc>
      </w:tr>
      <w:tr w14:paraId="18ED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733CFEFF">
            <w:pPr>
              <w:jc w:val="center"/>
              <w:rPr>
                <w:rFonts w:hint="eastAsia" w:eastAsiaTheme="minorEastAsia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/>
                <w:sz w:val="18"/>
                <w:szCs w:val="18"/>
                <w:lang w:eastAsia="zh"/>
                <w:woUserID w:val="1"/>
              </w:rPr>
              <w:t>系统管理员</w:t>
            </w:r>
          </w:p>
        </w:tc>
        <w:tc>
          <w:tcPr>
            <w:tcW w:w="5387" w:type="dxa"/>
          </w:tcPr>
          <w:p w14:paraId="060F6DA2">
            <w:pPr>
              <w:jc w:val="center"/>
              <w:rPr>
                <w:rFonts w:hint="eastAsia" w:eastAsiaTheme="minorEastAsia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/>
                <w:sz w:val="18"/>
                <w:szCs w:val="18"/>
                <w:lang w:eastAsia="zh"/>
                <w:woUserID w:val="1"/>
              </w:rPr>
              <w:t>负责系统的基础运维，包括用户管理、模型版本配置及系统参数设置。可以查看运行日志、审计敏感操作。</w:t>
            </w:r>
          </w:p>
        </w:tc>
      </w:tr>
      <w:tr w14:paraId="36F1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E7600F6">
            <w:pPr>
              <w:jc w:val="center"/>
              <w:rPr>
                <w:rFonts w:hint="eastAsia" w:eastAsiaTheme="minorEastAsia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/>
                <w:sz w:val="18"/>
                <w:szCs w:val="18"/>
                <w:lang w:eastAsia="zh"/>
                <w:woUserID w:val="1"/>
              </w:rPr>
              <w:t>科研人员</w:t>
            </w:r>
          </w:p>
        </w:tc>
        <w:tc>
          <w:tcPr>
            <w:tcW w:w="5387" w:type="dxa"/>
          </w:tcPr>
          <w:p w14:paraId="400FBDCD">
            <w:pPr>
              <w:jc w:val="center"/>
              <w:rPr>
                <w:rFonts w:hint="eastAsia" w:eastAsiaTheme="minorEastAsia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/>
                <w:sz w:val="18"/>
                <w:szCs w:val="18"/>
                <w:lang w:eastAsia="zh"/>
                <w:woUserID w:val="1"/>
              </w:rPr>
              <w:t>查看医生提交的案例与AI识别结果，调整AI模型配置</w:t>
            </w:r>
          </w:p>
        </w:tc>
      </w:tr>
      <w:tr w14:paraId="32BB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5E24F350">
            <w:pPr>
              <w:ind w:left="0" w:leftChars="0" w:firstLine="0" w:firstLineChars="0"/>
              <w:jc w:val="center"/>
              <w:rPr>
                <w:rFonts w:hint="eastAsia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/>
                <w:sz w:val="18"/>
                <w:szCs w:val="18"/>
                <w:lang w:eastAsia="zh"/>
                <w:woUserID w:val="1"/>
              </w:rPr>
              <w:t xml:space="preserve">超声科医生                                     </w:t>
            </w:r>
          </w:p>
        </w:tc>
        <w:tc>
          <w:tcPr>
            <w:tcW w:w="5387" w:type="dxa"/>
          </w:tcPr>
          <w:p w14:paraId="1FF05983">
            <w:pPr>
              <w:ind w:left="0" w:leftChars="0" w:firstLine="0" w:firstLineChars="0"/>
              <w:jc w:val="center"/>
              <w:rPr>
                <w:rFonts w:hint="eastAsia" w:eastAsiaTheme="minorEastAsia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/>
                <w:sz w:val="18"/>
                <w:szCs w:val="18"/>
                <w:lang w:eastAsia="zh"/>
                <w:woUserID w:val="1"/>
              </w:rPr>
              <w:t>系统主要使用者。负责上传数据、触发识别任务、查看并导出结果</w:t>
            </w:r>
          </w:p>
        </w:tc>
      </w:tr>
    </w:tbl>
    <w:p w14:paraId="54616B3D">
      <w:pPr>
        <w:pStyle w:val="2"/>
        <w:rPr>
          <w:rFonts w:hint="eastAsia"/>
        </w:rPr>
      </w:pPr>
      <w:bookmarkStart w:id="9" w:name="_Toc25273"/>
      <w:r>
        <w:rPr>
          <w:rFonts w:hint="eastAsia"/>
        </w:rPr>
        <w:t>功能性需求</w:t>
      </w:r>
      <w:bookmarkEnd w:id="9"/>
      <w:r>
        <w:rPr>
          <w:rFonts w:hint="eastAsia"/>
          <w:lang w:eastAsia="zh"/>
          <w:woUserID w:val="1"/>
        </w:rPr>
        <w:t xml:space="preserve">    </w:t>
      </w:r>
    </w:p>
    <w:p w14:paraId="4D08A090">
      <w:pPr>
        <w:rPr>
          <w:rFonts w:hint="eastAsia"/>
        </w:rPr>
      </w:pPr>
      <w:r>
        <w:drawing>
          <wp:inline distT="0" distB="0" distL="114300" distR="114300">
            <wp:extent cx="5187315" cy="621030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335E">
      <w:pPr>
        <w:rPr>
          <w:rFonts w:hint="eastAsia" w:ascii="宋体" w:hAnsi="宋体"/>
          <w:b/>
          <w:bCs/>
          <w:i/>
          <w:iCs/>
          <w:color w:val="0070C0"/>
          <w:sz w:val="18"/>
          <w:szCs w:val="18"/>
        </w:rPr>
      </w:pPr>
    </w:p>
    <w:p w14:paraId="03958CA5">
      <w:pPr>
        <w:pStyle w:val="3"/>
        <w:spacing w:before="326" w:after="326"/>
        <w:rPr>
          <w:rFonts w:hint="eastAsia"/>
          <w:b/>
          <w:bCs/>
        </w:rPr>
      </w:pPr>
      <w:bookmarkStart w:id="10" w:name="_Toc10364"/>
      <w:r>
        <w:rPr>
          <w:rFonts w:hint="eastAsia"/>
          <w:b/>
          <w:bCs/>
        </w:rPr>
        <w:t>用例</w:t>
      </w:r>
      <w:r>
        <w:rPr>
          <w:rFonts w:hint="eastAsia"/>
          <w:b/>
          <w:bCs/>
          <w:lang w:eastAsia="zh"/>
          <w:woUserID w:val="1"/>
        </w:rPr>
        <w:t>UC-01创建账号</w:t>
      </w:r>
      <w:bookmarkEnd w:id="10"/>
    </w:p>
    <w:p w14:paraId="4F3A8114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1.用例名称：创建账号</w:t>
      </w:r>
    </w:p>
    <w:p w14:paraId="15E86B6F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</w:p>
    <w:p w14:paraId="2BE31BEF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2.用例编号：UC-01</w:t>
      </w:r>
    </w:p>
    <w:p w14:paraId="5CBC9C4B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</w:p>
    <w:p w14:paraId="379B7103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3.简要描述：系统管理员创建用户账号</w:t>
      </w:r>
    </w:p>
    <w:p w14:paraId="5202431B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</w:p>
    <w:p w14:paraId="74D507B9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4.前置条件：系统管理员收到请求需要新建一个账号</w:t>
      </w:r>
    </w:p>
    <w:p w14:paraId="1EF1ED45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</w:p>
    <w:p w14:paraId="266AF731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5.事件流：</w:t>
      </w:r>
    </w:p>
    <w:p w14:paraId="6AF62ACE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基本事件流：</w:t>
      </w:r>
    </w:p>
    <w:p w14:paraId="74D22B47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1.系统管理员进入创建账号界面</w:t>
      </w:r>
    </w:p>
    <w:p w14:paraId="12DC5459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2.系统管理员输入注册信息（用户名、密码、科室等），并且选择申请的角色</w:t>
      </w:r>
    </w:p>
    <w:p w14:paraId="56339E76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3.系统校验信息的唯一性</w:t>
      </w:r>
    </w:p>
    <w:p w14:paraId="2BEC74E0">
      <w:pPr>
        <w:spacing w:line="300" w:lineRule="auto"/>
        <w:rPr>
          <w:rFonts w:hint="eastAsia" w:ascii="宋体" w:hAnsi="宋体" w:eastAsia="宋体" w:cs="宋体"/>
          <w:color w:val="000000"/>
          <w:lang w:eastAsia="zh-CN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4.系统将账号存入数据库并提示管理员账号已激活</w:t>
      </w:r>
      <w:r>
        <w:rPr>
          <w:rFonts w:hint="eastAsia" w:ascii="宋体" w:hAnsi="宋体" w:eastAsia="宋体" w:cs="宋体"/>
          <w:color w:val="000000"/>
          <w:lang w:eastAsia="zh-CN"/>
          <w:woUserID w:val="1"/>
        </w:rPr>
        <w:t>。</w:t>
      </w:r>
    </w:p>
    <w:p w14:paraId="13F37288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异常事件流：</w:t>
      </w:r>
    </w:p>
    <w:p w14:paraId="76DF94DA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3a. 系统检验到信息不唯一（如用户名重复），提示“用户名重复，请重试”，返回2重新填写信息</w:t>
      </w:r>
    </w:p>
    <w:p w14:paraId="63872A75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4a. 数据库服务连接失败，激活失败，提示“当前账号暂不能创建，请稍后再试”。</w:t>
      </w:r>
    </w:p>
    <w:p w14:paraId="53D1261B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</w:p>
    <w:p w14:paraId="2E4995C5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6.后置条件：系统创建一个新账号，可用于后续操作</w:t>
      </w:r>
    </w:p>
    <w:p w14:paraId="5863BDAC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</w:p>
    <w:p w14:paraId="1EDEFD74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7.约束说明：</w:t>
      </w:r>
    </w:p>
    <w:p w14:paraId="54062F1E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①用户填写的密码应该包括数字、大小写字母、特殊符号中的至少两类，且长度不少于8位数。</w:t>
      </w:r>
    </w:p>
    <w:p w14:paraId="09AC9265">
      <w:pPr>
        <w:spacing w:line="300" w:lineRule="auto"/>
        <w:rPr>
          <w:rFonts w:hint="eastAsia" w:ascii="宋体" w:hAnsi="宋体" w:eastAsia="宋体" w:cs="宋体"/>
          <w:color w:val="000000"/>
          <w:woUserID w:val="1"/>
        </w:rPr>
      </w:pPr>
      <w:r>
        <w:rPr>
          <w:rFonts w:hint="eastAsia" w:ascii="宋体" w:hAnsi="宋体" w:eastAsia="宋体" w:cs="宋体"/>
          <w:color w:val="000000"/>
          <w:woUserID w:val="1"/>
        </w:rPr>
        <w:t>②填写信息时应显示当前密码是否满足格式需求</w:t>
      </w:r>
    </w:p>
    <w:p w14:paraId="0C329721">
      <w:pPr>
        <w:spacing w:line="300" w:lineRule="auto"/>
        <w:rPr>
          <w:rFonts w:hint="default" w:ascii="宋体" w:hAnsi="宋体" w:eastAsia="宋体" w:cs="宋体"/>
          <w:color w:val="000000"/>
          <w:lang w:val="en-US" w:eastAsia="zh-CN"/>
          <w:woUserID w:val="1"/>
        </w:rPr>
      </w:pPr>
      <w:r>
        <w:rPr>
          <w:rFonts w:hint="eastAsia" w:ascii="宋体" w:hAnsi="宋体" w:eastAsia="宋体" w:cs="宋体"/>
          <w:woUserID w:val="1"/>
        </w:rPr>
        <w:t>③</w:t>
      </w:r>
      <w:r>
        <w:rPr>
          <w:rFonts w:hint="eastAsia" w:ascii="宋体" w:hAnsi="宋体" w:eastAsia="宋体" w:cs="宋体"/>
          <w:lang w:val="en-US" w:eastAsia="zh-CN"/>
          <w:woUserID w:val="1"/>
        </w:rPr>
        <w:t>仅系统管理员有权限创建账号</w:t>
      </w:r>
    </w:p>
    <w:p w14:paraId="05B0B2AA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1" w:name="_Toc5915"/>
      <w:r>
        <w:rPr>
          <w:rFonts w:hint="eastAsia"/>
          <w:b/>
          <w:bCs/>
        </w:rPr>
        <w:t>用例</w:t>
      </w:r>
      <w:r>
        <w:rPr>
          <w:rFonts w:hint="eastAsia"/>
          <w:b/>
          <w:bCs/>
          <w:lang w:eastAsia="zh"/>
          <w:woUserID w:val="1"/>
        </w:rPr>
        <w:t>UC-02登陆账号</w:t>
      </w:r>
      <w:bookmarkEnd w:id="11"/>
    </w:p>
    <w:p w14:paraId="0A3B4444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1.用例名称：登录账号</w:t>
      </w:r>
    </w:p>
    <w:p w14:paraId="196C1908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2.用例编号：UC-02</w:t>
      </w:r>
    </w:p>
    <w:p w14:paraId="19293755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3.简要描述：科研人员、医生和管理员登录自己的账号，进入不同的界面</w:t>
      </w:r>
    </w:p>
    <w:p w14:paraId="58B27AD2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4.前置条件：用户已经拥有有效账号</w:t>
      </w:r>
    </w:p>
    <w:p w14:paraId="1E3C9503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5.事件流：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基本事件流：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1.用户打开系统的登录界面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2.用户输入账号、密码等登录凭证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3.系统执行身份与权限验证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4.系统分发JWT令牌给用户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5.用户进入角色对应的主页，登录完成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异常事件流：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3a. 系统检验登录凭证错误，提示“账号或密码有误，请重试”</w:t>
      </w:r>
    </w:p>
    <w:p w14:paraId="00104C93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6.后置条件：用户进入对应的系统界面，可执行后续操作</w:t>
      </w:r>
    </w:p>
    <w:p w14:paraId="3E21D5ED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woUserID w:val="1"/>
        </w:rPr>
        <w:t>7.约束说明：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登录凭证连续错误五次，系统会锁定账号</w:t>
      </w:r>
    </w:p>
    <w:p w14:paraId="30186B6B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2" w:name="_Toc26547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UC-03创建病例记录</w:t>
      </w:r>
      <w:bookmarkEnd w:id="12"/>
    </w:p>
    <w:p w14:paraId="6FCCA7C1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1.用例名称：创建病例记录</w:t>
      </w:r>
    </w:p>
    <w:p w14:paraId="6B925E97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2.用例编号：UC-03</w:t>
      </w:r>
    </w:p>
    <w:p w14:paraId="25D079FC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3.简要描述：超声科医生在平台中新建病例基础信息，为后续上传影像、执行检测做准备</w:t>
      </w:r>
    </w:p>
    <w:p w14:paraId="472F7C0D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4.前置条件：用户已成功登录系统，且拥有创建病例的操作权限</w:t>
      </w:r>
    </w:p>
    <w:p w14:paraId="069B84E2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5.事件流：</w:t>
      </w:r>
      <w:r>
        <w:rPr>
          <w:woUserID w:val="1"/>
        </w:rPr>
        <w:br w:type="textWrapping"/>
      </w:r>
      <w:r>
        <w:rPr>
          <w:woUserID w:val="1"/>
        </w:rPr>
        <w:t>基本事件流：</w:t>
      </w:r>
      <w:r>
        <w:rPr>
          <w:woUserID w:val="1"/>
        </w:rPr>
        <w:br w:type="textWrapping"/>
      </w:r>
      <w:r>
        <w:rPr>
          <w:woUserID w:val="1"/>
        </w:rPr>
        <w:t>1.用户进入病例管理界面，点击“创建病例”按钮进入新建页面</w:t>
      </w:r>
      <w:r>
        <w:rPr>
          <w:woUserID w:val="1"/>
        </w:rPr>
        <w:br w:type="textWrapping"/>
      </w:r>
      <w:r>
        <w:rPr>
          <w:woUserID w:val="1"/>
        </w:rPr>
        <w:t>2.用户填写病例基础信息（病例编号、病例描述等脱敏信息），提交创建请求</w:t>
      </w:r>
      <w:r>
        <w:rPr>
          <w:woUserID w:val="1"/>
        </w:rPr>
        <w:br w:type="textWrapping"/>
      </w:r>
      <w:r>
        <w:rPr>
          <w:woUserID w:val="1"/>
        </w:rPr>
        <w:t>3.系统校验病例信息的完整性与唯一性（如病例编号不重复）</w:t>
      </w:r>
      <w:r>
        <w:rPr>
          <w:woUserID w:val="1"/>
        </w:rPr>
        <w:br w:type="textWrapping"/>
      </w:r>
      <w:r>
        <w:rPr>
          <w:woUserID w:val="1"/>
        </w:rPr>
        <w:t>4.系统将病例信息存入数据库，生成唯一病例ID，提示 “病例创建成功“</w:t>
      </w:r>
      <w:r>
        <w:rPr>
          <w:woUserID w:val="1"/>
        </w:rPr>
        <w:br w:type="textWrapping"/>
      </w:r>
      <w:r>
        <w:rPr>
          <w:woUserID w:val="1"/>
        </w:rPr>
        <w:t>异常事件流：</w:t>
      </w:r>
      <w:r>
        <w:rPr>
          <w:woUserID w:val="1"/>
        </w:rPr>
        <w:br w:type="textWrapping"/>
      </w:r>
      <w:r>
        <w:rPr>
          <w:woUserID w:val="1"/>
        </w:rPr>
        <w:t>3a. 系统检测到信息不完整（如没有填写病例描述），提示“请完善病例必填信息”，返回2重新填写</w:t>
      </w:r>
      <w:r>
        <w:rPr>
          <w:woUserID w:val="1"/>
        </w:rPr>
        <w:br w:type="textWrapping"/>
      </w:r>
      <w:r>
        <w:rPr>
          <w:woUserID w:val="1"/>
        </w:rPr>
        <w:t>3b. 系统检测到编号重复，提示“病例编号已存在，请返回后重试”，返回2重新填写</w:t>
      </w:r>
      <w:r>
        <w:rPr>
          <w:woUserID w:val="1"/>
        </w:rPr>
        <w:br w:type="textWrapping"/>
      </w:r>
      <w:r>
        <w:rPr>
          <w:woUserID w:val="1"/>
        </w:rPr>
        <w:t>4a. 数据库服务连接失败，病例创建失败，提示“当前病例暂不能创建，请稍后再试”</w:t>
      </w:r>
    </w:p>
    <w:p w14:paraId="2603DD04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6.后置条件：系统创建一条新的病例记录，生成唯一病例ID，可用于后续上传影像、肺炎检测任务</w:t>
      </w:r>
    </w:p>
    <w:p w14:paraId="2848FFB8">
      <w:pPr>
        <w:pStyle w:val="14"/>
        <w:keepNext w:val="0"/>
        <w:keepLines w:val="0"/>
        <w:widowControl/>
        <w:suppressLineNumbers w:val="0"/>
        <w:spacing w:line="300" w:lineRule="auto"/>
        <w:rPr>
          <w:woUserID w:val="1"/>
        </w:rPr>
      </w:pPr>
      <w:r>
        <w:rPr>
          <w:woUserID w:val="1"/>
        </w:rPr>
        <w:t>7.约束说明：</w:t>
      </w:r>
      <w:r>
        <w:rPr>
          <w:woUserID w:val="1"/>
        </w:rPr>
        <w:br w:type="textWrapping"/>
      </w:r>
      <w:r>
        <w:rPr>
          <w:woUserID w:val="1"/>
        </w:rPr>
        <w:t>①病例编号为唯一标识，不可重复；</w:t>
      </w:r>
      <w:r>
        <w:rPr>
          <w:woUserID w:val="1"/>
        </w:rPr>
        <w:br w:type="textWrapping"/>
      </w:r>
      <w:r>
        <w:rPr>
          <w:woUserID w:val="1"/>
        </w:rPr>
        <w:t>②病例信息中的敏感个人信息需做脱敏处理，不允许填写明文隐私数据；</w:t>
      </w:r>
      <w:r>
        <w:rPr>
          <w:woUserID w:val="1"/>
        </w:rPr>
        <w:br w:type="textWrapping"/>
      </w:r>
      <w:r>
        <w:rPr>
          <w:woUserID w:val="1"/>
        </w:rPr>
        <w:t>③仅填写病例基础信息，影像文件需在后续步骤单独上传。</w:t>
      </w:r>
    </w:p>
    <w:p w14:paraId="122CDDEA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3" w:name="_Toc19457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UC-04管理病例信息</w:t>
      </w:r>
      <w:bookmarkEnd w:id="13"/>
    </w:p>
    <w:p w14:paraId="429AB1B4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1.用例名称：管理病例信息</w:t>
      </w:r>
    </w:p>
    <w:p w14:paraId="3B56D951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2.用例编号：UC-04</w:t>
      </w:r>
    </w:p>
    <w:p w14:paraId="7F6E5387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3.简要描述：有权限的用户对平台中已创建的病例信息进行影像上传、查看、检索、编辑、删除等操作，进行数据管理</w:t>
      </w:r>
    </w:p>
    <w:p w14:paraId="0BCC92FE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4.前置条件：用户已成功登录系统，平台中存在已创建的病例记录</w:t>
      </w:r>
    </w:p>
    <w:p w14:paraId="65BD710D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5.事件流：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①基本事件流（影像上传）：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1.用户进入目标病例的详情页，点击“上传影像”按钮，打开文件选择窗口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2.用户选择本地符合规范的影像文件，确认上传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3.系统校验文件类型、大小及格式合规性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4.系统上传文件至服务器，将影像与病例关联并存储至数据库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5.系统提示“影像上传成功”，并在病例详情页展示影像预览图</w:t>
      </w:r>
    </w:p>
    <w:p w14:paraId="6108CF91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②基本事件流（查看与检索）：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1.用户进入病例管理界面，输入检索条件（病例编号、创建时间、上传时间等）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2.系统根据条件检索病例数据，展示病例列表及基础信息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3.用户点击目标病例，查看病例详情、影像预览</w:t>
      </w:r>
    </w:p>
    <w:p w14:paraId="1893CB67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③基本事件流（编辑）：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1.用户在病例详情页点击“编辑”按钮，进入编辑页面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2.用户修改病例非核心信息（如病例描述、检查备注），提交修改请求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3.系统校验修改信息的合规性，更新数据库中的病例信息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4.系统提示“病例信息修改成功”</w:t>
      </w:r>
    </w:p>
    <w:p w14:paraId="244FBE0B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④基本事件流（删除）：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1.用户在病例详情页，点击“删除”按钮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2.系统弹出确认删除提示框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3.用户确认删除操作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4.系统删除该病例以及影像数据，提示“病例删除成功”</w:t>
      </w:r>
    </w:p>
    <w:p w14:paraId="7EB22A61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异常事件流：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1.3a.文件类型</w:t>
      </w:r>
      <w:r>
        <w:rPr>
          <w:rFonts w:hint="eastAsia" w:ascii="宋体" w:hAnsi="宋体" w:eastAsia="宋体" w:cs="宋体"/>
          <w:lang w:eastAsia="zh"/>
          <w:woUserID w:val="1"/>
        </w:rPr>
        <w:t>/</w:t>
      </w:r>
      <w:r>
        <w:rPr>
          <w:rFonts w:hint="eastAsia" w:ascii="宋体" w:hAnsi="宋体" w:eastAsia="宋体" w:cs="宋体"/>
          <w:woUserID w:val="1"/>
        </w:rPr>
        <w:t>大小不符合规范，系统提示“仅支持DICOM/PNG/JPG格式，且文件大小超出限制”，返回</w:t>
      </w:r>
      <w:r>
        <w:rPr>
          <w:rFonts w:hint="eastAsia" w:ascii="宋体" w:hAnsi="宋体" w:eastAsia="宋体" w:cs="宋体"/>
          <w:lang w:eastAsia="zh"/>
          <w:woUserID w:val="1"/>
        </w:rPr>
        <w:t>2</w:t>
      </w:r>
      <w:r>
        <w:rPr>
          <w:rFonts w:hint="eastAsia" w:ascii="宋体" w:hAnsi="宋体" w:eastAsia="宋体" w:cs="宋体"/>
          <w:woUserID w:val="1"/>
        </w:rPr>
        <w:t>重新选择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1.3b.服务器存储异常，文件上传失败，提示“影像上传失败，请稍后再试”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2.2a.检索条件无匹配结果，系统提示“未查询到相关病例记录”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3.3a.数据库服务异常，修改失败，提示“病例信息修改失败，请稍后再试”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4.3a.病例存在未完成的推理检测任务，系统提示“该病例关联未完成任务，暂无法删除”，终止删除操作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4.4a. 数据库服务异常，删除失败，提示“病例删除失败，请稍后再试”</w:t>
      </w:r>
    </w:p>
    <w:p w14:paraId="24185581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6.后置条件：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①影像上传：影像文件成功存储至服务器，与病例完成关联，可用于后续推理检测，上传操作同步至审计日志；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②查看与检索：用户获取目标病例的完整信息及关联数据，系统无数据变更；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③编辑：数据库中病例信息完成更新，修改记录同步至审计日志；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④删除：病例及关联的影像、检测记录从数据库中移除，删除操作同步</w:t>
      </w:r>
    </w:p>
    <w:p w14:paraId="2B7E0D4F">
      <w:pPr>
        <w:pStyle w:val="14"/>
        <w:keepNext w:val="0"/>
        <w:keepLines w:val="0"/>
        <w:widowControl/>
        <w:suppressLineNumbers w:val="0"/>
        <w:spacing w:line="300" w:lineRule="auto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7.约束说明：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①仅超声科医生可执行影像上传、编辑与删除操作，科研人员仅可查看病例及影像；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②影像上传支持单文件上传</w:t>
      </w:r>
      <w:r>
        <w:rPr>
          <w:rFonts w:hint="eastAsia" w:ascii="宋体" w:hAnsi="宋体" w:eastAsia="宋体" w:cs="宋体"/>
          <w:lang w:eastAsia="zh"/>
          <w:woUserID w:val="1"/>
        </w:rPr>
        <w:t>（</w:t>
      </w:r>
      <w:r>
        <w:rPr>
          <w:rFonts w:hint="eastAsia" w:ascii="宋体" w:hAnsi="宋体" w:eastAsia="宋体" w:cs="宋体"/>
          <w:woUserID w:val="1"/>
        </w:rPr>
        <w:t>批量上传</w:t>
      </w:r>
      <w:r>
        <w:rPr>
          <w:rFonts w:hint="eastAsia" w:ascii="宋体" w:hAnsi="宋体" w:eastAsia="宋体" w:cs="宋体"/>
          <w:lang w:eastAsia="zh"/>
          <w:woUserID w:val="1"/>
        </w:rPr>
        <w:t>为</w:t>
      </w:r>
      <w:r>
        <w:rPr>
          <w:rFonts w:hint="eastAsia" w:ascii="宋体" w:hAnsi="宋体" w:eastAsia="宋体" w:cs="宋体"/>
          <w:woUserID w:val="1"/>
        </w:rPr>
        <w:t>扩展功能）；上传后的影像可在线回看原图，不支持直接编辑；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③编辑操作不可修改病例编号等核心唯一标识；</w:t>
      </w:r>
      <w:r>
        <w:rPr>
          <w:rFonts w:hint="eastAsia" w:ascii="宋体" w:hAnsi="宋体" w:eastAsia="宋体" w:cs="宋体"/>
          <w:woUserID w:val="1"/>
        </w:rPr>
        <w:br w:type="textWrapping"/>
      </w:r>
      <w:r>
        <w:rPr>
          <w:rFonts w:hint="eastAsia" w:ascii="宋体" w:hAnsi="宋体" w:eastAsia="宋体" w:cs="宋体"/>
          <w:woUserID w:val="1"/>
        </w:rPr>
        <w:t>⑤删除操作不可逆，需二次确认，删除后关联影像及检测结果将一并清除；</w:t>
      </w:r>
    </w:p>
    <w:p w14:paraId="533638F6">
      <w:pPr>
        <w:rPr>
          <w:rFonts w:hint="eastAsia" w:ascii="宋体" w:hAnsi="宋体" w:eastAsia="宋体" w:cs="宋体"/>
        </w:rPr>
      </w:pPr>
    </w:p>
    <w:p w14:paraId="4EC85AE9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4" w:name="_Toc23180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UC-05执行辅助检测</w:t>
      </w:r>
      <w:bookmarkEnd w:id="14"/>
    </w:p>
    <w:p w14:paraId="332C21D7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1.用例名称：执行辅助检测</w:t>
      </w:r>
    </w:p>
    <w:p w14:paraId="19C1C6BB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58E1AD6E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2.用例编号：UC-05</w:t>
      </w:r>
    </w:p>
    <w:p w14:paraId="4710EC2D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44F8C7D9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3.简要描述：超声科医生</w:t>
      </w: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对</w:t>
      </w:r>
      <w:r>
        <w:rPr>
          <w:rFonts w:hint="eastAsia" w:ascii="宋体" w:hAnsi="宋体" w:eastAsia="宋体" w:cs="宋体"/>
          <w:b w:val="0"/>
          <w:bCs w:val="0"/>
          <w:woUserID w:val="1"/>
        </w:rPr>
        <w:t>已上传影像的病例发起肺炎检测推理任务，系统完成AI推理并返回检测结果</w:t>
      </w:r>
    </w:p>
    <w:p w14:paraId="5CFA92CA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4EF23B34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4.前置条件：</w:t>
      </w:r>
    </w:p>
    <w:p w14:paraId="05E607F0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①用户已成功登录系统，且为超声科医生角色；</w:t>
      </w:r>
    </w:p>
    <w:p w14:paraId="4425F8B1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②目标病例已创建，且已成功上传符合规范的胸部X光影像文件;</w:t>
      </w:r>
    </w:p>
    <w:p w14:paraId="0FB2C3B8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③系统本地AI模型已加载完成，可正常提供推理服务。</w:t>
      </w:r>
    </w:p>
    <w:p w14:paraId="161A0A23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431A0B7A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5.事件流：</w:t>
      </w:r>
    </w:p>
    <w:p w14:paraId="024D48A8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基本事件流：</w:t>
      </w:r>
    </w:p>
    <w:p w14:paraId="04B22AD1">
      <w:pPr>
        <w:rPr>
          <w:rFonts w:hint="default" w:ascii="宋体" w:hAnsi="宋体" w:eastAsia="宋体" w:cs="宋体"/>
          <w:b w:val="0"/>
          <w:bCs w:val="0"/>
          <w:lang w:val="en-US" w:eastAsia="zh-CN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1.用户若有需要，在模型管理界面选择检测模型</w:t>
      </w:r>
    </w:p>
    <w:p w14:paraId="006D5806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2</w:t>
      </w:r>
      <w:r>
        <w:rPr>
          <w:rFonts w:hint="eastAsia" w:ascii="宋体" w:hAnsi="宋体" w:eastAsia="宋体" w:cs="宋体"/>
          <w:b w:val="0"/>
          <w:bCs w:val="0"/>
          <w:woUserID w:val="1"/>
        </w:rPr>
        <w:t>.用户进入病例详情页，确认关联的影像文件无误，点击“肺炎检测”按钮</w:t>
      </w:r>
    </w:p>
    <w:p w14:paraId="325ABF25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3.系统校验模型状态及影像文件格式</w:t>
      </w:r>
      <w:r>
        <w:rPr>
          <w:rFonts w:hint="eastAsia" w:ascii="宋体" w:hAnsi="宋体" w:eastAsia="宋体" w:cs="宋体"/>
          <w:b w:val="0"/>
          <w:bCs w:val="0"/>
          <w:lang w:eastAsia="zh"/>
          <w:woUserID w:val="1"/>
        </w:rPr>
        <w:t>和</w:t>
      </w:r>
      <w:r>
        <w:rPr>
          <w:rFonts w:hint="eastAsia" w:ascii="宋体" w:hAnsi="宋体" w:eastAsia="宋体" w:cs="宋体"/>
          <w:b w:val="0"/>
          <w:bCs w:val="0"/>
          <w:woUserID w:val="1"/>
        </w:rPr>
        <w:t>尺寸</w:t>
      </w:r>
    </w:p>
    <w:p w14:paraId="549EC3F0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4.系统创建推理任务，生成唯一任务ID，标记任务状态为“待处理”</w:t>
      </w:r>
    </w:p>
    <w:p w14:paraId="04885305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5.系统调用后端AI推理接口，进行图像预处理与AI推理</w:t>
      </w:r>
    </w:p>
    <w:p w14:paraId="515CA7B5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6.推理完成后，系统将检测结果（标签、置信度、检测框等）存入数据库，更新任务状态为“成功”</w:t>
      </w:r>
    </w:p>
    <w:p w14:paraId="647938B4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7.系统提示“检测完成”，</w:t>
      </w: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展示</w:t>
      </w:r>
      <w:r>
        <w:rPr>
          <w:rFonts w:hint="eastAsia" w:ascii="宋体" w:hAnsi="宋体" w:eastAsia="宋体" w:cs="宋体"/>
          <w:b w:val="0"/>
          <w:bCs w:val="0"/>
          <w:woUserID w:val="1"/>
        </w:rPr>
        <w:t>结果可视化页面</w:t>
      </w:r>
    </w:p>
    <w:p w14:paraId="04BC5E5A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4D4D8215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异常事件流：</w:t>
      </w:r>
    </w:p>
    <w:p w14:paraId="44BEB9A0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1</w:t>
      </w:r>
      <w:r>
        <w:rPr>
          <w:rFonts w:hint="eastAsia" w:ascii="宋体" w:hAnsi="宋体" w:eastAsia="宋体" w:cs="宋体"/>
          <w:b w:val="0"/>
          <w:bCs w:val="0"/>
          <w:woUserID w:val="1"/>
        </w:rPr>
        <w:t>a. 选择的AI模型异常，系统提示“当前模型不可用，请更换模型后重试”，返回</w:t>
      </w: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1</w:t>
      </w:r>
      <w:r>
        <w:rPr>
          <w:rFonts w:hint="eastAsia" w:ascii="宋体" w:hAnsi="宋体" w:eastAsia="宋体" w:cs="宋体"/>
          <w:b w:val="0"/>
          <w:bCs w:val="0"/>
          <w:woUserID w:val="1"/>
        </w:rPr>
        <w:t>重新选择</w:t>
      </w:r>
    </w:p>
    <w:p w14:paraId="1B277BE5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3a.影像文件格式不符合规范，系统提示“影像文件不满足检测要求，请重新上传</w:t>
      </w:r>
      <w:r>
        <w:rPr>
          <w:rFonts w:hint="eastAsia" w:ascii="宋体" w:hAnsi="宋体" w:eastAsia="宋体" w:cs="宋体"/>
          <w:b w:val="0"/>
          <w:bCs w:val="0"/>
          <w:lang w:eastAsia="zh"/>
          <w:woUserID w:val="1"/>
        </w:rPr>
        <w:t>”</w:t>
      </w:r>
      <w:r>
        <w:rPr>
          <w:rFonts w:hint="eastAsia" w:ascii="宋体" w:hAnsi="宋体" w:eastAsia="宋体" w:cs="宋体"/>
          <w:b w:val="0"/>
          <w:bCs w:val="0"/>
          <w:woUserID w:val="1"/>
        </w:rPr>
        <w:t>，终止任务</w:t>
      </w:r>
    </w:p>
    <w:p w14:paraId="386F4D33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5a. 推理服务调用失败，提示“检测任务执行失败，请稍后重试”</w:t>
      </w:r>
    </w:p>
    <w:p w14:paraId="5C448256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6a. 数据库服务异常，结果无法存储，提示“检测结果保存失败，请稍后重试”</w:t>
      </w:r>
    </w:p>
    <w:p w14:paraId="23B529F1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71B1190D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6.后置条件：</w:t>
      </w:r>
    </w:p>
    <w:p w14:paraId="3700692E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推理任务执行成功，系统生成检测结果并存储，可进行结果查看、导出操作。</w:t>
      </w:r>
    </w:p>
    <w:p w14:paraId="5D64C750">
      <w:pPr>
        <w:rPr>
          <w:rFonts w:hint="eastAsia" w:ascii="宋体" w:hAnsi="宋体" w:eastAsia="宋体" w:cs="宋体"/>
          <w:b w:val="0"/>
          <w:bCs w:val="0"/>
          <w:woUserID w:val="1"/>
        </w:rPr>
      </w:pPr>
    </w:p>
    <w:p w14:paraId="4F452A41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7.约束说明：</w:t>
      </w:r>
    </w:p>
    <w:p w14:paraId="5A8AF83A">
      <w:pPr>
        <w:rPr>
          <w:rFonts w:hint="eastAsia" w:ascii="宋体" w:hAnsi="宋体" w:eastAsia="宋体" w:cs="宋体"/>
          <w:b w:val="0"/>
          <w:bCs w:val="0"/>
          <w:woUserID w:val="1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①推理响应时间（不含上传）需≤3 秒，符合系统性能要求；</w:t>
      </w:r>
    </w:p>
    <w:p w14:paraId="0492A242">
      <w:pP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woUserID w:val="1"/>
        </w:rPr>
        <w:t>②推理任务状态实时</w:t>
      </w:r>
      <w:r>
        <w:rPr>
          <w:rFonts w:hint="eastAsia" w:ascii="宋体" w:hAnsi="宋体" w:eastAsia="宋体" w:cs="宋体"/>
          <w:b w:val="0"/>
          <w:bCs w:val="0"/>
          <w:lang w:val="en-US" w:eastAsia="zh-CN"/>
          <w:woUserID w:val="1"/>
        </w:rPr>
        <w:t>显示</w:t>
      </w:r>
      <w:r>
        <w:rPr>
          <w:rFonts w:hint="eastAsia" w:ascii="宋体" w:hAnsi="宋体" w:eastAsia="宋体" w:cs="宋体"/>
          <w:b w:val="0"/>
          <w:bCs w:val="0"/>
          <w:woUserID w:val="1"/>
        </w:rPr>
        <w:t>，支持用户查看任务进度。</w:t>
      </w:r>
    </w:p>
    <w:p w14:paraId="41F671FB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5" w:name="_Toc892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UC-06导出可视化结果</w:t>
      </w:r>
      <w:bookmarkEnd w:id="15"/>
    </w:p>
    <w:p w14:paraId="6042374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1.用例名称：导出可视化结果</w:t>
      </w:r>
    </w:p>
    <w:p w14:paraId="1A44E4F3">
      <w:pPr>
        <w:rPr>
          <w:rFonts w:hint="eastAsia" w:ascii="宋体" w:hAnsi="宋体" w:eastAsia="宋体" w:cs="宋体"/>
          <w:woUserID w:val="1"/>
        </w:rPr>
      </w:pPr>
    </w:p>
    <w:p w14:paraId="5467250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2.用例编号：UC-06</w:t>
      </w:r>
    </w:p>
    <w:p w14:paraId="0123B024">
      <w:pPr>
        <w:rPr>
          <w:rFonts w:hint="eastAsia" w:ascii="宋体" w:hAnsi="宋体" w:eastAsia="宋体" w:cs="宋体"/>
          <w:woUserID w:val="1"/>
        </w:rPr>
      </w:pPr>
    </w:p>
    <w:p w14:paraId="66AC7819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3.简要描述：用户（医生/科研人员）对已完成的肺炎检测推理结果，导出结构化数据及带标注的可视化截图</w:t>
      </w:r>
    </w:p>
    <w:p w14:paraId="49DF8D76">
      <w:pPr>
        <w:rPr>
          <w:rFonts w:hint="eastAsia" w:ascii="宋体" w:hAnsi="宋体" w:eastAsia="宋体" w:cs="宋体"/>
          <w:woUserID w:val="1"/>
        </w:rPr>
      </w:pPr>
    </w:p>
    <w:p w14:paraId="4A882986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4.前置条件：</w:t>
      </w:r>
    </w:p>
    <w:p w14:paraId="7CF3A11F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①用户已成功登录系统，且拥有结果查看权限；</w:t>
      </w:r>
    </w:p>
    <w:p w14:paraId="18D3C2E7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②目标病例的肺炎检测推理任务已执行成功，系统已生成检测结果及标注图。</w:t>
      </w:r>
    </w:p>
    <w:p w14:paraId="7114201F">
      <w:pPr>
        <w:rPr>
          <w:rFonts w:hint="eastAsia" w:ascii="宋体" w:hAnsi="宋体" w:eastAsia="宋体" w:cs="宋体"/>
          <w:woUserID w:val="1"/>
        </w:rPr>
      </w:pPr>
    </w:p>
    <w:p w14:paraId="4BAFF7C4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5.事件流：</w:t>
      </w:r>
    </w:p>
    <w:p w14:paraId="0803ED0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基本事件流：</w:t>
      </w:r>
    </w:p>
    <w:p w14:paraId="6E18AF5B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1.用户进入检测结果可视化展示页面，确认结果无误后点击“导出结果”按钮</w:t>
      </w:r>
    </w:p>
    <w:p w14:paraId="7B15583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2.系统校验导出权限及结果文件的有效性</w:t>
      </w:r>
    </w:p>
    <w:p w14:paraId="68B2ED2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3.系统生成对应的导出文件，提供文件下载链接</w:t>
      </w:r>
    </w:p>
    <w:p w14:paraId="2F321AEE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4.用户成功下载文件</w:t>
      </w:r>
    </w:p>
    <w:p w14:paraId="4782071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5.系统记录导出操作至日志，并提示“结果导出成功”</w:t>
      </w:r>
    </w:p>
    <w:p w14:paraId="0B1CF698">
      <w:pPr>
        <w:rPr>
          <w:rFonts w:hint="eastAsia" w:ascii="宋体" w:hAnsi="宋体" w:eastAsia="宋体" w:cs="宋体"/>
          <w:woUserID w:val="1"/>
        </w:rPr>
      </w:pPr>
    </w:p>
    <w:p w14:paraId="24131A28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异常事件流：</w:t>
      </w:r>
    </w:p>
    <w:p w14:paraId="0121F7DA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2a. 用户无导出权限，系统提示“您暂无权限导出该病例检测结果”，终止导出操作</w:t>
      </w:r>
    </w:p>
    <w:p w14:paraId="64A200E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2b.结果文件损坏或不存在，系统提示“导出文件生成失败，请重新生成后重试”4a. 数据库服务异常，无法提供下载，系统提示“文件下载失败，请稍后重试”</w:t>
      </w:r>
    </w:p>
    <w:p w14:paraId="2E2C45F6">
      <w:pPr>
        <w:rPr>
          <w:rFonts w:hint="eastAsia" w:ascii="宋体" w:hAnsi="宋体" w:eastAsia="宋体" w:cs="宋体"/>
          <w:woUserID w:val="1"/>
        </w:rPr>
      </w:pPr>
    </w:p>
    <w:p w14:paraId="763B9F8B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6.后置条件：</w:t>
      </w:r>
    </w:p>
    <w:p w14:paraId="7B691063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用户成功下载所选格式的检测结果文件</w:t>
      </w:r>
    </w:p>
    <w:p w14:paraId="07368BEA">
      <w:pPr>
        <w:rPr>
          <w:rFonts w:hint="eastAsia" w:ascii="宋体" w:hAnsi="宋体" w:eastAsia="宋体" w:cs="宋体"/>
          <w:woUserID w:val="1"/>
        </w:rPr>
      </w:pPr>
    </w:p>
    <w:p w14:paraId="10E50EC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7.约束说明：</w:t>
      </w:r>
    </w:p>
    <w:p w14:paraId="7F95C218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①导出的结构化数据需符合平台定义的JSON格式规范，包含标签、置信度、检测框坐标等核心信息；</w:t>
      </w:r>
    </w:p>
    <w:p w14:paraId="217944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woUserID w:val="1"/>
        </w:rPr>
        <w:t>②导出的标注截图需展示影像原图及AI检测框、置信度等标注信息。</w:t>
      </w:r>
    </w:p>
    <w:p w14:paraId="6E999773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6" w:name="_Toc13864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UC-07查询操作记录</w:t>
      </w:r>
      <w:bookmarkEnd w:id="16"/>
    </w:p>
    <w:p w14:paraId="098810F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1.用例名称：查询操作记录</w:t>
      </w:r>
    </w:p>
    <w:p w14:paraId="7F2C1E94">
      <w:pPr>
        <w:rPr>
          <w:rFonts w:hint="eastAsia" w:ascii="宋体" w:hAnsi="宋体" w:eastAsia="宋体" w:cs="宋体"/>
          <w:woUserID w:val="1"/>
        </w:rPr>
      </w:pPr>
    </w:p>
    <w:p w14:paraId="3A1B297E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2.用例编号：UC-07</w:t>
      </w:r>
    </w:p>
    <w:p w14:paraId="76F2FD42">
      <w:pPr>
        <w:rPr>
          <w:rFonts w:hint="eastAsia" w:ascii="宋体" w:hAnsi="宋体" w:eastAsia="宋体" w:cs="宋体"/>
          <w:woUserID w:val="1"/>
        </w:rPr>
      </w:pPr>
    </w:p>
    <w:p w14:paraId="6D15FD4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3.简要描述：系统管理员对平台中所有用户的关键操作记录，包括：登录、上传、推理、导出等进行多条件检索、查看，实现操作可追溯</w:t>
      </w:r>
    </w:p>
    <w:p w14:paraId="78059FC5">
      <w:pPr>
        <w:rPr>
          <w:rFonts w:hint="eastAsia" w:ascii="宋体" w:hAnsi="宋体" w:eastAsia="宋体" w:cs="宋体"/>
          <w:woUserID w:val="1"/>
        </w:rPr>
      </w:pPr>
    </w:p>
    <w:p w14:paraId="2661ABBB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4.前置条件：</w:t>
      </w:r>
    </w:p>
    <w:p w14:paraId="7FEFA84D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①用户已成功登录系统，且为系统管理员角色；</w:t>
      </w:r>
    </w:p>
    <w:p w14:paraId="2945B70F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②平台已记录用户的关键操作，拥有日志数据</w:t>
      </w:r>
    </w:p>
    <w:p w14:paraId="68878B51">
      <w:pPr>
        <w:rPr>
          <w:rFonts w:hint="eastAsia" w:ascii="宋体" w:hAnsi="宋体" w:eastAsia="宋体" w:cs="宋体"/>
          <w:woUserID w:val="1"/>
        </w:rPr>
      </w:pPr>
    </w:p>
    <w:p w14:paraId="49DB201A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5.事件流：</w:t>
      </w:r>
    </w:p>
    <w:p w14:paraId="0C96E51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基本事件流：</w:t>
      </w:r>
    </w:p>
    <w:p w14:paraId="0525BAD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1.管理员进入系统审计日志界面，输入查询条件（操作人、操作类型等）</w:t>
      </w:r>
    </w:p>
    <w:p w14:paraId="20475FC9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2.系统根据条件检索审计日志数据，展示操作记录列表</w:t>
      </w:r>
    </w:p>
    <w:p w14:paraId="1DAEA14A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3.管理员点击目标记录，查看操作详情信息</w:t>
      </w:r>
    </w:p>
    <w:p w14:paraId="77043155">
      <w:pPr>
        <w:rPr>
          <w:rFonts w:hint="eastAsia" w:ascii="宋体" w:hAnsi="宋体" w:eastAsia="宋体" w:cs="宋体"/>
          <w:woUserID w:val="1"/>
        </w:rPr>
      </w:pPr>
    </w:p>
    <w:p w14:paraId="67A0390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异常事件流：</w:t>
      </w:r>
    </w:p>
    <w:p w14:paraId="5F65C442">
      <w:pPr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woUserID w:val="1"/>
        </w:rPr>
        <w:t>1a.查询条件无匹配结果，系统提示“未查询到相关操作记录</w:t>
      </w:r>
      <w:r>
        <w:rPr>
          <w:rFonts w:hint="eastAsia" w:ascii="宋体" w:hAnsi="宋体" w:eastAsia="宋体" w:cs="宋体"/>
          <w:lang w:eastAsia="zh"/>
          <w:woUserID w:val="1"/>
        </w:rPr>
        <w:t>”</w:t>
      </w:r>
    </w:p>
    <w:p w14:paraId="1002F150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1b.后端页面展示故障，系统提示“显示异常，请稍后再试”</w:t>
      </w:r>
    </w:p>
    <w:p w14:paraId="2BEA54C7">
      <w:pPr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woUserID w:val="1"/>
        </w:rPr>
        <w:t>2a.数据库服务异常，检索失败，系统提示“操作记录查询失败，请稍后再试</w:t>
      </w:r>
      <w:r>
        <w:rPr>
          <w:rFonts w:hint="eastAsia" w:ascii="宋体" w:hAnsi="宋体" w:eastAsia="宋体" w:cs="宋体"/>
          <w:lang w:eastAsia="zh"/>
          <w:woUserID w:val="1"/>
        </w:rPr>
        <w:t>”</w:t>
      </w:r>
    </w:p>
    <w:p w14:paraId="09186F32">
      <w:pPr>
        <w:rPr>
          <w:rFonts w:hint="eastAsia" w:ascii="宋体" w:hAnsi="宋体" w:eastAsia="宋体" w:cs="宋体"/>
          <w:woUserID w:val="1"/>
        </w:rPr>
      </w:pPr>
    </w:p>
    <w:p w14:paraId="74462636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6.后置条件：</w:t>
      </w:r>
    </w:p>
    <w:p w14:paraId="6353161B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管理员获取目标操作记录的列表及详情信息，系统无数据变更。</w:t>
      </w:r>
    </w:p>
    <w:p w14:paraId="745AA2CA">
      <w:pPr>
        <w:rPr>
          <w:rFonts w:hint="eastAsia" w:ascii="宋体" w:hAnsi="宋体" w:eastAsia="宋体" w:cs="宋体"/>
          <w:woUserID w:val="1"/>
        </w:rPr>
      </w:pPr>
    </w:p>
    <w:p w14:paraId="298F30F6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7.约束说明：</w:t>
      </w:r>
    </w:p>
    <w:p w14:paraId="5E891269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①仅系统管理员可查询全平台操作记录</w:t>
      </w:r>
    </w:p>
    <w:p w14:paraId="6B2B291E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②只能查询查看操作记录，不可修改、删除。</w:t>
      </w:r>
    </w:p>
    <w:p w14:paraId="1AAF08FE">
      <w:pPr>
        <w:rPr>
          <w:rFonts w:hint="eastAsia" w:ascii="宋体" w:hAnsi="宋体" w:eastAsia="宋体" w:cs="宋体"/>
        </w:rPr>
      </w:pPr>
    </w:p>
    <w:p w14:paraId="20E70DD9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7" w:name="_Toc21532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UC-08切换模型</w:t>
      </w:r>
      <w:bookmarkEnd w:id="17"/>
    </w:p>
    <w:p w14:paraId="74AE4689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1.用例名称：切换模型</w:t>
      </w:r>
    </w:p>
    <w:p w14:paraId="64B0C545">
      <w:pPr>
        <w:rPr>
          <w:rFonts w:hint="eastAsia" w:ascii="宋体" w:hAnsi="宋体" w:eastAsia="宋体" w:cs="宋体"/>
          <w:woUserID w:val="1"/>
        </w:rPr>
      </w:pPr>
    </w:p>
    <w:p w14:paraId="5892769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2.用例编号：UC-08</w:t>
      </w:r>
    </w:p>
    <w:p w14:paraId="552203AE">
      <w:pPr>
        <w:rPr>
          <w:rFonts w:hint="eastAsia" w:ascii="宋体" w:hAnsi="宋体" w:eastAsia="宋体" w:cs="宋体"/>
          <w:woUserID w:val="1"/>
        </w:rPr>
      </w:pPr>
    </w:p>
    <w:p w14:paraId="4A209467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3.简要描述：科研人员和系统管理员可以在平台中切换不同版本的肺炎检测AI模型，支持多模型对比推理。</w:t>
      </w:r>
    </w:p>
    <w:p w14:paraId="40EBFE4F">
      <w:pPr>
        <w:rPr>
          <w:rFonts w:hint="eastAsia" w:ascii="宋体" w:hAnsi="宋体" w:eastAsia="宋体" w:cs="宋体"/>
          <w:woUserID w:val="1"/>
        </w:rPr>
      </w:pPr>
    </w:p>
    <w:p w14:paraId="210697D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4.前置条件：</w:t>
      </w:r>
    </w:p>
    <w:p w14:paraId="40AB5F0A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①用户已成功登录系统，为科研人员或系统管理员角色；</w:t>
      </w:r>
    </w:p>
    <w:p w14:paraId="2AD497B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②平台已加载至少两个版本的肺炎检测AI模型，模型文件已部署完成。</w:t>
      </w:r>
    </w:p>
    <w:p w14:paraId="672169DF">
      <w:pPr>
        <w:rPr>
          <w:rFonts w:hint="eastAsia" w:ascii="宋体" w:hAnsi="宋体" w:eastAsia="宋体" w:cs="宋体"/>
          <w:woUserID w:val="1"/>
        </w:rPr>
      </w:pPr>
    </w:p>
    <w:p w14:paraId="1C1D39F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5.事件流：</w:t>
      </w:r>
    </w:p>
    <w:p w14:paraId="53A40D3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基本事件流：</w:t>
      </w:r>
    </w:p>
    <w:p w14:paraId="22CBAC7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1.用户进入模型管理界面，查看当前已加载的模型列表及状态</w:t>
      </w:r>
    </w:p>
    <w:p w14:paraId="0FD9DA7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2.用户选择目标模型版本，点击“切换为当前模型”按钮</w:t>
      </w:r>
    </w:p>
    <w:p w14:paraId="4BDFC2C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3.系统校验模型状态（是否正常加载、是否可进行推理）</w:t>
      </w:r>
    </w:p>
    <w:p w14:paraId="31188B4D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4.系统将所选模型设置为使用的推理模型，提示“模型切换成功”</w:t>
      </w:r>
    </w:p>
    <w:p w14:paraId="75448E7C">
      <w:pPr>
        <w:rPr>
          <w:rFonts w:hint="eastAsia" w:ascii="宋体" w:hAnsi="宋体" w:eastAsia="宋体" w:cs="宋体"/>
          <w:woUserID w:val="1"/>
        </w:rPr>
      </w:pPr>
    </w:p>
    <w:p w14:paraId="639D793E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异常事件流：</w:t>
      </w:r>
    </w:p>
    <w:p w14:paraId="2A6D137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3a. 目标模型未加载或是状态异常，系统提示“当前模型状态异常，无法切换”，终止操作</w:t>
      </w:r>
    </w:p>
    <w:p w14:paraId="68DE60BC">
      <w:pPr>
        <w:rPr>
          <w:rFonts w:hint="eastAsia" w:ascii="宋体" w:hAnsi="宋体" w:eastAsia="宋体" w:cs="宋体"/>
          <w:woUserID w:val="1"/>
        </w:rPr>
      </w:pPr>
    </w:p>
    <w:p w14:paraId="62B8F6C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6.后置条件：</w:t>
      </w:r>
    </w:p>
    <w:p w14:paraId="0FD6CF93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平台使用的推理模型更新为目标版本，后续发起的推理任务将使用该模型。</w:t>
      </w:r>
    </w:p>
    <w:p w14:paraId="7B4CFF23">
      <w:pPr>
        <w:rPr>
          <w:rFonts w:hint="eastAsia" w:ascii="宋体" w:hAnsi="宋体" w:eastAsia="宋体" w:cs="宋体"/>
          <w:woUserID w:val="1"/>
        </w:rPr>
      </w:pPr>
    </w:p>
    <w:p w14:paraId="09F8D36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7.约束说明：</w:t>
      </w:r>
    </w:p>
    <w:p w14:paraId="7472D7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woUserID w:val="1"/>
        </w:rPr>
        <w:t>①模型切换仅可选择平台已加载的模型版本，不可自定义上传未部署的模型。</w:t>
      </w:r>
    </w:p>
    <w:p w14:paraId="66744212">
      <w:pPr>
        <w:pStyle w:val="3"/>
        <w:spacing w:before="326" w:after="326"/>
        <w:rPr>
          <w:rFonts w:hint="eastAsia"/>
          <w:b/>
          <w:bCs/>
          <w:woUserID w:val="1"/>
        </w:rPr>
      </w:pPr>
      <w:bookmarkStart w:id="18" w:name="_Toc23812"/>
      <w:r>
        <w:rPr>
          <w:rFonts w:hint="eastAsia"/>
          <w:b/>
          <w:bCs/>
          <w:woUserID w:val="1"/>
        </w:rPr>
        <w:t>用例</w:t>
      </w:r>
      <w:r>
        <w:rPr>
          <w:rFonts w:hint="eastAsia"/>
          <w:b/>
          <w:bCs/>
          <w:lang w:eastAsia="zh"/>
          <w:woUserID w:val="1"/>
        </w:rPr>
        <w:t>UC-09人工反馈</w:t>
      </w:r>
      <w:bookmarkEnd w:id="18"/>
    </w:p>
    <w:p w14:paraId="51607246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1.用例名称：人工反馈</w:t>
      </w:r>
    </w:p>
    <w:p w14:paraId="7D8E63DF">
      <w:pPr>
        <w:rPr>
          <w:rFonts w:hint="eastAsia" w:ascii="宋体" w:hAnsi="宋体" w:eastAsia="宋体" w:cs="宋体"/>
          <w:woUserID w:val="1"/>
        </w:rPr>
      </w:pPr>
    </w:p>
    <w:p w14:paraId="27301948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2.用例编号：UC-09</w:t>
      </w:r>
    </w:p>
    <w:p w14:paraId="15F2D75E">
      <w:pPr>
        <w:rPr>
          <w:rFonts w:hint="eastAsia" w:ascii="宋体" w:hAnsi="宋体" w:eastAsia="宋体" w:cs="宋体"/>
          <w:woUserID w:val="1"/>
        </w:rPr>
      </w:pPr>
    </w:p>
    <w:p w14:paraId="366CDBA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3.简要描述：超声科医生和科研人员对AI肺炎检测结果进行人工评价、标注修正，并将反馈信息提交至平台，形成“推理——反馈”的人工闭环</w:t>
      </w:r>
    </w:p>
    <w:p w14:paraId="6F8F583E">
      <w:pPr>
        <w:rPr>
          <w:rFonts w:hint="eastAsia" w:ascii="宋体" w:hAnsi="宋体" w:eastAsia="宋体" w:cs="宋体"/>
          <w:woUserID w:val="1"/>
        </w:rPr>
      </w:pPr>
    </w:p>
    <w:p w14:paraId="0FC1715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4.前置条件：</w:t>
      </w:r>
    </w:p>
    <w:p w14:paraId="307B38DD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①用户已成功登录系统，拥有对应病例的查看权限；</w:t>
      </w:r>
    </w:p>
    <w:p w14:paraId="0654A96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②目标病例的AI肺炎检测推理任务已执行成功，系统已展示可视化检测结果。</w:t>
      </w:r>
    </w:p>
    <w:p w14:paraId="5A02AD39">
      <w:pPr>
        <w:rPr>
          <w:rFonts w:hint="eastAsia" w:ascii="宋体" w:hAnsi="宋体" w:eastAsia="宋体" w:cs="宋体"/>
          <w:woUserID w:val="1"/>
        </w:rPr>
      </w:pPr>
    </w:p>
    <w:p w14:paraId="0D34AB61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5.事件流：</w:t>
      </w:r>
    </w:p>
    <w:p w14:paraId="257EBA15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基本事件流：</w:t>
      </w:r>
    </w:p>
    <w:p w14:paraId="46D79D9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1.用户进入检测结果详情页，查看检测结果（包括标签、置信度、检测框等）</w:t>
      </w:r>
    </w:p>
    <w:p w14:paraId="65D9024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2.用户对结果进行人工评价（</w:t>
      </w:r>
      <w:r>
        <w:rPr>
          <w:rFonts w:hint="eastAsia" w:ascii="宋体" w:hAnsi="宋体" w:eastAsia="宋体" w:cs="宋体"/>
          <w:lang w:val="en-US" w:eastAsia="zh-CN"/>
          <w:woUserID w:val="1"/>
        </w:rPr>
        <w:t>选择</w:t>
      </w:r>
      <w:r>
        <w:rPr>
          <w:rFonts w:hint="eastAsia" w:ascii="宋体" w:hAnsi="宋体" w:eastAsia="宋体" w:cs="宋体"/>
          <w:woUserID w:val="1"/>
        </w:rPr>
        <w:t>“结果准确”“漏检”“误检”）</w:t>
      </w:r>
    </w:p>
    <w:p w14:paraId="07C56992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3.用户对检测结果进行详细描述，并</w:t>
      </w:r>
      <w:r>
        <w:rPr>
          <w:rFonts w:hint="eastAsia" w:ascii="宋体" w:hAnsi="宋体" w:eastAsia="宋体" w:cs="宋体"/>
          <w:woUserID w:val="1"/>
        </w:rPr>
        <w:t>提交评价结果</w:t>
      </w:r>
    </w:p>
    <w:p w14:paraId="7EF9869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4</w:t>
      </w:r>
      <w:r>
        <w:rPr>
          <w:rFonts w:hint="eastAsia" w:ascii="宋体" w:hAnsi="宋体" w:eastAsia="宋体" w:cs="宋体"/>
          <w:woUserID w:val="1"/>
        </w:rPr>
        <w:t>.系统将评价信息与该推理任务关联，存入数据库，提示“评价反馈提交成功”</w:t>
      </w:r>
    </w:p>
    <w:p w14:paraId="5E2D45EF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5.系统将人工反馈展示于“评价反馈”界面，供用户查看，用例结束。</w:t>
      </w:r>
    </w:p>
    <w:p w14:paraId="63F69710">
      <w:pPr>
        <w:rPr>
          <w:rFonts w:hint="eastAsia" w:ascii="宋体" w:hAnsi="宋体" w:eastAsia="宋体" w:cs="宋体"/>
          <w:woUserID w:val="1"/>
        </w:rPr>
      </w:pPr>
    </w:p>
    <w:p w14:paraId="3054AEA4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异常事件流：</w:t>
      </w:r>
    </w:p>
    <w:p w14:paraId="0AFFFD2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3a.数据库服务异常，反馈信息无法存储，提示“评价提交失败，请稍后再试”</w:t>
      </w:r>
    </w:p>
    <w:p w14:paraId="6C32C98E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8a.修正的检测框数据格式不合规，系统提示“标注数据无效，请重新修正”，返回6重新编辑</w:t>
      </w:r>
    </w:p>
    <w:p w14:paraId="4BE47D10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8b.数据库服务异常，修正结果无法存储，提示“标注修正提交失败，请稍后重试”</w:t>
      </w:r>
    </w:p>
    <w:p w14:paraId="34CAE56D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6.后置条件：</w:t>
      </w:r>
    </w:p>
    <w:p w14:paraId="605B8BE3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结果评价：AI推理任务关联人工评价信息，可在任务详情页查看，为模型优化提供参考；</w:t>
      </w:r>
    </w:p>
    <w:p w14:paraId="11F32E1F">
      <w:pPr>
        <w:rPr>
          <w:rFonts w:hint="eastAsia" w:ascii="宋体" w:hAnsi="宋体" w:eastAsia="宋体" w:cs="宋体"/>
          <w:woUserID w:val="1"/>
        </w:rPr>
      </w:pPr>
    </w:p>
    <w:p w14:paraId="6C3FFDA8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7.约束说明：</w:t>
      </w:r>
    </w:p>
    <w:p w14:paraId="000555DC">
      <w:pPr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1"/>
        </w:rPr>
        <w:t>①仅超声科医生和科研人员可提交人工反馈，系统管理员无此权限；</w:t>
      </w:r>
    </w:p>
    <w:p w14:paraId="41ED5FE3">
      <w:pPr>
        <w:rPr>
          <w:rFonts w:hint="eastAsia"/>
        </w:rPr>
      </w:pPr>
    </w:p>
    <w:p w14:paraId="2EE83AD9">
      <w:pPr>
        <w:rPr>
          <w:rFonts w:hint="eastAsia"/>
        </w:rPr>
      </w:pPr>
    </w:p>
    <w:p w14:paraId="4A847130">
      <w:pPr>
        <w:pStyle w:val="2"/>
        <w:rPr>
          <w:rFonts w:hint="eastAsia"/>
        </w:rPr>
      </w:pPr>
      <w:bookmarkStart w:id="19" w:name="_Toc19442"/>
      <w:r>
        <w:rPr>
          <w:rFonts w:hint="eastAsia"/>
        </w:rPr>
        <w:t>非功能性需求</w:t>
      </w:r>
      <w:bookmarkEnd w:id="19"/>
    </w:p>
    <w:p w14:paraId="55F72397">
      <w:pPr>
        <w:pStyle w:val="3"/>
        <w:spacing w:before="326" w:after="326"/>
        <w:rPr>
          <w:rFonts w:hint="eastAsia"/>
          <w:b/>
          <w:bCs w:val="0"/>
        </w:rPr>
      </w:pPr>
      <w:bookmarkStart w:id="20" w:name="_Toc3178"/>
      <w:r>
        <w:rPr>
          <w:rFonts w:hint="eastAsia"/>
          <w:b/>
          <w:bCs w:val="0"/>
        </w:rPr>
        <w:t>用户界面需求</w:t>
      </w:r>
      <w:bookmarkEnd w:id="20"/>
    </w:p>
    <w:p w14:paraId="25F07C6C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参考通用的用户界面设计标准，如ISO 9241；</w:t>
      </w:r>
    </w:p>
    <w:p w14:paraId="0C75B984">
      <w:pPr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颜色方案：</w:t>
      </w:r>
      <w:r>
        <w:rPr>
          <w:rFonts w:hint="eastAsia" w:ascii="宋体" w:hAnsi="宋体" w:eastAsia="宋体" w:cs="宋体"/>
          <w:lang w:eastAsia="zh"/>
          <w:woUserID w:val="1"/>
        </w:rPr>
        <w:t>系统界面采用医疗行业相关配色（如蓝白配色），风格专业严谨</w:t>
      </w:r>
      <w:r>
        <w:rPr>
          <w:rFonts w:hint="eastAsia" w:ascii="宋体" w:hAnsi="宋体" w:eastAsia="宋体" w:cs="宋体"/>
          <w:lang w:eastAsia="zh-CN"/>
          <w:woUserID w:val="1"/>
        </w:rPr>
        <w:t>，</w:t>
      </w:r>
      <w:r>
        <w:rPr>
          <w:rFonts w:hint="eastAsia" w:ascii="宋体" w:hAnsi="宋体" w:eastAsia="宋体" w:cs="宋体"/>
          <w:lang w:val="en-US" w:eastAsia="zh-CN"/>
          <w:woUserID w:val="1"/>
        </w:rPr>
        <w:t>背景颜色需要与字体颜色具有高对比度，提高文字辨识度</w:t>
      </w:r>
      <w:r>
        <w:rPr>
          <w:rFonts w:hint="eastAsia" w:ascii="宋体" w:hAnsi="宋体" w:eastAsia="宋体" w:cs="宋体"/>
          <w:lang w:eastAsia="zh"/>
          <w:woUserID w:val="1"/>
        </w:rPr>
        <w:t>；</w:t>
      </w:r>
    </w:p>
    <w:p w14:paraId="51C03A11">
      <w:pPr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 xml:space="preserve">- </w:t>
      </w:r>
      <w:r>
        <w:rPr>
          <w:rFonts w:hint="eastAsia" w:ascii="宋体" w:hAnsi="宋体" w:eastAsia="宋体" w:cs="宋体"/>
          <w:lang w:eastAsia="zh"/>
          <w:woUserID w:val="1"/>
        </w:rPr>
        <w:t>图标</w:t>
      </w:r>
      <w:r>
        <w:rPr>
          <w:rFonts w:hint="eastAsia" w:ascii="宋体" w:hAnsi="宋体" w:eastAsia="宋体" w:cs="宋体"/>
          <w:lang w:eastAsia="zh-CN"/>
          <w:woUserID w:val="1"/>
        </w:rPr>
        <w:t>：</w:t>
      </w:r>
      <w:r>
        <w:rPr>
          <w:rFonts w:hint="eastAsia" w:ascii="宋体" w:hAnsi="宋体" w:eastAsia="宋体" w:cs="宋体"/>
          <w:lang w:val="en-US" w:eastAsia="zh-CN"/>
          <w:woUserID w:val="1"/>
        </w:rPr>
        <w:t>图标</w:t>
      </w:r>
      <w:r>
        <w:rPr>
          <w:rFonts w:hint="eastAsia" w:ascii="宋体" w:hAnsi="宋体" w:eastAsia="宋体" w:cs="宋体"/>
          <w:lang w:eastAsia="zh"/>
          <w:woUserID w:val="1"/>
        </w:rPr>
        <w:t>需要</w:t>
      </w:r>
      <w:r>
        <w:rPr>
          <w:rFonts w:hint="eastAsia" w:ascii="宋体" w:hAnsi="宋体" w:eastAsia="宋体" w:cs="宋体"/>
          <w:lang w:val="en-US" w:eastAsia="zh-CN"/>
          <w:woUserID w:val="1"/>
        </w:rPr>
        <w:t>具有明确含义和较高辨识度，需要符合系统界面的设计风格，需要确保图标在不同分辨率小的清晰度；</w:t>
      </w:r>
    </w:p>
    <w:p w14:paraId="7B1437D4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字体：使用易读的标准字体，大小应不小于14pt，标题使用更大的字体；</w:t>
      </w:r>
    </w:p>
    <w:p w14:paraId="5B47A030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屏幕：</w:t>
      </w:r>
      <w:r>
        <w:rPr>
          <w:rFonts w:hint="eastAsia" w:ascii="宋体" w:hAnsi="宋体" w:eastAsia="宋体" w:cs="宋体"/>
          <w:lang w:eastAsia="zh"/>
          <w:woUserID w:val="1"/>
        </w:rPr>
        <w:t>前端界面需要适配主流显示器分辨率，在进行缩放时，UI布局不会产生错乱</w:t>
      </w:r>
      <w:r>
        <w:rPr>
          <w:rFonts w:hint="eastAsia" w:ascii="宋体" w:hAnsi="宋体" w:eastAsia="宋体" w:cs="宋体"/>
          <w:lang w:eastAsia="zh-CN"/>
          <w:woUserID w:val="1"/>
        </w:rPr>
        <w:t>；</w:t>
      </w:r>
    </w:p>
    <w:p w14:paraId="75C90F70">
      <w:pPr>
        <w:rPr>
          <w:rFonts w:hint="eastAsia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导航界面：提供风格一致的导航栏，包括“主页”“个人中心”等主要界面；</w:t>
      </w:r>
    </w:p>
    <w:p w14:paraId="3C7BDF97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消息提示：错误信息、警告信息等需要清晰明确；</w:t>
      </w:r>
    </w:p>
    <w:p w14:paraId="39F1814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布局：布局应简洁明了，主要功能区分明，重要信息与重要操作需要突出强调，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帮助用户获取关键信息</w:t>
      </w:r>
      <w:r>
        <w:rPr>
          <w:rFonts w:hint="eastAsia" w:ascii="宋体" w:hAnsi="宋体" w:eastAsia="宋体" w:cs="宋体"/>
          <w:lang w:val="en-US" w:eastAsia="zh-CN"/>
          <w:woUserID w:val="1"/>
        </w:rPr>
        <w:t>；</w:t>
      </w:r>
    </w:p>
    <w:p w14:paraId="76260D89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加载：</w:t>
      </w:r>
      <w:r>
        <w:rPr>
          <w:rFonts w:hint="eastAsia" w:ascii="宋体" w:hAnsi="宋体" w:eastAsia="宋体" w:cs="宋体"/>
          <w:lang w:eastAsia="zh"/>
          <w:woUserID w:val="1"/>
        </w:rPr>
        <w:t>对于耗时操作（如上传、推理），系统需要提供明确的加载状态显示</w:t>
      </w:r>
      <w:r>
        <w:rPr>
          <w:rFonts w:hint="eastAsia" w:ascii="宋体" w:hAnsi="宋体" w:eastAsia="宋体" w:cs="宋体"/>
          <w:lang w:eastAsia="zh-CN"/>
          <w:woUserID w:val="1"/>
        </w:rPr>
        <w:t>；</w:t>
      </w:r>
    </w:p>
    <w:p w14:paraId="3ECEBC06">
      <w:pPr>
        <w:rPr>
          <w:rFonts w:hint="eastAsia" w:ascii="宋体" w:hAnsi="宋体" w:eastAsia="宋体" w:cs="宋体"/>
          <w:lang w:eastAsia="zh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其他限制：界面应尽量减少复杂操作，保障系统的清晰可用</w:t>
      </w:r>
      <w:r>
        <w:rPr>
          <w:rFonts w:hint="eastAsia" w:ascii="宋体" w:hAnsi="宋体" w:eastAsia="宋体" w:cs="宋体"/>
          <w:lang w:eastAsia="zh"/>
          <w:woUserID w:val="1"/>
        </w:rPr>
        <w:t>。</w:t>
      </w:r>
    </w:p>
    <w:p w14:paraId="051D39F1">
      <w:pPr>
        <w:pStyle w:val="3"/>
        <w:spacing w:before="326" w:after="326"/>
        <w:rPr>
          <w:rFonts w:hint="eastAsia"/>
          <w:b/>
          <w:bCs w:val="0"/>
        </w:rPr>
      </w:pPr>
      <w:bookmarkStart w:id="21" w:name="_Toc25772"/>
      <w:r>
        <w:rPr>
          <w:rFonts w:hint="eastAsia"/>
          <w:b/>
          <w:bCs w:val="0"/>
        </w:rPr>
        <w:t>部署环境需求</w:t>
      </w:r>
      <w:bookmarkEnd w:id="21"/>
    </w:p>
    <w:p w14:paraId="4F871C4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为适配教学实验原型定位，部署要求便捷可维护</w:t>
      </w:r>
    </w:p>
    <w:p w14:paraId="6941DA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- 服务器需CPU≥8核16线程、内存≥16GB、硬盘≥500GB </w:t>
      </w:r>
    </w:p>
    <w:p w14:paraId="6CB2B9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lang w:val="en-US" w:eastAsia="zh-CN"/>
        </w:rPr>
        <w:t xml:space="preserve">-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客户端需CPU≥4核、内存≥8GB、分辨率≥1920×1080、网络≥50Mbps</w:t>
      </w:r>
    </w:p>
    <w:p w14:paraId="35962A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前端使用Vue框架进行搭建</w:t>
      </w:r>
    </w:p>
    <w:p w14:paraId="3EDF0A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后端使用SpringBoot+Mybatis</w:t>
      </w:r>
    </w:p>
    <w:p w14:paraId="6DCDD39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数据库使用MySQL9.2+Redis进行数据管理</w:t>
      </w:r>
    </w:p>
    <w:p w14:paraId="2F73E32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使用Docker+Nginx进行容器化部署，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提供部署手册及脚本，需配置与代码分离</w:t>
      </w:r>
    </w:p>
    <w:p w14:paraId="4D447D1C">
      <w:pPr>
        <w:pStyle w:val="3"/>
        <w:spacing w:before="326" w:after="326"/>
        <w:rPr>
          <w:rFonts w:hint="eastAsia"/>
          <w:b/>
          <w:bCs w:val="0"/>
        </w:rPr>
      </w:pPr>
      <w:bookmarkStart w:id="22" w:name="_Toc2707"/>
      <w:r>
        <w:rPr>
          <w:rFonts w:hint="eastAsia"/>
          <w:b/>
          <w:bCs w:val="0"/>
        </w:rPr>
        <w:t>性能需求</w:t>
      </w:r>
      <w:bookmarkEnd w:id="22"/>
    </w:p>
    <w:p w14:paraId="72FA1C86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图像推理：</w:t>
      </w:r>
      <w:r>
        <w:rPr>
          <w:rFonts w:hint="eastAsia" w:ascii="宋体" w:hAnsi="宋体" w:eastAsia="宋体" w:cs="宋体"/>
          <w:lang w:eastAsia="zh"/>
          <w:woUserID w:val="1"/>
        </w:rPr>
        <w:t>单张图推理响应≤3秒（不含上传耗时）</w:t>
      </w:r>
      <w:r>
        <w:rPr>
          <w:rFonts w:hint="eastAsia" w:ascii="宋体" w:hAnsi="宋体" w:eastAsia="宋体" w:cs="宋体"/>
          <w:lang w:eastAsia="zh-CN"/>
          <w:woUserID w:val="1"/>
        </w:rPr>
        <w:t>；</w:t>
      </w:r>
    </w:p>
    <w:p w14:paraId="0DBE3B5F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响应时间：系统应在用户操作后的2秒内做出反应，保障流畅的用户体验</w:t>
      </w:r>
    </w:p>
    <w:p w14:paraId="6A6A1C8F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并发：</w:t>
      </w:r>
      <w:r>
        <w:rPr>
          <w:rFonts w:hint="eastAsia" w:ascii="宋体" w:hAnsi="宋体" w:eastAsia="宋体" w:cs="宋体"/>
          <w:lang w:eastAsia="zh"/>
          <w:woUserID w:val="1"/>
        </w:rPr>
        <w:t>系统支持10-20并发请求</w:t>
      </w:r>
      <w:r>
        <w:rPr>
          <w:rFonts w:hint="eastAsia" w:ascii="宋体" w:hAnsi="宋体" w:eastAsia="宋体" w:cs="宋体"/>
          <w:lang w:eastAsia="zh-CN"/>
          <w:woUserID w:val="1"/>
        </w:rPr>
        <w:t>；</w:t>
      </w:r>
    </w:p>
    <w:p w14:paraId="4BFC719C">
      <w:pPr>
        <w:rPr>
          <w:rFonts w:hint="default" w:ascii="宋体" w:hAnsi="宋体" w:eastAsia="宋体" w:cs="宋体"/>
          <w:lang w:val="en-US"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处理能力：系统应支持至少1000名用户同时在线，在使用高峰期也无明显卡顿；</w:t>
      </w:r>
    </w:p>
    <w:p w14:paraId="73E24354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页面加载：</w:t>
      </w:r>
      <w:r>
        <w:rPr>
          <w:rFonts w:hint="eastAsia" w:ascii="宋体" w:hAnsi="宋体" w:eastAsia="宋体" w:cs="宋体"/>
          <w:lang w:eastAsia="zh"/>
          <w:woUserID w:val="1"/>
        </w:rPr>
        <w:t>前端页面加载交互流畅，无明显卡顿，内存占用需要控制在合理范围</w:t>
      </w:r>
      <w:r>
        <w:rPr>
          <w:rFonts w:hint="eastAsia" w:ascii="宋体" w:hAnsi="宋体" w:eastAsia="宋体" w:cs="宋体"/>
          <w:lang w:eastAsia="zh-CN"/>
          <w:woUserID w:val="1"/>
        </w:rPr>
        <w:t>。</w:t>
      </w:r>
    </w:p>
    <w:p w14:paraId="176E13C7">
      <w:pPr>
        <w:pStyle w:val="3"/>
        <w:spacing w:before="326" w:after="326"/>
        <w:rPr>
          <w:b/>
          <w:bCs w:val="0"/>
        </w:rPr>
      </w:pPr>
      <w:bookmarkStart w:id="23" w:name="_Toc22979"/>
      <w:r>
        <w:rPr>
          <w:rFonts w:hint="eastAsia"/>
          <w:b/>
          <w:bCs w:val="0"/>
        </w:rPr>
        <w:t>信息安全性需求</w:t>
      </w:r>
      <w:bookmarkEnd w:id="23"/>
    </w:p>
    <w:p w14:paraId="60FB941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身份验证：</w:t>
      </w:r>
      <w:r>
        <w:rPr>
          <w:rFonts w:hint="eastAsia" w:ascii="宋体" w:hAnsi="宋体" w:eastAsia="宋体" w:cs="宋体"/>
          <w:lang w:eastAsia="zh"/>
          <w:woUserID w:val="1"/>
        </w:rPr>
        <w:t>业务接口必须鉴权，采用JWT令牌机制防止未授权访问</w:t>
      </w:r>
      <w:r>
        <w:rPr>
          <w:rFonts w:hint="eastAsia" w:ascii="宋体" w:hAnsi="宋体" w:eastAsia="宋体" w:cs="宋体"/>
          <w:lang w:eastAsia="zh-CN"/>
          <w:woUserID w:val="1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不同类型的用户应有不同的访问权限，确保数据和功能的安全；</w:t>
      </w:r>
    </w:p>
    <w:p w14:paraId="1F46535F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>- 数据脱敏</w:t>
      </w:r>
      <w:r>
        <w:rPr>
          <w:rFonts w:hint="eastAsia" w:ascii="宋体" w:hAnsi="宋体" w:eastAsia="宋体" w:cs="宋体"/>
          <w:lang w:eastAsia="zh-CN"/>
          <w:woUserID w:val="1"/>
        </w:rPr>
        <w:t>：</w:t>
      </w:r>
      <w:r>
        <w:rPr>
          <w:rFonts w:hint="eastAsia" w:ascii="宋体" w:hAnsi="宋体" w:eastAsia="宋体" w:cs="宋体"/>
          <w:lang w:eastAsia="zh"/>
          <w:woUserID w:val="1"/>
        </w:rPr>
        <w:t>展示的病例信息需要剔除PII，确保符合医疗数据隐私规范</w:t>
      </w:r>
      <w:r>
        <w:rPr>
          <w:rFonts w:hint="eastAsia" w:ascii="宋体" w:hAnsi="宋体" w:eastAsia="宋体" w:cs="宋体"/>
          <w:lang w:eastAsia="zh-CN"/>
          <w:woUserID w:val="1"/>
        </w:rPr>
        <w:t>；</w:t>
      </w:r>
    </w:p>
    <w:p w14:paraId="54F1AF05">
      <w:pPr>
        <w:rPr>
          <w:rFonts w:hint="eastAsia" w:ascii="宋体" w:hAnsi="宋体" w:eastAsia="宋体" w:cs="宋体"/>
          <w:lang w:eastAsia="zh-CN"/>
          <w:woUserID w:val="1"/>
        </w:rPr>
      </w:pPr>
      <w:r>
        <w:rPr>
          <w:rFonts w:hint="eastAsia" w:ascii="宋体" w:hAnsi="宋体" w:eastAsia="宋体" w:cs="宋体"/>
          <w:lang w:eastAsia="zh"/>
          <w:woUserID w:val="1"/>
        </w:rPr>
        <w:t xml:space="preserve">- </w:t>
      </w:r>
      <w:r>
        <w:rPr>
          <w:rFonts w:hint="eastAsia" w:ascii="宋体" w:hAnsi="宋体" w:eastAsia="宋体" w:cs="宋体"/>
          <w:lang w:val="en-US" w:eastAsia="zh-CN"/>
          <w:woUserID w:val="1"/>
        </w:rPr>
        <w:t>上传限制：</w:t>
      </w:r>
      <w:r>
        <w:rPr>
          <w:rFonts w:hint="eastAsia" w:ascii="宋体" w:hAnsi="宋体" w:eastAsia="宋体" w:cs="宋体"/>
          <w:lang w:eastAsia="zh"/>
          <w:woUserID w:val="1"/>
        </w:rPr>
        <w:t>限制上传文件大小（如单张&lt;50MB）和文件类型，防止恶意注入</w:t>
      </w:r>
      <w:r>
        <w:rPr>
          <w:rFonts w:hint="eastAsia" w:ascii="宋体" w:hAnsi="宋体" w:eastAsia="宋体" w:cs="宋体"/>
          <w:lang w:eastAsia="zh-CN"/>
          <w:woUserID w:val="1"/>
        </w:rPr>
        <w:t>；</w:t>
      </w:r>
    </w:p>
    <w:p w14:paraId="107E57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>- 法律法规：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系统应遵守相关的隐私保护法规，如《个人信息保护法》，确保用户的隐私得到充分保护；</w:t>
      </w:r>
    </w:p>
    <w:p w14:paraId="3952E2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 日志记录：系统应记录所有重要操作的日志，包括登录、病例创建、肺炎检测，并保存至少一年，以便于审计和安全分析。</w:t>
      </w:r>
    </w:p>
    <w:p w14:paraId="2485099C">
      <w:pPr>
        <w:pStyle w:val="3"/>
        <w:spacing w:before="326" w:after="326"/>
        <w:rPr>
          <w:rFonts w:hint="eastAsia"/>
          <w:b/>
          <w:bCs w:val="0"/>
        </w:rPr>
      </w:pPr>
      <w:bookmarkStart w:id="24" w:name="_Toc694"/>
      <w:r>
        <w:rPr>
          <w:rFonts w:hint="eastAsia"/>
          <w:b/>
          <w:bCs w:val="0"/>
        </w:rPr>
        <w:t>其它需求</w:t>
      </w:r>
      <w:bookmarkEnd w:id="24"/>
    </w:p>
    <w:p w14:paraId="792FB00E">
      <w:pPr>
        <w:rPr>
          <w:rFonts w:hint="eastAsia" w:ascii="宋体" w:hAnsi="宋体" w:eastAsia="宋体" w:cs="宋体"/>
          <w:b/>
          <w:bCs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lang w:eastAsia="zh"/>
          <w:woUserID w:val="1"/>
        </w:rPr>
        <w:t>可靠性：</w:t>
      </w:r>
    </w:p>
    <w:p w14:paraId="33983384">
      <w:pP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eastAsia" w:ascii="宋体" w:hAnsi="宋体" w:eastAsia="宋体" w:cs="宋体"/>
          <w:lang w:val="en-US" w:eastAsia="zh-CN"/>
          <w:woUserID w:val="1"/>
        </w:rPr>
        <w:t xml:space="preserve">- </w:t>
      </w:r>
      <w:r>
        <w:rPr>
          <w:rFonts w:hint="eastAsia" w:ascii="宋体" w:hAnsi="宋体" w:eastAsia="宋体" w:cs="宋体"/>
          <w:lang w:eastAsia="zh"/>
          <w:woUserID w:val="1"/>
        </w:rPr>
        <w:t>关键错误可追踪：</w:t>
      </w:r>
      <w:r>
        <w:rPr>
          <w:rFonts w:ascii="宋体" w:hAnsi="宋体" w:eastAsia="宋体" w:cs="宋体"/>
          <w:sz w:val="24"/>
          <w:szCs w:val="24"/>
          <w:woUserID w:val="1"/>
        </w:rPr>
        <w:t>每个请求必须</w:t>
      </w:r>
      <w:r>
        <w:rPr>
          <w:rStyle w:val="20"/>
          <w:rFonts w:ascii="宋体" w:hAnsi="宋体" w:eastAsia="宋体" w:cs="宋体"/>
          <w:sz w:val="24"/>
          <w:szCs w:val="24"/>
          <w:woUserID w:val="1"/>
        </w:rPr>
        <w:t>Request ID</w:t>
      </w:r>
      <w:r>
        <w:rPr>
          <w:rFonts w:ascii="宋体" w:hAnsi="宋体" w:eastAsia="宋体" w:cs="宋体"/>
          <w:sz w:val="24"/>
          <w:szCs w:val="24"/>
          <w:woUserID w:val="1"/>
        </w:rPr>
        <w:t>，且关键错误需记录详细的系统日志以便排查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，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并且支持失败重试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；</w:t>
      </w:r>
    </w:p>
    <w:p w14:paraId="6CCA76B5">
      <w:pP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若AI推理服务异常，</w:t>
      </w:r>
      <w:r>
        <w:rPr>
          <w:rFonts w:ascii="宋体" w:hAnsi="宋体" w:eastAsia="宋体" w:cs="宋体"/>
          <w:sz w:val="24"/>
          <w:szCs w:val="24"/>
          <w:woUserID w:val="1"/>
        </w:rPr>
        <w:t>系统应捕获错误并提示，且不影响基础的病例管理和影像上传功能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；</w:t>
      </w:r>
    </w:p>
    <w:p w14:paraId="75FA61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 系统的平均故障间隔时间（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MTBF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）应不低于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1000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小时，确保长期稳定运行。</w:t>
      </w:r>
    </w:p>
    <w:p w14:paraId="58E916BF">
      <w:pPr>
        <w:rPr>
          <w:rFonts w:ascii="宋体" w:hAnsi="宋体" w:eastAsia="宋体" w:cs="宋体"/>
          <w:sz w:val="24"/>
          <w:szCs w:val="24"/>
          <w:woUserID w:val="1"/>
        </w:rPr>
      </w:pPr>
    </w:p>
    <w:p w14:paraId="7C02A275">
      <w:p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可维护性：</w:t>
      </w:r>
    </w:p>
    <w:p w14:paraId="675EACC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代码遵循分层架构设计（</w:t>
      </w:r>
      <w:r>
        <w:rPr>
          <w:rFonts w:ascii="宋体" w:hAnsi="宋体" w:eastAsia="宋体" w:cs="宋体"/>
          <w:sz w:val="24"/>
          <w:szCs w:val="24"/>
          <w:woUserID w:val="1"/>
        </w:rPr>
        <w:t>Controller/Service/Repository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统应具有良好的模块化设计和清晰的代码结构，以便于后期维护与升级；</w:t>
      </w:r>
    </w:p>
    <w:p w14:paraId="10B897F4">
      <w:pP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项目提供完整的README文档和部署脚本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；</w:t>
      </w:r>
    </w:p>
    <w:p w14:paraId="479F0644">
      <w:pP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配置与代码分离，便于环境切换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。</w:t>
      </w:r>
    </w:p>
    <w:p w14:paraId="5F289565">
      <w:pP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6752D9FB">
      <w:pP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  <w:woUserID w:val="1"/>
        </w:rPr>
        <w:t>兼容性：</w:t>
      </w:r>
    </w:p>
    <w:p w14:paraId="2597EAD7">
      <w:pPr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1"/>
        </w:rPr>
        <w:t xml:space="preserve">- </w:t>
      </w:r>
      <w:r>
        <w:rPr>
          <w:rFonts w:ascii="宋体" w:hAnsi="宋体" w:eastAsia="宋体" w:cs="宋体"/>
          <w:sz w:val="24"/>
          <w:szCs w:val="24"/>
          <w:woUserID w:val="1"/>
        </w:rPr>
        <w:t>推理任务状态必须准确流转（待处理、成功、失败），并在不同浏览器下保持一致的展示效果。</w:t>
      </w:r>
    </w:p>
    <w:p w14:paraId="4FAAE9B6">
      <w:pPr>
        <w:rPr>
          <w:rFonts w:ascii="宋体" w:hAnsi="宋体" w:eastAsia="宋体" w:cs="宋体"/>
          <w:sz w:val="24"/>
          <w:szCs w:val="24"/>
          <w:woUserID w:val="1"/>
        </w:rPr>
      </w:pPr>
    </w:p>
    <w:p w14:paraId="382186B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可用性：</w:t>
      </w:r>
    </w:p>
    <w:p w14:paraId="69CCF0E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 系统的全年可用性应不低于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99.5%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，即每年的停机时间不超过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44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小时。</w:t>
      </w:r>
    </w:p>
    <w:p w14:paraId="6315A38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81270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易用性：</w:t>
      </w:r>
    </w:p>
    <w:p w14:paraId="000B04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- 系统应设计简洁直观，提供详细的帮助文档和教程。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906325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21E4596B">
            <w:pPr>
              <w:pStyle w:val="9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  <w:bCs/>
                <w:lang w:val="zh-CN" w:eastAsia="zh"/>
                <w:woUserID w:val="1"/>
              </w:rPr>
              <w:t>1</w:t>
            </w:r>
            <w:r>
              <w:rPr>
                <w:rFonts w:hint="eastAsia"/>
                <w:b/>
                <w:bCs/>
                <w:lang w:val="en-US" w:eastAsia="zh-CN"/>
                <w:woUserID w:val="1"/>
              </w:rPr>
              <w:t>7</w:t>
            </w:r>
          </w:p>
        </w:sdtContent>
      </w:sdt>
    </w:sdtContent>
  </w:sdt>
  <w:p w14:paraId="50473550">
    <w:pPr>
      <w:pStyle w:val="9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81879">
    <w:pPr>
      <w:pStyle w:val="9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3AE95">
    <w:pPr>
      <w:pStyle w:val="10"/>
      <w:rPr>
        <w:rFonts w:hint="eastAsia"/>
      </w:rPr>
    </w:pPr>
    <w:r>
      <w:rPr>
        <w:rFonts w:hint="eastAsia"/>
      </w:rPr>
      <w:t>项目名称需求规格说明书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D6C45">
    <w:pPr>
      <w:pStyle w:val="10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217B6"/>
    <w:multiLevelType w:val="multilevel"/>
    <w:tmpl w:val="1AD217B6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709" w:firstLine="0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A35"/>
    <w:rsid w:val="00011793"/>
    <w:rsid w:val="00025EA6"/>
    <w:rsid w:val="000263F1"/>
    <w:rsid w:val="0003380D"/>
    <w:rsid w:val="00062072"/>
    <w:rsid w:val="0006321B"/>
    <w:rsid w:val="00093A08"/>
    <w:rsid w:val="000B15D3"/>
    <w:rsid w:val="000C5472"/>
    <w:rsid w:val="000D20A6"/>
    <w:rsid w:val="000D38F4"/>
    <w:rsid w:val="000E6352"/>
    <w:rsid w:val="00112153"/>
    <w:rsid w:val="00135A07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E0A03"/>
    <w:rsid w:val="001E3AF3"/>
    <w:rsid w:val="002173B6"/>
    <w:rsid w:val="00224508"/>
    <w:rsid w:val="002359DE"/>
    <w:rsid w:val="00251236"/>
    <w:rsid w:val="002644A9"/>
    <w:rsid w:val="00272130"/>
    <w:rsid w:val="00290366"/>
    <w:rsid w:val="00292890"/>
    <w:rsid w:val="002A32B8"/>
    <w:rsid w:val="002B0535"/>
    <w:rsid w:val="002B51B1"/>
    <w:rsid w:val="002B6776"/>
    <w:rsid w:val="002D678D"/>
    <w:rsid w:val="002F2ADD"/>
    <w:rsid w:val="002F7B57"/>
    <w:rsid w:val="003000FC"/>
    <w:rsid w:val="00303072"/>
    <w:rsid w:val="0032124F"/>
    <w:rsid w:val="00325E07"/>
    <w:rsid w:val="00331F2E"/>
    <w:rsid w:val="0034347C"/>
    <w:rsid w:val="00345355"/>
    <w:rsid w:val="00351918"/>
    <w:rsid w:val="0035274D"/>
    <w:rsid w:val="003703B9"/>
    <w:rsid w:val="00391C5D"/>
    <w:rsid w:val="003C1915"/>
    <w:rsid w:val="003C6562"/>
    <w:rsid w:val="00406F44"/>
    <w:rsid w:val="004132ED"/>
    <w:rsid w:val="0042574A"/>
    <w:rsid w:val="0043225B"/>
    <w:rsid w:val="00440032"/>
    <w:rsid w:val="004410B3"/>
    <w:rsid w:val="004568CB"/>
    <w:rsid w:val="0046272A"/>
    <w:rsid w:val="00474005"/>
    <w:rsid w:val="00474733"/>
    <w:rsid w:val="004A02E2"/>
    <w:rsid w:val="004A269D"/>
    <w:rsid w:val="004C2A39"/>
    <w:rsid w:val="004C72A1"/>
    <w:rsid w:val="004D0A68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72266"/>
    <w:rsid w:val="00580000"/>
    <w:rsid w:val="005A66B0"/>
    <w:rsid w:val="005B38CD"/>
    <w:rsid w:val="005D652A"/>
    <w:rsid w:val="005E4893"/>
    <w:rsid w:val="005E54D1"/>
    <w:rsid w:val="00605152"/>
    <w:rsid w:val="00607A3D"/>
    <w:rsid w:val="00622F4E"/>
    <w:rsid w:val="006274C4"/>
    <w:rsid w:val="006362AF"/>
    <w:rsid w:val="00637F7A"/>
    <w:rsid w:val="006428EC"/>
    <w:rsid w:val="00651105"/>
    <w:rsid w:val="00651A2F"/>
    <w:rsid w:val="00664755"/>
    <w:rsid w:val="00690969"/>
    <w:rsid w:val="006A358C"/>
    <w:rsid w:val="006A5AED"/>
    <w:rsid w:val="006B0D11"/>
    <w:rsid w:val="006C1C70"/>
    <w:rsid w:val="006C38FF"/>
    <w:rsid w:val="006C73F5"/>
    <w:rsid w:val="006D0D06"/>
    <w:rsid w:val="006D4AE4"/>
    <w:rsid w:val="006E0FF3"/>
    <w:rsid w:val="0072265D"/>
    <w:rsid w:val="00737791"/>
    <w:rsid w:val="007379A8"/>
    <w:rsid w:val="00746261"/>
    <w:rsid w:val="00753403"/>
    <w:rsid w:val="007701C7"/>
    <w:rsid w:val="0078362D"/>
    <w:rsid w:val="00785C35"/>
    <w:rsid w:val="00787FFC"/>
    <w:rsid w:val="0079047C"/>
    <w:rsid w:val="007A0940"/>
    <w:rsid w:val="007A15D8"/>
    <w:rsid w:val="007B3AC3"/>
    <w:rsid w:val="007C14F8"/>
    <w:rsid w:val="007C78D9"/>
    <w:rsid w:val="007D0DFA"/>
    <w:rsid w:val="007D3972"/>
    <w:rsid w:val="007D3B87"/>
    <w:rsid w:val="007E5951"/>
    <w:rsid w:val="007F44FF"/>
    <w:rsid w:val="00805CB3"/>
    <w:rsid w:val="0082621F"/>
    <w:rsid w:val="00830CB0"/>
    <w:rsid w:val="00842AF0"/>
    <w:rsid w:val="00843F4E"/>
    <w:rsid w:val="00845159"/>
    <w:rsid w:val="008564CD"/>
    <w:rsid w:val="008654FD"/>
    <w:rsid w:val="00875F3B"/>
    <w:rsid w:val="0088709B"/>
    <w:rsid w:val="00890BCD"/>
    <w:rsid w:val="00897425"/>
    <w:rsid w:val="008C2C51"/>
    <w:rsid w:val="008D1DFE"/>
    <w:rsid w:val="008D2C42"/>
    <w:rsid w:val="008D6366"/>
    <w:rsid w:val="008E4BB5"/>
    <w:rsid w:val="008F042B"/>
    <w:rsid w:val="008F0BBB"/>
    <w:rsid w:val="008F7B44"/>
    <w:rsid w:val="00900D56"/>
    <w:rsid w:val="00903CC5"/>
    <w:rsid w:val="009203D5"/>
    <w:rsid w:val="00925409"/>
    <w:rsid w:val="00936037"/>
    <w:rsid w:val="009360F0"/>
    <w:rsid w:val="00955B28"/>
    <w:rsid w:val="00965DBF"/>
    <w:rsid w:val="00986DE1"/>
    <w:rsid w:val="0099074D"/>
    <w:rsid w:val="009954C0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C0027A"/>
    <w:rsid w:val="00C0087B"/>
    <w:rsid w:val="00C03646"/>
    <w:rsid w:val="00C127E4"/>
    <w:rsid w:val="00C14DB1"/>
    <w:rsid w:val="00C21393"/>
    <w:rsid w:val="00C21829"/>
    <w:rsid w:val="00C25783"/>
    <w:rsid w:val="00C30244"/>
    <w:rsid w:val="00C311E3"/>
    <w:rsid w:val="00C445A6"/>
    <w:rsid w:val="00C44C42"/>
    <w:rsid w:val="00C45420"/>
    <w:rsid w:val="00C52F0F"/>
    <w:rsid w:val="00C52FA6"/>
    <w:rsid w:val="00C53CE4"/>
    <w:rsid w:val="00C629CE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CF52DF"/>
    <w:rsid w:val="00D112BE"/>
    <w:rsid w:val="00D24F15"/>
    <w:rsid w:val="00D513AC"/>
    <w:rsid w:val="00D520CE"/>
    <w:rsid w:val="00D643E1"/>
    <w:rsid w:val="00DA3251"/>
    <w:rsid w:val="00DD0747"/>
    <w:rsid w:val="00DF1CA9"/>
    <w:rsid w:val="00DF5931"/>
    <w:rsid w:val="00E003D8"/>
    <w:rsid w:val="00E047FD"/>
    <w:rsid w:val="00E274DF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E4A71"/>
    <w:rsid w:val="00EF4BD3"/>
    <w:rsid w:val="00F12643"/>
    <w:rsid w:val="00F130E8"/>
    <w:rsid w:val="00F227D1"/>
    <w:rsid w:val="00F30AF7"/>
    <w:rsid w:val="00F4735F"/>
    <w:rsid w:val="00F50D67"/>
    <w:rsid w:val="00F66231"/>
    <w:rsid w:val="00F66921"/>
    <w:rsid w:val="00F72CF0"/>
    <w:rsid w:val="00FA737F"/>
    <w:rsid w:val="00FA790F"/>
    <w:rsid w:val="00FB2CA8"/>
    <w:rsid w:val="00FF676A"/>
    <w:rsid w:val="05305252"/>
    <w:rsid w:val="063D48ED"/>
    <w:rsid w:val="0F9F62C0"/>
    <w:rsid w:val="1A564B10"/>
    <w:rsid w:val="25610155"/>
    <w:rsid w:val="2B919002"/>
    <w:rsid w:val="2BFDC580"/>
    <w:rsid w:val="2FFE2DD3"/>
    <w:rsid w:val="3341586C"/>
    <w:rsid w:val="33A238CF"/>
    <w:rsid w:val="33D55160"/>
    <w:rsid w:val="37CFC08F"/>
    <w:rsid w:val="38851C98"/>
    <w:rsid w:val="3B685261"/>
    <w:rsid w:val="3BCFA041"/>
    <w:rsid w:val="3BEF19F1"/>
    <w:rsid w:val="3EDF58AF"/>
    <w:rsid w:val="3F793F0E"/>
    <w:rsid w:val="3FFDDDC0"/>
    <w:rsid w:val="477FFBC1"/>
    <w:rsid w:val="4FFC68A9"/>
    <w:rsid w:val="51140BF9"/>
    <w:rsid w:val="557D3D96"/>
    <w:rsid w:val="5679892C"/>
    <w:rsid w:val="573B94FE"/>
    <w:rsid w:val="5CFF338E"/>
    <w:rsid w:val="5D7E0274"/>
    <w:rsid w:val="6FDF4EB6"/>
    <w:rsid w:val="6FED4371"/>
    <w:rsid w:val="6FFEDAAC"/>
    <w:rsid w:val="70B073EA"/>
    <w:rsid w:val="70CE136B"/>
    <w:rsid w:val="767F8A28"/>
    <w:rsid w:val="77FDB784"/>
    <w:rsid w:val="7CB189BA"/>
    <w:rsid w:val="7DFF30AE"/>
    <w:rsid w:val="7F7F0ED8"/>
    <w:rsid w:val="7FE30DBA"/>
    <w:rsid w:val="8DF7814A"/>
    <w:rsid w:val="8FFF8BA5"/>
    <w:rsid w:val="98F784DA"/>
    <w:rsid w:val="9F3FA46D"/>
    <w:rsid w:val="AE7A5E0F"/>
    <w:rsid w:val="B3D9C64A"/>
    <w:rsid w:val="BD7DFEFB"/>
    <w:rsid w:val="BDFF9173"/>
    <w:rsid w:val="BFEEB1E3"/>
    <w:rsid w:val="C7EF1643"/>
    <w:rsid w:val="CDBFDFAC"/>
    <w:rsid w:val="CEDFBD2C"/>
    <w:rsid w:val="CEFFA847"/>
    <w:rsid w:val="D79569E3"/>
    <w:rsid w:val="D7BDBA8E"/>
    <w:rsid w:val="D7D58D16"/>
    <w:rsid w:val="D7FB4FCF"/>
    <w:rsid w:val="DD9B7A1A"/>
    <w:rsid w:val="DEEB55E7"/>
    <w:rsid w:val="DFEFF99B"/>
    <w:rsid w:val="E569AE65"/>
    <w:rsid w:val="E5BFE7AC"/>
    <w:rsid w:val="EFBE50F9"/>
    <w:rsid w:val="EFCA2D59"/>
    <w:rsid w:val="F59FB01D"/>
    <w:rsid w:val="F79F44EF"/>
    <w:rsid w:val="F7FFAE07"/>
    <w:rsid w:val="FBFBD72A"/>
    <w:rsid w:val="FCEF3387"/>
    <w:rsid w:val="FD762080"/>
    <w:rsid w:val="FDFF2579"/>
    <w:rsid w:val="FF7DDB66"/>
    <w:rsid w:val="FFA930AB"/>
    <w:rsid w:val="FFBFE605"/>
    <w:rsid w:val="FFDCD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326" w:beforeLines="100" w:after="326" w:afterLines="100" w:line="240" w:lineRule="auto"/>
      <w:outlineLvl w:val="0"/>
    </w:pPr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24"/>
    <w:unhideWhenUsed/>
    <w:qFormat/>
    <w:uiPriority w:val="9"/>
    <w:pPr>
      <w:keepNext/>
      <w:keepLines/>
      <w:numPr>
        <w:ilvl w:val="1"/>
        <w:numId w:val="1"/>
      </w:numPr>
      <w:snapToGrid w:val="0"/>
      <w:spacing w:before="312" w:beforeLines="100" w:after="312" w:afterLines="100"/>
      <w:ind w:left="0"/>
      <w:outlineLvl w:val="1"/>
    </w:pPr>
    <w:rPr>
      <w:rFonts w:asciiTheme="majorHAnsi" w:hAnsiTheme="majorHAnsi" w:eastAsiaTheme="majorEastAsia" w:cstheme="majorBidi"/>
      <w:bCs/>
      <w:kern w:val="2"/>
      <w:sz w:val="28"/>
      <w:szCs w:val="28"/>
      <w:lang w:val="en-US" w:eastAsia="zh-CN" w:bidi="ar-SA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312" w:beforeLines="100" w:after="312" w:afterLines="100" w:line="240" w:lineRule="auto"/>
      <w:ind w:left="851"/>
      <w:outlineLvl w:val="2"/>
    </w:pPr>
    <w:rPr>
      <w:rFonts w:asciiTheme="majorEastAsia" w:hAnsiTheme="majorEastAsia" w:eastAsiaTheme="majorEastAsia"/>
      <w:b/>
      <w:bCs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Body Text 3"/>
    <w:basedOn w:val="1"/>
    <w:link w:val="31"/>
    <w:qFormat/>
    <w:uiPriority w:val="0"/>
    <w:pPr>
      <w:snapToGrid/>
      <w:spacing w:line="240" w:lineRule="auto"/>
    </w:pPr>
    <w:rPr>
      <w:rFonts w:ascii="Times New Roman" w:hAnsi="Times New Roman" w:eastAsia="宋体" w:cs="Times New Roman"/>
      <w:i/>
      <w:iCs/>
      <w:sz w:val="21"/>
    </w:rPr>
  </w:style>
  <w:style w:type="paragraph" w:styleId="7">
    <w:name w:val="Body Text Indent"/>
    <w:basedOn w:val="1"/>
    <w:link w:val="30"/>
    <w:qFormat/>
    <w:uiPriority w:val="0"/>
    <w:pPr>
      <w:tabs>
        <w:tab w:val="left" w:pos="3346"/>
      </w:tabs>
      <w:snapToGrid/>
      <w:spacing w:line="240" w:lineRule="auto"/>
      <w:ind w:firstLine="495"/>
    </w:pPr>
    <w:rPr>
      <w:rFonts w:ascii="Times New Roman" w:hAnsi="Times New Roman" w:eastAsia="宋体" w:cs="Times New Roman"/>
      <w:i/>
      <w:iCs/>
      <w:sz w:val="21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0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1">
    <w:name w:val="标题 1 字符"/>
    <w:basedOn w:val="17"/>
    <w:link w:val="2"/>
    <w:qFormat/>
    <w:uiPriority w:val="9"/>
    <w:rPr>
      <w:rFonts w:asciiTheme="majorEastAsia" w:hAnsiTheme="majorEastAsia" w:eastAsiaTheme="majorEastAsia"/>
      <w:bCs/>
      <w:color w:val="4472C4" w:themeColor="accent1"/>
      <w:kern w:val="44"/>
      <w:sz w:val="30"/>
      <w:szCs w:val="30"/>
      <w14:textFill>
        <w14:solidFill>
          <w14:schemeClr w14:val="accent1"/>
        </w14:solidFill>
      </w14:textFill>
    </w:rPr>
  </w:style>
  <w:style w:type="character" w:customStyle="1" w:styleId="22">
    <w:name w:val="标题 3 字符"/>
    <w:basedOn w:val="17"/>
    <w:link w:val="4"/>
    <w:qFormat/>
    <w:uiPriority w:val="9"/>
    <w:rPr>
      <w:rFonts w:asciiTheme="majorEastAsia" w:hAnsiTheme="majorEastAsia" w:eastAsiaTheme="majorEastAsia"/>
      <w:b/>
      <w:bCs/>
      <w:sz w:val="24"/>
      <w:szCs w:val="24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bCs/>
      <w:sz w:val="28"/>
      <w:szCs w:val="28"/>
    </w:rPr>
  </w:style>
  <w:style w:type="paragraph" w:styleId="25">
    <w:name w:val="No Spacing"/>
    <w:link w:val="2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6">
    <w:name w:val="无间隔 字符"/>
    <w:basedOn w:val="17"/>
    <w:link w:val="25"/>
    <w:qFormat/>
    <w:uiPriority w:val="1"/>
    <w:rPr>
      <w:kern w:val="0"/>
      <w:sz w:val="22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28">
    <w:name w:val="页眉 字符"/>
    <w:basedOn w:val="17"/>
    <w:link w:val="10"/>
    <w:qFormat/>
    <w:uiPriority w:val="99"/>
    <w:rPr>
      <w:sz w:val="18"/>
      <w:szCs w:val="18"/>
    </w:rPr>
  </w:style>
  <w:style w:type="character" w:customStyle="1" w:styleId="29">
    <w:name w:val="页脚 字符"/>
    <w:basedOn w:val="17"/>
    <w:link w:val="9"/>
    <w:qFormat/>
    <w:uiPriority w:val="99"/>
    <w:rPr>
      <w:sz w:val="18"/>
      <w:szCs w:val="18"/>
    </w:rPr>
  </w:style>
  <w:style w:type="character" w:customStyle="1" w:styleId="30">
    <w:name w:val="正文文本缩进 字符"/>
    <w:basedOn w:val="17"/>
    <w:link w:val="7"/>
    <w:qFormat/>
    <w:uiPriority w:val="0"/>
    <w:rPr>
      <w:rFonts w:ascii="Times New Roman" w:hAnsi="Times New Roman" w:eastAsia="宋体" w:cs="Times New Roman"/>
      <w:i/>
      <w:iCs/>
      <w:szCs w:val="24"/>
    </w:rPr>
  </w:style>
  <w:style w:type="character" w:customStyle="1" w:styleId="31">
    <w:name w:val="正文文本 3 字符"/>
    <w:basedOn w:val="17"/>
    <w:link w:val="6"/>
    <w:qFormat/>
    <w:uiPriority w:val="0"/>
    <w:rPr>
      <w:rFonts w:ascii="Times New Roman" w:hAnsi="Times New Roman" w:eastAsia="宋体" w:cs="Times New Roman"/>
      <w:i/>
      <w:i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e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BC03A7C46954392B5E1A1ACCAF6144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7C8779-1814-4596-BD00-51C6D0524FA0}"/>
      </w:docPartPr>
      <w:docPartBody>
        <w:p w14:paraId="68086CAD">
          <w:pPr>
            <w:pStyle w:val="4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68C"/>
    <w:rsid w:val="0000003C"/>
    <w:rsid w:val="00290366"/>
    <w:rsid w:val="002D24D9"/>
    <w:rsid w:val="00391D61"/>
    <w:rsid w:val="004C72A1"/>
    <w:rsid w:val="00572266"/>
    <w:rsid w:val="006844B8"/>
    <w:rsid w:val="007B468C"/>
    <w:rsid w:val="00820A58"/>
    <w:rsid w:val="008B2157"/>
    <w:rsid w:val="00C043D9"/>
    <w:rsid w:val="00D45B67"/>
    <w:rsid w:val="00D6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BC03A7C46954392B5E1A1ACCAF614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 xmlns="http://schemas.microsoft.com/office/2006/coverPageProps"/>
  <Abstract xmlns="http://schemas.microsoft.com/office/2006/coverPageProps"/>
  <CompanyAddress xmlns="http://schemas.microsoft.com/office/2006/coverPageProps"/>
  <CompanyPhone xmlns="http://schemas.microsoft.com/office/2006/coverPageProps"/>
  <CompanyFax xmlns="http://schemas.microsoft.com/office/2006/coverPageProps"/>
  <CompanyEmail xmlns="http://schemas.microsoft.com/office/2006/coverPageProps">华东师范大学 计算机科学与软件工程学院</CompanyEmail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787BEE-98C4-4B14-871C-5AF23CFB0B07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7841</Words>
  <Characters>8893</Characters>
  <Lines>152</Lines>
  <Paragraphs>169</Paragraphs>
  <TotalTime>12</TotalTime>
  <ScaleCrop>false</ScaleCrop>
  <LinksUpToDate>false</LinksUpToDate>
  <CharactersWithSpaces>9163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2018-03-03T21:30:00Z</dcterms:created>
  <dc:creator>孙海英</dc:creator>
  <cp:lastModifiedBy>♪Mr.观星♪</cp:lastModifiedBy>
  <dcterms:modified xsi:type="dcterms:W3CDTF">2026-04-15T00:41:04Z</dcterms:modified>
  <dc:title>胸有成影”
	需求规格说明书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eyJoZGlkIjoiOTNkMDY0MDhiNDY4NzI3MjdkMWRlOTZhNDkxMTc1ZGUiLCJ1c2VySWQiOiIxNDY2OTAwMDI2In0=</vt:lpwstr>
  </property>
  <property fmtid="{D5CDD505-2E9C-101B-9397-08002B2CF9AE}" pid="3" name="KSOProductBuildVer">
    <vt:lpwstr>2052-12.1.0.23542</vt:lpwstr>
  </property>
  <property fmtid="{D5CDD505-2E9C-101B-9397-08002B2CF9AE}" pid="4" name="ICV">
    <vt:lpwstr>0F54DDA4726B3481EE45BB699BD7F158_43</vt:lpwstr>
  </property>
</Properties>
</file>