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F9E74" w14:textId="36F5F14B" w:rsidR="00A8375A" w:rsidRDefault="00A8375A">
      <w:pPr>
        <w:rPr>
          <w:b/>
          <w:bCs/>
        </w:rPr>
      </w:pPr>
      <w:r>
        <w:rPr>
          <w:b/>
          <w:bCs/>
        </w:rPr>
        <w:t>Le Hoang Vu Nguyen</w:t>
      </w:r>
    </w:p>
    <w:p w14:paraId="28D85432" w14:textId="0E22D9D5" w:rsidR="00A8375A" w:rsidRDefault="00A8375A">
      <w:pPr>
        <w:rPr>
          <w:b/>
          <w:bCs/>
        </w:rPr>
      </w:pPr>
      <w:r>
        <w:rPr>
          <w:b/>
          <w:bCs/>
        </w:rPr>
        <w:t>U1483046</w:t>
      </w:r>
    </w:p>
    <w:p w14:paraId="576507D4" w14:textId="10432238" w:rsidR="00A8375A" w:rsidRDefault="00A8375A">
      <w:pPr>
        <w:rPr>
          <w:b/>
          <w:bCs/>
        </w:rPr>
      </w:pPr>
      <w:r>
        <w:rPr>
          <w:b/>
          <w:bCs/>
        </w:rPr>
        <w:t>17</w:t>
      </w:r>
      <w:r w:rsidRPr="00A8375A">
        <w:rPr>
          <w:b/>
          <w:bCs/>
          <w:vertAlign w:val="superscript"/>
        </w:rPr>
        <w:t>th</w:t>
      </w:r>
      <w:r>
        <w:rPr>
          <w:b/>
          <w:bCs/>
        </w:rPr>
        <w:t xml:space="preserve"> May 2024</w:t>
      </w:r>
    </w:p>
    <w:p w14:paraId="493152E1" w14:textId="77777777" w:rsidR="00A8375A" w:rsidRDefault="00A8375A">
      <w:pPr>
        <w:rPr>
          <w:b/>
          <w:bCs/>
        </w:rPr>
      </w:pPr>
    </w:p>
    <w:p w14:paraId="2643CFAB" w14:textId="0F1C83F9" w:rsidR="00FB078B" w:rsidRPr="00B00D37" w:rsidRDefault="00C81E65" w:rsidP="00A8375A">
      <w:pPr>
        <w:jc w:val="center"/>
        <w:rPr>
          <w:b/>
          <w:bCs/>
        </w:rPr>
      </w:pPr>
      <w:r>
        <w:rPr>
          <w:b/>
          <w:bCs/>
        </w:rPr>
        <w:t>Weekly</w:t>
      </w:r>
      <w:r w:rsidR="00E3642C" w:rsidRPr="00B00D37">
        <w:rPr>
          <w:b/>
          <w:bCs/>
        </w:rPr>
        <w:t xml:space="preserve"> Assignment</w:t>
      </w:r>
      <w:r w:rsidR="005A7987" w:rsidRPr="00B00D37">
        <w:rPr>
          <w:b/>
          <w:bCs/>
        </w:rPr>
        <w:t xml:space="preserve"> </w:t>
      </w:r>
      <w:r w:rsidR="00DD2F57">
        <w:rPr>
          <w:b/>
          <w:bCs/>
        </w:rPr>
        <w:t>2</w:t>
      </w:r>
    </w:p>
    <w:p w14:paraId="656D6ED9" w14:textId="4844A52E" w:rsidR="00930BB2" w:rsidRDefault="00930BB2" w:rsidP="00930BB2"/>
    <w:p w14:paraId="5A8A0E9E" w14:textId="14F7978F" w:rsidR="00955E7E" w:rsidRDefault="00955E7E" w:rsidP="00930BB2">
      <w:r>
        <w:t xml:space="preserve">Take a look at this page:  </w:t>
      </w:r>
      <w:hyperlink r:id="rId5" w:history="1">
        <w:r w:rsidRPr="00266403">
          <w:rPr>
            <w:rStyle w:val="Hyperlink"/>
          </w:rPr>
          <w:t>https://gdpr-info.eu/art-9-gdpr/</w:t>
        </w:r>
      </w:hyperlink>
    </w:p>
    <w:p w14:paraId="1ECAC486" w14:textId="797E0616" w:rsidR="00955E7E" w:rsidRDefault="00955E7E" w:rsidP="00930BB2"/>
    <w:p w14:paraId="72BC8295" w14:textId="66DAF462" w:rsidR="00955E7E" w:rsidRDefault="008F7641" w:rsidP="00930BB2">
      <w:r>
        <w:t>Answer the following questions based on that page:</w:t>
      </w:r>
    </w:p>
    <w:p w14:paraId="78DE49C3" w14:textId="02C0A8D7" w:rsidR="008F7641" w:rsidRDefault="008F7641" w:rsidP="00930BB2"/>
    <w:p w14:paraId="341A0245" w14:textId="64D5D374" w:rsidR="008F7641" w:rsidRDefault="008F7641" w:rsidP="00930BB2"/>
    <w:p w14:paraId="7A1DF76F" w14:textId="1256EC07" w:rsidR="008F7641" w:rsidRDefault="00B46B56" w:rsidP="008F7641">
      <w:pPr>
        <w:pStyle w:val="ListParagraph"/>
        <w:numPr>
          <w:ilvl w:val="0"/>
          <w:numId w:val="3"/>
        </w:numPr>
      </w:pPr>
      <w:r>
        <w:t xml:space="preserve">This page is part of the GDPR law. Read about it here: </w:t>
      </w:r>
      <w:hyperlink r:id="rId6" w:history="1">
        <w:r w:rsidRPr="00266403">
          <w:rPr>
            <w:rStyle w:val="Hyperlink"/>
          </w:rPr>
          <w:t>https://en.wikipedia.org/wiki/General_Data_Protection_Regulation</w:t>
        </w:r>
      </w:hyperlink>
    </w:p>
    <w:p w14:paraId="5101868E" w14:textId="77777777" w:rsidR="00B46B56" w:rsidRDefault="00B46B56" w:rsidP="00B46B56">
      <w:pPr>
        <w:ind w:left="360"/>
      </w:pPr>
    </w:p>
    <w:p w14:paraId="76D2B214" w14:textId="2272D3E0" w:rsidR="004968C7" w:rsidRDefault="00E463E6" w:rsidP="008F7641">
      <w:pPr>
        <w:pStyle w:val="ListParagraph"/>
        <w:numPr>
          <w:ilvl w:val="0"/>
          <w:numId w:val="3"/>
        </w:numPr>
      </w:pPr>
      <w:r>
        <w:t xml:space="preserve">After reading about GDPR and reading Article 9 above, what does GDPR consider sensitive data that must be protected? </w:t>
      </w:r>
    </w:p>
    <w:p w14:paraId="6D8C41C3" w14:textId="77777777" w:rsidR="00A8375A" w:rsidRPr="00A8375A" w:rsidRDefault="00A8375A" w:rsidP="00A8375A">
      <w:pPr>
        <w:shd w:val="clear" w:color="auto" w:fill="FFFFFF"/>
        <w:spacing w:before="240" w:after="240"/>
        <w:ind w:left="720"/>
        <w:textAlignment w:val="baseline"/>
        <w:rPr>
          <w:rFonts w:ascii="inherit" w:eastAsia="Times New Roman" w:hAnsi="inherit" w:cs="Segoe UI"/>
          <w:color w:val="333333"/>
          <w:lang w:eastAsia="ja-JP"/>
        </w:rPr>
      </w:pPr>
      <w:r w:rsidRPr="00A8375A">
        <w:rPr>
          <w:rFonts w:ascii="inherit" w:eastAsia="Times New Roman" w:hAnsi="inherit" w:cs="Segoe UI"/>
          <w:color w:val="333333"/>
          <w:lang w:eastAsia="ja-JP"/>
        </w:rPr>
        <w:t>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14:paraId="1A97FE20" w14:textId="77777777" w:rsidR="00DF0703" w:rsidRDefault="00DF0703" w:rsidP="00DF0703">
      <w:pPr>
        <w:pStyle w:val="ListParagraph"/>
      </w:pPr>
    </w:p>
    <w:p w14:paraId="2A36FD16" w14:textId="37F6DB96" w:rsidR="00DF0703" w:rsidRDefault="00DF0703" w:rsidP="008F7641">
      <w:pPr>
        <w:pStyle w:val="ListParagraph"/>
        <w:numPr>
          <w:ilvl w:val="0"/>
          <w:numId w:val="3"/>
        </w:numPr>
      </w:pPr>
      <w:r>
        <w:t xml:space="preserve">If you are a </w:t>
      </w:r>
      <w:r w:rsidR="001435AC">
        <w:t>business,</w:t>
      </w:r>
      <w:r>
        <w:t xml:space="preserve"> do you need to worry about GDPR? </w:t>
      </w:r>
    </w:p>
    <w:p w14:paraId="1E8F78DA" w14:textId="77777777" w:rsidR="00A8375A" w:rsidRDefault="00A8375A" w:rsidP="00A8375A">
      <w:pPr>
        <w:pStyle w:val="ListParagraph"/>
      </w:pPr>
    </w:p>
    <w:p w14:paraId="55B253D8" w14:textId="24CC4795" w:rsidR="00A8375A" w:rsidRDefault="00A8375A" w:rsidP="00A8375A">
      <w:pPr>
        <w:pStyle w:val="ListParagraph"/>
      </w:pPr>
      <w:r>
        <w:t>I believe that GDPR is really important to company that do business. If I have a business company, I will need to worry the safety of my customer personal data when I gathering them. I also need to act upon individual belief and perspective so that I did not contradict with their opinions or religious beliefs.</w:t>
      </w:r>
    </w:p>
    <w:p w14:paraId="223D1D73" w14:textId="77777777" w:rsidR="000C5635" w:rsidRDefault="000C5635" w:rsidP="00930BB2"/>
    <w:p w14:paraId="5153A4E2" w14:textId="2E91F0D3" w:rsidR="00E3642C" w:rsidRDefault="00055A4C">
      <w:r>
        <w:t xml:space="preserve">When you are finished upload </w:t>
      </w:r>
      <w:r w:rsidR="00222D67">
        <w:t>th</w:t>
      </w:r>
      <w:r w:rsidR="00D861E6">
        <w:t xml:space="preserve">is word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A1955"/>
    <w:multiLevelType w:val="hybridMultilevel"/>
    <w:tmpl w:val="F9306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50007"/>
    <w:multiLevelType w:val="multilevel"/>
    <w:tmpl w:val="9250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268547">
    <w:abstractNumId w:val="2"/>
  </w:num>
  <w:num w:numId="2" w16cid:durableId="1709524352">
    <w:abstractNumId w:val="3"/>
  </w:num>
  <w:num w:numId="3" w16cid:durableId="394744958">
    <w:abstractNumId w:val="0"/>
  </w:num>
  <w:num w:numId="4" w16cid:durableId="36984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10884"/>
    <w:rsid w:val="00055A4C"/>
    <w:rsid w:val="00075D88"/>
    <w:rsid w:val="00093E0C"/>
    <w:rsid w:val="000A30E5"/>
    <w:rsid w:val="000B22B3"/>
    <w:rsid w:val="000B2604"/>
    <w:rsid w:val="000C5635"/>
    <w:rsid w:val="000D1C5E"/>
    <w:rsid w:val="000D7E52"/>
    <w:rsid w:val="000F6CBE"/>
    <w:rsid w:val="000F77FB"/>
    <w:rsid w:val="00111996"/>
    <w:rsid w:val="001435AC"/>
    <w:rsid w:val="00144605"/>
    <w:rsid w:val="00152D82"/>
    <w:rsid w:val="001831FB"/>
    <w:rsid w:val="001C45B9"/>
    <w:rsid w:val="001E2680"/>
    <w:rsid w:val="001E4FC5"/>
    <w:rsid w:val="00222D67"/>
    <w:rsid w:val="0023788E"/>
    <w:rsid w:val="00267337"/>
    <w:rsid w:val="00282BED"/>
    <w:rsid w:val="002A451C"/>
    <w:rsid w:val="002B45F3"/>
    <w:rsid w:val="002E019E"/>
    <w:rsid w:val="00313F62"/>
    <w:rsid w:val="00321176"/>
    <w:rsid w:val="00325E36"/>
    <w:rsid w:val="00347BCE"/>
    <w:rsid w:val="003642FA"/>
    <w:rsid w:val="003A6AB9"/>
    <w:rsid w:val="003C6443"/>
    <w:rsid w:val="00402DF2"/>
    <w:rsid w:val="00455140"/>
    <w:rsid w:val="004968C7"/>
    <w:rsid w:val="004B6409"/>
    <w:rsid w:val="004C1701"/>
    <w:rsid w:val="004C5185"/>
    <w:rsid w:val="00527C80"/>
    <w:rsid w:val="0056396B"/>
    <w:rsid w:val="005A6964"/>
    <w:rsid w:val="005A7987"/>
    <w:rsid w:val="005B2FBE"/>
    <w:rsid w:val="005D3217"/>
    <w:rsid w:val="005E7E5D"/>
    <w:rsid w:val="005F0AB3"/>
    <w:rsid w:val="0064053F"/>
    <w:rsid w:val="0065179C"/>
    <w:rsid w:val="00670646"/>
    <w:rsid w:val="0067305A"/>
    <w:rsid w:val="006864D9"/>
    <w:rsid w:val="006B2CDB"/>
    <w:rsid w:val="006E49E0"/>
    <w:rsid w:val="007111B1"/>
    <w:rsid w:val="00720595"/>
    <w:rsid w:val="007458DA"/>
    <w:rsid w:val="00774969"/>
    <w:rsid w:val="007D7D44"/>
    <w:rsid w:val="007E7517"/>
    <w:rsid w:val="007F21F9"/>
    <w:rsid w:val="00832239"/>
    <w:rsid w:val="008517CF"/>
    <w:rsid w:val="008C3949"/>
    <w:rsid w:val="008C3FBA"/>
    <w:rsid w:val="008C435C"/>
    <w:rsid w:val="008F7641"/>
    <w:rsid w:val="00914CC6"/>
    <w:rsid w:val="009238BF"/>
    <w:rsid w:val="00930BB2"/>
    <w:rsid w:val="0094707B"/>
    <w:rsid w:val="00955E7E"/>
    <w:rsid w:val="00965901"/>
    <w:rsid w:val="009A3E55"/>
    <w:rsid w:val="009B4CC6"/>
    <w:rsid w:val="009D476B"/>
    <w:rsid w:val="009F46E7"/>
    <w:rsid w:val="009F64FB"/>
    <w:rsid w:val="00A47F9A"/>
    <w:rsid w:val="00A536A4"/>
    <w:rsid w:val="00A815AF"/>
    <w:rsid w:val="00A8375A"/>
    <w:rsid w:val="00AA00E6"/>
    <w:rsid w:val="00AA3CF8"/>
    <w:rsid w:val="00AA4355"/>
    <w:rsid w:val="00AB5CE2"/>
    <w:rsid w:val="00B00D37"/>
    <w:rsid w:val="00B07AB0"/>
    <w:rsid w:val="00B10F4F"/>
    <w:rsid w:val="00B21D50"/>
    <w:rsid w:val="00B46B56"/>
    <w:rsid w:val="00B60E4D"/>
    <w:rsid w:val="00B8719D"/>
    <w:rsid w:val="00BA0213"/>
    <w:rsid w:val="00BA05B4"/>
    <w:rsid w:val="00BA2F2A"/>
    <w:rsid w:val="00BE5FAB"/>
    <w:rsid w:val="00C466D0"/>
    <w:rsid w:val="00C81E65"/>
    <w:rsid w:val="00C9559C"/>
    <w:rsid w:val="00CA6C30"/>
    <w:rsid w:val="00CC6E4F"/>
    <w:rsid w:val="00CF3A51"/>
    <w:rsid w:val="00CF47D1"/>
    <w:rsid w:val="00CF5CE6"/>
    <w:rsid w:val="00D64845"/>
    <w:rsid w:val="00D83D0B"/>
    <w:rsid w:val="00D8587D"/>
    <w:rsid w:val="00D861E6"/>
    <w:rsid w:val="00D954C2"/>
    <w:rsid w:val="00D97553"/>
    <w:rsid w:val="00DA1FF9"/>
    <w:rsid w:val="00DC3CC1"/>
    <w:rsid w:val="00DD2F57"/>
    <w:rsid w:val="00DD6256"/>
    <w:rsid w:val="00DD6C8D"/>
    <w:rsid w:val="00DE4087"/>
    <w:rsid w:val="00DF064A"/>
    <w:rsid w:val="00DF0703"/>
    <w:rsid w:val="00E0226C"/>
    <w:rsid w:val="00E06907"/>
    <w:rsid w:val="00E3642C"/>
    <w:rsid w:val="00E463E6"/>
    <w:rsid w:val="00EB6799"/>
    <w:rsid w:val="00EF18EF"/>
    <w:rsid w:val="00EF7154"/>
    <w:rsid w:val="00F27736"/>
    <w:rsid w:val="00F27E26"/>
    <w:rsid w:val="00F64F74"/>
    <w:rsid w:val="00F779BC"/>
    <w:rsid w:val="00F77FC9"/>
    <w:rsid w:val="00FB078B"/>
    <w:rsid w:val="00FB1921"/>
    <w:rsid w:val="00FB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435AC"/>
    <w:rPr>
      <w:color w:val="954F72" w:themeColor="followedHyperlink"/>
      <w:u w:val="single"/>
    </w:rPr>
  </w:style>
  <w:style w:type="paragraph" w:styleId="Date">
    <w:name w:val="Date"/>
    <w:basedOn w:val="Normal"/>
    <w:next w:val="Normal"/>
    <w:link w:val="DateChar"/>
    <w:uiPriority w:val="99"/>
    <w:semiHidden/>
    <w:unhideWhenUsed/>
    <w:rsid w:val="00A8375A"/>
  </w:style>
  <w:style w:type="character" w:customStyle="1" w:styleId="DateChar">
    <w:name w:val="Date Char"/>
    <w:basedOn w:val="DefaultParagraphFont"/>
    <w:link w:val="Date"/>
    <w:uiPriority w:val="99"/>
    <w:semiHidden/>
    <w:rsid w:val="00A8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 w:id="17490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l_Data_Protection_Regulation" TargetMode="External"/><Relationship Id="rId5" Type="http://schemas.openxmlformats.org/officeDocument/2006/relationships/hyperlink" Target="https://gdpr-info.eu/art-9-gdp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112</cp:revision>
  <dcterms:created xsi:type="dcterms:W3CDTF">2022-03-09T17:49:00Z</dcterms:created>
  <dcterms:modified xsi:type="dcterms:W3CDTF">2024-05-17T12:00:00Z</dcterms:modified>
</cp:coreProperties>
</file>