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Rule="auto" w:line="276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МИРЭА — Российский технологический университет</w:t>
      </w:r>
    </w:p>
    <w:p>
      <w:pPr>
        <w:spacing w:after="40" w:before="0" w:lineRule="auto" w:line="276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Институт перспективных технологий и индустриального программирования</w:t>
      </w:r>
    </w:p>
    <w:p>
      <w:pPr>
        <w:spacing w:after="160" w:before="0" w:lineRule="auto" w:line="276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Кафедра индустриального программирования</w:t>
      </w:r>
    </w:p>
    <w:p>
      <w:pPr>
        <w:spacing w:after="40" w:before="0" w:lineRule="auto" w:line="276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Практическая работа № 3</w:t>
      </w:r>
    </w:p>
    <w:p>
      <w:pPr>
        <w:spacing w:after="160" w:before="0" w:lineRule="auto" w:line="276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Объектно-ориентированное программирование в Python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Дисциплина: Технологии разработки приложений на базе фреймворков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Студент: Сапунов Никита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Учебная группа: ЭФБО-04-24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Год: 2026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Индивидуальный проект: сервис бронирования репетиционных помещений</w:t>
      </w:r>
    </w:p>
    <w:p>
      <w:pPr>
        <w:spacing w:after="20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Репозиторий: https://github.com/Nekoo2022/framework-ip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/>
          <w:color w:val="000000"/>
          <w:sz w:val="28"/>
        </w:rPr>
        <w:t>1. Выполненные материалы Яндекс Практикума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Раздел 03 «ООП»: классы и объекты, атрибуты и методы, __str__, инкапсуляция, наследование, полиморфизм.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Расширенные возможности: декораторы. Финальный проект спринта «Изгиб Питона» выполнен на платформе Практикума.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/>
          <w:color w:val="000000"/>
          <w:sz w:val="28"/>
        </w:rPr>
        <w:t>2. Доработка проекта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Сущности стали классами Musician, Room, RehearsalRoom и Booking. RehearsalRoom наследует Room и переопределяет price_for(): к цене часа добавляется доплата за оборудование. Booking хранит объекты помещения и музыканта, статус и стоимость доступны как свойства status и total_price. Коллекции содержат объекты, JSON по-прежнему загружается и сохраняется, тесты адаптированы.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/>
          <w:color w:val="000000"/>
          <w:sz w:val="28"/>
        </w:rPr>
        <w:t>3. Результат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Сохранены проверка доступности, создание и отмена брони, расчёт стоимости и консольное меню. Взаимодействие объектов заменяет словари ПР2. Документация README.md описывает классы.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/>
          <w:color w:val="000000"/>
          <w:sz w:val="28"/>
        </w:rPr>
        <w:t>4. Вывод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После ПР3 у проекта есть объектная модель предметной области, пригодная для веб-интерфейса Django без смены источника данных.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i w:val="0"/>
          <w:sz w:val="28"/>
        </w:rPr>
        <w:t>Скриншоты</w:t>
      </w:r>
    </w:p>
    <w:p>
      <w:pPr>
        <w:spacing w:before="160" w:after="4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1 — класс RehearsalRoom наследует Room и переопределяет цену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05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5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2 — объекты, статусы бронирований и полиморфизм price_for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794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9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3 — тесты pytest после перехода на классы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76090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2-pytes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6090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