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C471D8" w:rsidP="534FBEE6" w:rsidRDefault="35C471D8" w14:paraId="4A87452E" w14:textId="432B2F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Unity</w:t>
      </w:r>
    </w:p>
    <w:p w:rsidR="35C471D8" w:rsidP="534FBEE6" w:rsidRDefault="35C471D8" w14:paraId="30112E2F" w14:textId="3652E57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8"/>
          <w:szCs w:val="28"/>
          <w:lang w:val="de-DE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 xml:space="preserve">2D </w:t>
      </w:r>
      <w:proofErr w:type="spellStart"/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Platformer</w:t>
      </w:r>
      <w:proofErr w:type="spellEnd"/>
    </w:p>
    <w:p w:rsidR="35C471D8" w:rsidP="534FBEE6" w:rsidRDefault="35C471D8" w14:paraId="21FA1AEE" w14:textId="30BF935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Ein Basis Level</w:t>
      </w:r>
    </w:p>
    <w:p w:rsidR="35C471D8" w:rsidP="534FBEE6" w:rsidRDefault="35C471D8" w14:paraId="479FF2A0" w14:textId="76423DE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Abwandlungen von diesem in „</w:t>
      </w:r>
      <w:proofErr w:type="spellStart"/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trollige</w:t>
      </w:r>
      <w:proofErr w:type="spellEnd"/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“ Richtung</w:t>
      </w:r>
    </w:p>
    <w:p w:rsidR="35C471D8" w:rsidP="534FBEE6" w:rsidRDefault="35C471D8" w14:paraId="744955F0" w14:textId="5E1FB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Invertiert Steuerungen</w:t>
      </w:r>
    </w:p>
    <w:p w:rsidR="35C471D8" w:rsidP="534FBEE6" w:rsidRDefault="35C471D8" w14:paraId="4FE112DF" w14:textId="7B6DD5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Eastereggs</w:t>
      </w:r>
    </w:p>
    <w:p w:rsidR="35C471D8" w:rsidP="534FBEE6" w:rsidRDefault="35C471D8" w14:paraId="32BA545B" w14:textId="57248AE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Neue Mechaniken</w:t>
      </w:r>
    </w:p>
    <w:p w:rsidR="35C471D8" w:rsidP="534FBEE6" w:rsidRDefault="35C471D8" w14:paraId="4B4B26B6" w14:textId="5F38BEC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Veränderte Umgebung bzw. Charakter/Fähigkeiten</w:t>
      </w:r>
    </w:p>
    <w:p w:rsidR="35C471D8" w:rsidP="534FBEE6" w:rsidRDefault="35C471D8" w14:paraId="2FE2E38F" w14:textId="06A7128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Einfacher Art-Style</w:t>
      </w:r>
    </w:p>
    <w:p w:rsidR="35C471D8" w:rsidP="534FBEE6" w:rsidRDefault="35C471D8" w14:paraId="71AE1840" w14:textId="2D7252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534FBEE6" w:rsidR="35C471D8">
        <w:rPr>
          <w:rFonts w:ascii="Arial" w:hAnsi="Arial" w:eastAsia="Arial" w:cs="Arial"/>
          <w:noProof w:val="0"/>
          <w:sz w:val="28"/>
          <w:szCs w:val="28"/>
          <w:lang w:val="de-DE"/>
        </w:rPr>
        <w:t>Sinnfreier Erzähler (Voiceover)</w:t>
      </w:r>
    </w:p>
    <w:p w:rsidR="35C471D8" w:rsidP="534FBEE6" w:rsidRDefault="35C471D8" w14:paraId="328A1FA2" w14:textId="0A43B0B0">
      <w:pPr>
        <w:spacing w:line="240" w:lineRule="auto"/>
      </w:pPr>
      <w:r>
        <w:br/>
      </w:r>
    </w:p>
    <w:p w:rsidR="534FBEE6" w:rsidP="534FBEE6" w:rsidRDefault="534FBEE6" w14:paraId="404E091B" w14:textId="78BBAAF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222B4A"/>
  <w15:docId w15:val="{57bf8108-29dd-4704-9c06-a0cfa2345c6d}"/>
  <w:rsids>
    <w:rsidRoot w:val="7C222B4A"/>
    <w:rsid w:val="35C471D8"/>
    <w:rsid w:val="534FBEE6"/>
    <w:rsid w:val="7C222B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dff831bc8f4c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2020-03-29T11:21:24.6633497Z</dcterms:created>
  <dcterms:modified xsi:type="dcterms:W3CDTF">2020-03-29T11:22:01.9789703Z</dcterms:modified>
  <dc:creator>ZZ18 Holzner Christian</dc:creator>
  <lastModifiedBy>ZZ18 Holzner Christian</lastModifiedBy>
</coreProperties>
</file>