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ADECE" w14:textId="671EEC78" w:rsidR="004C4820" w:rsidRDefault="00724E8D" w:rsidP="00724E8D">
      <w:pPr>
        <w:pStyle w:val="Heading1"/>
        <w:jc w:val="center"/>
        <w:rPr>
          <w:lang w:val="en-US"/>
        </w:rPr>
      </w:pPr>
      <w:proofErr w:type="spellStart"/>
      <w:r>
        <w:rPr>
          <w:lang w:val="en-US"/>
        </w:rPr>
        <w:t>Bản</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cáo</w:t>
      </w:r>
      <w:proofErr w:type="spellEnd"/>
      <w:r>
        <w:rPr>
          <w:lang w:val="en-US"/>
        </w:rPr>
        <w:t xml:space="preserve"> </w:t>
      </w:r>
      <w:proofErr w:type="spellStart"/>
      <w:r>
        <w:rPr>
          <w:lang w:val="en-US"/>
        </w:rPr>
        <w:t>về</w:t>
      </w:r>
      <w:proofErr w:type="spellEnd"/>
      <w:r>
        <w:rPr>
          <w:lang w:val="en-US"/>
        </w:rPr>
        <w:t xml:space="preserve"> stream cipher </w:t>
      </w:r>
      <w:proofErr w:type="spellStart"/>
      <w:r>
        <w:rPr>
          <w:lang w:val="en-US"/>
        </w:rPr>
        <w:t>và</w:t>
      </w:r>
      <w:proofErr w:type="spellEnd"/>
      <w:r>
        <w:rPr>
          <w:lang w:val="en-US"/>
        </w:rPr>
        <w:t xml:space="preserve"> DVD encryption</w:t>
      </w:r>
    </w:p>
    <w:p w14:paraId="03646563" w14:textId="3D9244EE" w:rsidR="00E512D6" w:rsidRPr="00CF0572" w:rsidRDefault="00E512D6" w:rsidP="00E512D6">
      <w:pPr>
        <w:pStyle w:val="ListParagraph"/>
        <w:numPr>
          <w:ilvl w:val="0"/>
          <w:numId w:val="21"/>
        </w:numPr>
        <w:rPr>
          <w:rFonts w:asciiTheme="majorHAnsi" w:hAnsiTheme="majorHAnsi" w:cstheme="majorHAnsi"/>
          <w:sz w:val="30"/>
          <w:szCs w:val="30"/>
          <w:lang w:val="en-US"/>
        </w:rPr>
      </w:pPr>
      <w:r w:rsidRPr="00CF0572">
        <w:rPr>
          <w:rFonts w:asciiTheme="majorHAnsi" w:hAnsiTheme="majorHAnsi" w:cstheme="majorHAnsi"/>
          <w:sz w:val="30"/>
          <w:szCs w:val="30"/>
        </w:rPr>
        <w:t>Định nghĩa</w:t>
      </w:r>
    </w:p>
    <w:p w14:paraId="701DA62C" w14:textId="6CF5D830" w:rsidR="00E512D6" w:rsidRPr="00CF0572" w:rsidRDefault="00E512D6" w:rsidP="00E512D6">
      <w:pPr>
        <w:rPr>
          <w:rFonts w:asciiTheme="majorHAnsi" w:hAnsiTheme="majorHAnsi" w:cstheme="majorHAnsi"/>
          <w:sz w:val="30"/>
          <w:szCs w:val="30"/>
        </w:rPr>
      </w:pPr>
      <w:r w:rsidRPr="00CF0572">
        <w:rPr>
          <w:rFonts w:asciiTheme="majorHAnsi" w:hAnsiTheme="majorHAnsi" w:cstheme="majorHAnsi"/>
          <w:sz w:val="30"/>
          <w:szCs w:val="30"/>
        </w:rPr>
        <w:t>Stream cipher là thuật toán mã hóa đối xứng, trong đó từng bit (hoặc byte) của bản rõ (plaintext) được kết hợp trực tiếp với một chuỗi khóa giả ngẫu nhiên (keystream) để tạo ra bản mã (ciphertext).</w:t>
      </w:r>
    </w:p>
    <w:p w14:paraId="3C7CCC1D"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 xml:space="preserve">Công thức cơ bản: C_i = P_i </w:t>
      </w:r>
      <w:r w:rsidRPr="00E512D6">
        <w:rPr>
          <w:rFonts w:ascii="Cambria Math" w:hAnsi="Cambria Math" w:cs="Cambria Math"/>
          <w:sz w:val="30"/>
          <w:szCs w:val="30"/>
        </w:rPr>
        <w:t>⊕</w:t>
      </w:r>
      <w:r w:rsidRPr="00E512D6">
        <w:rPr>
          <w:rFonts w:asciiTheme="majorHAnsi" w:hAnsiTheme="majorHAnsi" w:cstheme="majorHAnsi"/>
          <w:sz w:val="30"/>
          <w:szCs w:val="30"/>
        </w:rPr>
        <w:t xml:space="preserve"> K_i (trong </w:t>
      </w:r>
      <w:r w:rsidRPr="00E512D6">
        <w:rPr>
          <w:rFonts w:ascii="Times New Roman" w:hAnsi="Times New Roman" w:cs="Times New Roman"/>
          <w:sz w:val="30"/>
          <w:szCs w:val="30"/>
        </w:rPr>
        <w:t>đó</w:t>
      </w:r>
      <w:r w:rsidRPr="00E512D6">
        <w:rPr>
          <w:rFonts w:asciiTheme="majorHAnsi" w:hAnsiTheme="majorHAnsi" w:cstheme="majorHAnsi"/>
          <w:sz w:val="30"/>
          <w:szCs w:val="30"/>
        </w:rPr>
        <w:t xml:space="preserve"> C_i l</w:t>
      </w:r>
      <w:r w:rsidRPr="00E512D6">
        <w:rPr>
          <w:rFonts w:ascii="Times New Roman" w:hAnsi="Times New Roman" w:cs="Times New Roman"/>
          <w:sz w:val="30"/>
          <w:szCs w:val="30"/>
        </w:rPr>
        <w:t>à</w:t>
      </w:r>
      <w:r w:rsidRPr="00E512D6">
        <w:rPr>
          <w:rFonts w:asciiTheme="majorHAnsi" w:hAnsiTheme="majorHAnsi" w:cstheme="majorHAnsi"/>
          <w:sz w:val="30"/>
          <w:szCs w:val="30"/>
        </w:rPr>
        <w:t xml:space="preserve"> bản mã thứ i, P_i là bản rõ thứ i, K_i là bit keystream thứ i, </w:t>
      </w:r>
      <w:r w:rsidRPr="00E512D6">
        <w:rPr>
          <w:rFonts w:ascii="Cambria Math" w:hAnsi="Cambria Math" w:cs="Cambria Math"/>
          <w:sz w:val="30"/>
          <w:szCs w:val="30"/>
        </w:rPr>
        <w:t>⊕</w:t>
      </w:r>
      <w:r w:rsidRPr="00E512D6">
        <w:rPr>
          <w:rFonts w:asciiTheme="majorHAnsi" w:hAnsiTheme="majorHAnsi" w:cstheme="majorHAnsi"/>
          <w:sz w:val="30"/>
          <w:szCs w:val="30"/>
        </w:rPr>
        <w:t xml:space="preserve"> l</w:t>
      </w:r>
      <w:r w:rsidRPr="00E512D6">
        <w:rPr>
          <w:rFonts w:ascii="Times New Roman" w:hAnsi="Times New Roman" w:cs="Times New Roman"/>
          <w:sz w:val="30"/>
          <w:szCs w:val="30"/>
        </w:rPr>
        <w:t>à</w:t>
      </w:r>
      <w:r w:rsidRPr="00E512D6">
        <w:rPr>
          <w:rFonts w:asciiTheme="majorHAnsi" w:hAnsiTheme="majorHAnsi" w:cstheme="majorHAnsi"/>
          <w:sz w:val="30"/>
          <w:szCs w:val="30"/>
        </w:rPr>
        <w:t xml:space="preserve"> ph</w:t>
      </w:r>
      <w:r w:rsidRPr="00E512D6">
        <w:rPr>
          <w:rFonts w:ascii="Times New Roman" w:hAnsi="Times New Roman" w:cs="Times New Roman"/>
          <w:sz w:val="30"/>
          <w:szCs w:val="30"/>
        </w:rPr>
        <w:t>é</w:t>
      </w:r>
      <w:r w:rsidRPr="00E512D6">
        <w:rPr>
          <w:rFonts w:asciiTheme="majorHAnsi" w:hAnsiTheme="majorHAnsi" w:cstheme="majorHAnsi"/>
          <w:sz w:val="30"/>
          <w:szCs w:val="30"/>
        </w:rPr>
        <w:t>p XOR).</w:t>
      </w:r>
    </w:p>
    <w:p w14:paraId="1AAF3E31"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Khác với block cipher (như AES) phải xử lý theo khối cố định, stream cipher mã hóa ngay lập tức từng byte, phù hợp với dữ liệu thời gian thực.</w:t>
      </w:r>
    </w:p>
    <w:p w14:paraId="4FF1A67B"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II. Nguyên lý hoạt động</w:t>
      </w:r>
    </w:p>
    <w:p w14:paraId="048C9DDF" w14:textId="77777777" w:rsidR="00E512D6" w:rsidRPr="00E512D6" w:rsidRDefault="00E512D6" w:rsidP="00E512D6">
      <w:pPr>
        <w:numPr>
          <w:ilvl w:val="0"/>
          <w:numId w:val="12"/>
        </w:numPr>
        <w:rPr>
          <w:rFonts w:asciiTheme="majorHAnsi" w:hAnsiTheme="majorHAnsi" w:cstheme="majorHAnsi"/>
          <w:sz w:val="30"/>
          <w:szCs w:val="30"/>
        </w:rPr>
      </w:pPr>
      <w:r w:rsidRPr="00E512D6">
        <w:rPr>
          <w:rFonts w:asciiTheme="majorHAnsi" w:hAnsiTheme="majorHAnsi" w:cstheme="majorHAnsi"/>
          <w:sz w:val="30"/>
          <w:szCs w:val="30"/>
        </w:rPr>
        <w:t>Tạo keystream: Bộ sinh khóa (keystream generator) sử dụng secret key và initialization vector (IV) để sinh chuỗi bit dài gần như vô hạn.</w:t>
      </w:r>
    </w:p>
    <w:p w14:paraId="219117AE" w14:textId="58B4B79D" w:rsidR="00E512D6" w:rsidRPr="00E512D6" w:rsidRDefault="00E512D6" w:rsidP="00E512D6">
      <w:pPr>
        <w:numPr>
          <w:ilvl w:val="0"/>
          <w:numId w:val="12"/>
        </w:numPr>
        <w:rPr>
          <w:rFonts w:asciiTheme="majorHAnsi" w:hAnsiTheme="majorHAnsi" w:cstheme="majorHAnsi"/>
          <w:sz w:val="30"/>
          <w:szCs w:val="30"/>
        </w:rPr>
      </w:pPr>
      <w:r w:rsidRPr="00E512D6">
        <w:rPr>
          <w:rFonts w:asciiTheme="majorHAnsi" w:hAnsiTheme="majorHAnsi" w:cstheme="majorHAnsi"/>
          <w:sz w:val="30"/>
          <w:szCs w:val="30"/>
        </w:rPr>
        <w:t xml:space="preserve">Kết hợp: </w:t>
      </w:r>
      <w:proofErr w:type="spellStart"/>
      <w:r w:rsidR="00CF0572" w:rsidRPr="00CF0572">
        <w:rPr>
          <w:rFonts w:asciiTheme="majorHAnsi" w:hAnsiTheme="majorHAnsi" w:cstheme="majorHAnsi"/>
          <w:sz w:val="30"/>
          <w:szCs w:val="30"/>
          <w:lang w:val="en-US"/>
        </w:rPr>
        <w:t>Dữ</w:t>
      </w:r>
      <w:proofErr w:type="spellEnd"/>
      <w:r w:rsidR="00CF0572" w:rsidRPr="00CF0572">
        <w:rPr>
          <w:rFonts w:asciiTheme="majorHAnsi" w:hAnsiTheme="majorHAnsi" w:cstheme="majorHAnsi"/>
          <w:sz w:val="30"/>
          <w:szCs w:val="30"/>
          <w:lang w:val="en-US"/>
        </w:rPr>
        <w:t xml:space="preserve"> </w:t>
      </w:r>
      <w:proofErr w:type="spellStart"/>
      <w:r w:rsidR="00CF0572" w:rsidRPr="00CF0572">
        <w:rPr>
          <w:rFonts w:asciiTheme="majorHAnsi" w:hAnsiTheme="majorHAnsi" w:cstheme="majorHAnsi"/>
          <w:sz w:val="30"/>
          <w:szCs w:val="30"/>
          <w:lang w:val="en-US"/>
        </w:rPr>
        <w:t>liệu</w:t>
      </w:r>
      <w:proofErr w:type="spellEnd"/>
      <w:r w:rsidR="00CF0572" w:rsidRPr="00CF0572">
        <w:rPr>
          <w:rFonts w:asciiTheme="majorHAnsi" w:hAnsiTheme="majorHAnsi" w:cstheme="majorHAnsi"/>
          <w:sz w:val="30"/>
          <w:szCs w:val="30"/>
          <w:lang w:val="en-US"/>
        </w:rPr>
        <w:t xml:space="preserve"> </w:t>
      </w:r>
      <w:proofErr w:type="spellStart"/>
      <w:r w:rsidR="00CF0572" w:rsidRPr="00CF0572">
        <w:rPr>
          <w:rFonts w:asciiTheme="majorHAnsi" w:hAnsiTheme="majorHAnsi" w:cstheme="majorHAnsi"/>
          <w:sz w:val="30"/>
          <w:szCs w:val="30"/>
          <w:lang w:val="en-US"/>
        </w:rPr>
        <w:t>nguyên</w:t>
      </w:r>
      <w:proofErr w:type="spellEnd"/>
      <w:r w:rsidR="00CF0572" w:rsidRPr="00CF0572">
        <w:rPr>
          <w:rFonts w:asciiTheme="majorHAnsi" w:hAnsiTheme="majorHAnsi" w:cstheme="majorHAnsi"/>
          <w:sz w:val="30"/>
          <w:szCs w:val="30"/>
          <w:lang w:val="en-US"/>
        </w:rPr>
        <w:t xml:space="preserve"> </w:t>
      </w:r>
      <w:proofErr w:type="spellStart"/>
      <w:r w:rsidR="00CF0572" w:rsidRPr="00CF0572">
        <w:rPr>
          <w:rFonts w:asciiTheme="majorHAnsi" w:hAnsiTheme="majorHAnsi" w:cstheme="majorHAnsi"/>
          <w:sz w:val="30"/>
          <w:szCs w:val="30"/>
          <w:lang w:val="en-US"/>
        </w:rPr>
        <w:t>thủy</w:t>
      </w:r>
      <w:proofErr w:type="spellEnd"/>
      <w:r w:rsidRPr="00E512D6">
        <w:rPr>
          <w:rFonts w:asciiTheme="majorHAnsi" w:hAnsiTheme="majorHAnsi" w:cstheme="majorHAnsi"/>
          <w:sz w:val="30"/>
          <w:szCs w:val="30"/>
        </w:rPr>
        <w:t xml:space="preserve"> XOR với keystream.</w:t>
      </w:r>
    </w:p>
    <w:p w14:paraId="5646335E" w14:textId="77777777" w:rsidR="00E512D6" w:rsidRPr="00E512D6" w:rsidRDefault="00E512D6" w:rsidP="00E512D6">
      <w:pPr>
        <w:numPr>
          <w:ilvl w:val="0"/>
          <w:numId w:val="12"/>
        </w:numPr>
        <w:rPr>
          <w:rFonts w:asciiTheme="majorHAnsi" w:hAnsiTheme="majorHAnsi" w:cstheme="majorHAnsi"/>
          <w:sz w:val="30"/>
          <w:szCs w:val="30"/>
        </w:rPr>
      </w:pPr>
      <w:r w:rsidRPr="00E512D6">
        <w:rPr>
          <w:rFonts w:asciiTheme="majorHAnsi" w:hAnsiTheme="majorHAnsi" w:cstheme="majorHAnsi"/>
          <w:sz w:val="30"/>
          <w:szCs w:val="30"/>
        </w:rPr>
        <w:t xml:space="preserve">Giải mã: XOR lại với cùng keystream (tính chất đảo ngược của XOR: A </w:t>
      </w:r>
      <w:r w:rsidRPr="00E512D6">
        <w:rPr>
          <w:rFonts w:ascii="Cambria Math" w:hAnsi="Cambria Math" w:cs="Cambria Math"/>
          <w:sz w:val="30"/>
          <w:szCs w:val="30"/>
        </w:rPr>
        <w:t>⊕</w:t>
      </w:r>
      <w:r w:rsidRPr="00E512D6">
        <w:rPr>
          <w:rFonts w:asciiTheme="majorHAnsi" w:hAnsiTheme="majorHAnsi" w:cstheme="majorHAnsi"/>
          <w:sz w:val="30"/>
          <w:szCs w:val="30"/>
        </w:rPr>
        <w:t xml:space="preserve"> B </w:t>
      </w:r>
      <w:r w:rsidRPr="00E512D6">
        <w:rPr>
          <w:rFonts w:ascii="Cambria Math" w:hAnsi="Cambria Math" w:cs="Cambria Math"/>
          <w:sz w:val="30"/>
          <w:szCs w:val="30"/>
        </w:rPr>
        <w:t>⊕</w:t>
      </w:r>
      <w:r w:rsidRPr="00E512D6">
        <w:rPr>
          <w:rFonts w:asciiTheme="majorHAnsi" w:hAnsiTheme="majorHAnsi" w:cstheme="majorHAnsi"/>
          <w:sz w:val="30"/>
          <w:szCs w:val="30"/>
        </w:rPr>
        <w:t xml:space="preserve"> B = A).</w:t>
      </w:r>
    </w:p>
    <w:p w14:paraId="5E2D9016"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Keystream phải ngẫu nhiên, không lặp lại và khó dự đoán.</w:t>
      </w:r>
    </w:p>
    <w:p w14:paraId="14FD8E43"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III. Các thành phần chính</w:t>
      </w:r>
    </w:p>
    <w:p w14:paraId="5E4753E4" w14:textId="77777777" w:rsidR="00E512D6" w:rsidRPr="00E512D6" w:rsidRDefault="00E512D6" w:rsidP="00E512D6">
      <w:pPr>
        <w:numPr>
          <w:ilvl w:val="0"/>
          <w:numId w:val="13"/>
        </w:numPr>
        <w:rPr>
          <w:rFonts w:asciiTheme="majorHAnsi" w:hAnsiTheme="majorHAnsi" w:cstheme="majorHAnsi"/>
          <w:sz w:val="30"/>
          <w:szCs w:val="30"/>
        </w:rPr>
      </w:pPr>
      <w:r w:rsidRPr="00E512D6">
        <w:rPr>
          <w:rFonts w:asciiTheme="majorHAnsi" w:hAnsiTheme="majorHAnsi" w:cstheme="majorHAnsi"/>
          <w:sz w:val="30"/>
          <w:szCs w:val="30"/>
        </w:rPr>
        <w:t>Secret Key: Khóa bí mật (thường 128–256 bit), dùng để khởi tạo generator.</w:t>
      </w:r>
    </w:p>
    <w:p w14:paraId="716A2A77" w14:textId="77777777" w:rsidR="00E512D6" w:rsidRPr="00E512D6" w:rsidRDefault="00E512D6" w:rsidP="00E512D6">
      <w:pPr>
        <w:numPr>
          <w:ilvl w:val="0"/>
          <w:numId w:val="13"/>
        </w:numPr>
        <w:rPr>
          <w:rFonts w:asciiTheme="majorHAnsi" w:hAnsiTheme="majorHAnsi" w:cstheme="majorHAnsi"/>
          <w:sz w:val="30"/>
          <w:szCs w:val="30"/>
        </w:rPr>
      </w:pPr>
      <w:r w:rsidRPr="00E512D6">
        <w:rPr>
          <w:rFonts w:asciiTheme="majorHAnsi" w:hAnsiTheme="majorHAnsi" w:cstheme="majorHAnsi"/>
          <w:sz w:val="30"/>
          <w:szCs w:val="30"/>
        </w:rPr>
        <w:t>Initialization Vector (IV): Giá trị ngẫu nhiên, khác nhau mỗi lần mã hóa (64–128 bit), gửi công khai để tránh keystream lặp lại.</w:t>
      </w:r>
    </w:p>
    <w:p w14:paraId="10EC12DE" w14:textId="77777777" w:rsidR="00E512D6" w:rsidRPr="00E512D6" w:rsidRDefault="00E512D6" w:rsidP="00E512D6">
      <w:pPr>
        <w:numPr>
          <w:ilvl w:val="0"/>
          <w:numId w:val="13"/>
        </w:numPr>
        <w:rPr>
          <w:rFonts w:asciiTheme="majorHAnsi" w:hAnsiTheme="majorHAnsi" w:cstheme="majorHAnsi"/>
          <w:sz w:val="30"/>
          <w:szCs w:val="30"/>
        </w:rPr>
      </w:pPr>
      <w:r w:rsidRPr="00E512D6">
        <w:rPr>
          <w:rFonts w:asciiTheme="majorHAnsi" w:hAnsiTheme="majorHAnsi" w:cstheme="majorHAnsi"/>
          <w:sz w:val="30"/>
          <w:szCs w:val="30"/>
        </w:rPr>
        <w:t>Keystream Generator: Thường dựa trên LFSR, RC4, Salsa20/ChaCha20…</w:t>
      </w:r>
    </w:p>
    <w:p w14:paraId="4B9C7709" w14:textId="77777777" w:rsidR="00E512D6" w:rsidRPr="00E512D6" w:rsidRDefault="00E512D6" w:rsidP="00E512D6">
      <w:pPr>
        <w:numPr>
          <w:ilvl w:val="0"/>
          <w:numId w:val="13"/>
        </w:numPr>
        <w:rPr>
          <w:rFonts w:asciiTheme="majorHAnsi" w:hAnsiTheme="majorHAnsi" w:cstheme="majorHAnsi"/>
          <w:sz w:val="30"/>
          <w:szCs w:val="30"/>
        </w:rPr>
      </w:pPr>
      <w:r w:rsidRPr="00E512D6">
        <w:rPr>
          <w:rFonts w:asciiTheme="majorHAnsi" w:hAnsiTheme="majorHAnsi" w:cstheme="majorHAnsi"/>
          <w:sz w:val="30"/>
          <w:szCs w:val="30"/>
        </w:rPr>
        <w:t>XOR Combiner: Phép XOR đơn giản, tốc độ cao.</w:t>
      </w:r>
    </w:p>
    <w:p w14:paraId="4C8F6A70" w14:textId="77777777" w:rsidR="00E512D6" w:rsidRPr="00E512D6" w:rsidRDefault="00E512D6" w:rsidP="00E512D6">
      <w:pPr>
        <w:numPr>
          <w:ilvl w:val="0"/>
          <w:numId w:val="13"/>
        </w:numPr>
        <w:rPr>
          <w:rFonts w:asciiTheme="majorHAnsi" w:hAnsiTheme="majorHAnsi" w:cstheme="majorHAnsi"/>
          <w:sz w:val="30"/>
          <w:szCs w:val="30"/>
        </w:rPr>
      </w:pPr>
      <w:r w:rsidRPr="00E512D6">
        <w:rPr>
          <w:rFonts w:asciiTheme="majorHAnsi" w:hAnsiTheme="majorHAnsi" w:cstheme="majorHAnsi"/>
          <w:sz w:val="30"/>
          <w:szCs w:val="30"/>
        </w:rPr>
        <w:t>Synchronization Mechanism: Đảm bảo hai bên đồng bộ keystream; nếu mất gói tin cần cơ chế resync.</w:t>
      </w:r>
    </w:p>
    <w:p w14:paraId="34F3202F"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IV. Ưu điểm và nhược điểm Ưu điểm:</w:t>
      </w:r>
    </w:p>
    <w:p w14:paraId="6E266837" w14:textId="77777777" w:rsidR="00E512D6" w:rsidRPr="00E512D6" w:rsidRDefault="00E512D6" w:rsidP="00E512D6">
      <w:pPr>
        <w:numPr>
          <w:ilvl w:val="0"/>
          <w:numId w:val="14"/>
        </w:numPr>
        <w:rPr>
          <w:rFonts w:asciiTheme="majorHAnsi" w:hAnsiTheme="majorHAnsi" w:cstheme="majorHAnsi"/>
          <w:sz w:val="30"/>
          <w:szCs w:val="30"/>
        </w:rPr>
      </w:pPr>
      <w:r w:rsidRPr="00E512D6">
        <w:rPr>
          <w:rFonts w:asciiTheme="majorHAnsi" w:hAnsiTheme="majorHAnsi" w:cstheme="majorHAnsi"/>
          <w:sz w:val="30"/>
          <w:szCs w:val="30"/>
        </w:rPr>
        <w:t>Tốc độ cao (gấp 2–3 lần block cipher).</w:t>
      </w:r>
    </w:p>
    <w:p w14:paraId="5278E836" w14:textId="77777777" w:rsidR="00E512D6" w:rsidRPr="00E512D6" w:rsidRDefault="00E512D6" w:rsidP="00E512D6">
      <w:pPr>
        <w:numPr>
          <w:ilvl w:val="0"/>
          <w:numId w:val="14"/>
        </w:numPr>
        <w:rPr>
          <w:rFonts w:asciiTheme="majorHAnsi" w:hAnsiTheme="majorHAnsi" w:cstheme="majorHAnsi"/>
          <w:sz w:val="30"/>
          <w:szCs w:val="30"/>
        </w:rPr>
      </w:pPr>
      <w:r w:rsidRPr="00E512D6">
        <w:rPr>
          <w:rFonts w:asciiTheme="majorHAnsi" w:hAnsiTheme="majorHAnsi" w:cstheme="majorHAnsi"/>
          <w:sz w:val="30"/>
          <w:szCs w:val="30"/>
        </w:rPr>
        <w:lastRenderedPageBreak/>
        <w:t>Không cần padding.</w:t>
      </w:r>
    </w:p>
    <w:p w14:paraId="03713E8E" w14:textId="77777777" w:rsidR="00E512D6" w:rsidRPr="00E512D6" w:rsidRDefault="00E512D6" w:rsidP="00E512D6">
      <w:pPr>
        <w:numPr>
          <w:ilvl w:val="0"/>
          <w:numId w:val="14"/>
        </w:numPr>
        <w:rPr>
          <w:rFonts w:asciiTheme="majorHAnsi" w:hAnsiTheme="majorHAnsi" w:cstheme="majorHAnsi"/>
          <w:sz w:val="30"/>
          <w:szCs w:val="30"/>
        </w:rPr>
      </w:pPr>
      <w:r w:rsidRPr="00E512D6">
        <w:rPr>
          <w:rFonts w:asciiTheme="majorHAnsi" w:hAnsiTheme="majorHAnsi" w:cstheme="majorHAnsi"/>
          <w:sz w:val="30"/>
          <w:szCs w:val="30"/>
        </w:rPr>
        <w:t>Phù hợp dữ liệu liên tục (chat, video streaming, truyền không dây).</w:t>
      </w:r>
    </w:p>
    <w:p w14:paraId="2A798662" w14:textId="77777777" w:rsidR="00E512D6" w:rsidRPr="00E512D6" w:rsidRDefault="00E512D6" w:rsidP="00E512D6">
      <w:pPr>
        <w:numPr>
          <w:ilvl w:val="0"/>
          <w:numId w:val="14"/>
        </w:numPr>
        <w:rPr>
          <w:rFonts w:asciiTheme="majorHAnsi" w:hAnsiTheme="majorHAnsi" w:cstheme="majorHAnsi"/>
          <w:sz w:val="30"/>
          <w:szCs w:val="30"/>
        </w:rPr>
      </w:pPr>
      <w:r w:rsidRPr="00E512D6">
        <w:rPr>
          <w:rFonts w:asciiTheme="majorHAnsi" w:hAnsiTheme="majorHAnsi" w:cstheme="majorHAnsi"/>
          <w:sz w:val="30"/>
          <w:szCs w:val="30"/>
        </w:rPr>
        <w:t>Tiêu tốn ít bộ nhớ.</w:t>
      </w:r>
    </w:p>
    <w:p w14:paraId="13252B4E"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Nhược điểm:</w:t>
      </w:r>
    </w:p>
    <w:p w14:paraId="13FB10AD" w14:textId="77777777" w:rsidR="00E512D6" w:rsidRPr="00E512D6" w:rsidRDefault="00E512D6" w:rsidP="00E512D6">
      <w:pPr>
        <w:numPr>
          <w:ilvl w:val="0"/>
          <w:numId w:val="15"/>
        </w:numPr>
        <w:rPr>
          <w:rFonts w:asciiTheme="majorHAnsi" w:hAnsiTheme="majorHAnsi" w:cstheme="majorHAnsi"/>
          <w:sz w:val="30"/>
          <w:szCs w:val="30"/>
        </w:rPr>
      </w:pPr>
      <w:r w:rsidRPr="00E512D6">
        <w:rPr>
          <w:rFonts w:asciiTheme="majorHAnsi" w:hAnsiTheme="majorHAnsi" w:cstheme="majorHAnsi"/>
          <w:sz w:val="30"/>
          <w:szCs w:val="30"/>
        </w:rPr>
        <w:t>Keystream lặp lại hoặc dự đoán được → hệ thống bị phá hoàn toàn.</w:t>
      </w:r>
    </w:p>
    <w:p w14:paraId="21BB7F50" w14:textId="77777777" w:rsidR="00E512D6" w:rsidRPr="00E512D6" w:rsidRDefault="00E512D6" w:rsidP="00E512D6">
      <w:pPr>
        <w:numPr>
          <w:ilvl w:val="0"/>
          <w:numId w:val="15"/>
        </w:numPr>
        <w:rPr>
          <w:rFonts w:asciiTheme="majorHAnsi" w:hAnsiTheme="majorHAnsi" w:cstheme="majorHAnsi"/>
          <w:sz w:val="30"/>
          <w:szCs w:val="30"/>
        </w:rPr>
      </w:pPr>
      <w:r w:rsidRPr="00E512D6">
        <w:rPr>
          <w:rFonts w:asciiTheme="majorHAnsi" w:hAnsiTheme="majorHAnsi" w:cstheme="majorHAnsi"/>
          <w:sz w:val="30"/>
          <w:szCs w:val="30"/>
        </w:rPr>
        <w:t>Phải đồng bộ chính xác.</w:t>
      </w:r>
    </w:p>
    <w:p w14:paraId="310FD7F6" w14:textId="77777777" w:rsidR="00E512D6" w:rsidRPr="00E512D6" w:rsidRDefault="00E512D6" w:rsidP="00E512D6">
      <w:pPr>
        <w:numPr>
          <w:ilvl w:val="0"/>
          <w:numId w:val="15"/>
        </w:numPr>
        <w:rPr>
          <w:rFonts w:asciiTheme="majorHAnsi" w:hAnsiTheme="majorHAnsi" w:cstheme="majorHAnsi"/>
          <w:sz w:val="30"/>
          <w:szCs w:val="30"/>
        </w:rPr>
      </w:pPr>
      <w:r w:rsidRPr="00E512D6">
        <w:rPr>
          <w:rFonts w:asciiTheme="majorHAnsi" w:hAnsiTheme="majorHAnsi" w:cstheme="majorHAnsi"/>
          <w:sz w:val="30"/>
          <w:szCs w:val="30"/>
        </w:rPr>
        <w:t>IV phải ngẫu nhiên và không tái sử dụng (nguy cơ tấn công replay).</w:t>
      </w:r>
    </w:p>
    <w:p w14:paraId="47DCBF2D" w14:textId="77777777" w:rsidR="00E512D6" w:rsidRPr="00E512D6" w:rsidRDefault="00E512D6" w:rsidP="00E512D6">
      <w:pPr>
        <w:numPr>
          <w:ilvl w:val="0"/>
          <w:numId w:val="15"/>
        </w:numPr>
        <w:rPr>
          <w:rFonts w:asciiTheme="majorHAnsi" w:hAnsiTheme="majorHAnsi" w:cstheme="majorHAnsi"/>
          <w:sz w:val="30"/>
          <w:szCs w:val="30"/>
        </w:rPr>
      </w:pPr>
      <w:r w:rsidRPr="00E512D6">
        <w:rPr>
          <w:rFonts w:asciiTheme="majorHAnsi" w:hAnsiTheme="majorHAnsi" w:cstheme="majorHAnsi"/>
          <w:sz w:val="30"/>
          <w:szCs w:val="30"/>
        </w:rPr>
        <w:t>Khó song song hóa trên đa lõi CPU.</w:t>
      </w:r>
    </w:p>
    <w:p w14:paraId="795E9E21" w14:textId="77777777" w:rsidR="00CF0572" w:rsidRPr="00CF0572" w:rsidRDefault="00E512D6" w:rsidP="00E512D6">
      <w:pPr>
        <w:rPr>
          <w:rFonts w:asciiTheme="majorHAnsi" w:hAnsiTheme="majorHAnsi" w:cstheme="majorHAnsi"/>
          <w:sz w:val="30"/>
          <w:szCs w:val="30"/>
          <w:lang w:val="en-US"/>
        </w:rPr>
      </w:pPr>
      <w:r w:rsidRPr="00E512D6">
        <w:rPr>
          <w:rFonts w:asciiTheme="majorHAnsi" w:hAnsiTheme="majorHAnsi" w:cstheme="majorHAnsi"/>
          <w:sz w:val="30"/>
          <w:szCs w:val="30"/>
        </w:rPr>
        <w:t xml:space="preserve">V. Ứng dụng thực tế: </w:t>
      </w:r>
    </w:p>
    <w:p w14:paraId="7A9EEDC5" w14:textId="27F4E76A"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Content Scramble System (CSS) trên DVD CSS là hệ thống bảo vệ bản quyền DVD (ra mắt 1996), sử dụng stream cipher 40-bit để mã hóa nội dung video MPEG-2. Đây là ví dụ điển hình minh họa stream cipher trong đời thực, nhưng thiết kế yếu dẫn đến bị phá hoàn toàn năm 1999 bởi DeCSS.</w:t>
      </w:r>
    </w:p>
    <w:p w14:paraId="3E14A942"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5.1. Hệ thống phân cấp khóa (Key Hierarchy) CSS dùng ba lớp khóa:</w:t>
      </w:r>
    </w:p>
    <w:p w14:paraId="39AE2B35" w14:textId="77777777" w:rsidR="00E512D6" w:rsidRPr="00E512D6" w:rsidRDefault="00E512D6" w:rsidP="00E512D6">
      <w:pPr>
        <w:numPr>
          <w:ilvl w:val="0"/>
          <w:numId w:val="16"/>
        </w:numPr>
        <w:rPr>
          <w:rFonts w:asciiTheme="majorHAnsi" w:hAnsiTheme="majorHAnsi" w:cstheme="majorHAnsi"/>
          <w:sz w:val="30"/>
          <w:szCs w:val="30"/>
        </w:rPr>
      </w:pPr>
      <w:r w:rsidRPr="00E512D6">
        <w:rPr>
          <w:rFonts w:asciiTheme="majorHAnsi" w:hAnsiTheme="majorHAnsi" w:cstheme="majorHAnsi"/>
          <w:sz w:val="30"/>
          <w:szCs w:val="30"/>
        </w:rPr>
        <w:t>Player Key (40 bit): Lưu cứng trong phần cứng máy DVD player (mỗi hãng có key riêng).</w:t>
      </w:r>
    </w:p>
    <w:p w14:paraId="69BC6F1C" w14:textId="0D3BA430" w:rsidR="00E512D6" w:rsidRPr="00E512D6" w:rsidRDefault="00E512D6" w:rsidP="00E512D6">
      <w:pPr>
        <w:numPr>
          <w:ilvl w:val="0"/>
          <w:numId w:val="16"/>
        </w:numPr>
        <w:rPr>
          <w:rFonts w:asciiTheme="majorHAnsi" w:hAnsiTheme="majorHAnsi" w:cstheme="majorHAnsi"/>
          <w:sz w:val="30"/>
          <w:szCs w:val="30"/>
        </w:rPr>
      </w:pPr>
      <w:r w:rsidRPr="00E512D6">
        <w:rPr>
          <w:rFonts w:asciiTheme="majorHAnsi" w:hAnsiTheme="majorHAnsi" w:cstheme="majorHAnsi"/>
          <w:sz w:val="30"/>
          <w:szCs w:val="30"/>
        </w:rPr>
        <w:t>Disc Key (40 bit): Unique cho mỗi đĩa, được mã hóa 409 lần (bảng Disc Key Table) bằng 409 Player Key khác nhau</w:t>
      </w:r>
      <w:r w:rsidR="006F191E">
        <w:rPr>
          <w:rFonts w:asciiTheme="majorHAnsi" w:hAnsiTheme="majorHAnsi" w:cstheme="majorHAnsi"/>
          <w:sz w:val="30"/>
          <w:szCs w:val="30"/>
          <w:lang w:val="en-US"/>
        </w:rPr>
        <w:t xml:space="preserve"> (</w:t>
      </w:r>
      <w:proofErr w:type="spellStart"/>
      <w:r w:rsidR="006F191E">
        <w:rPr>
          <w:rFonts w:asciiTheme="majorHAnsi" w:hAnsiTheme="majorHAnsi" w:cstheme="majorHAnsi"/>
          <w:sz w:val="30"/>
          <w:szCs w:val="30"/>
          <w:lang w:val="en-US"/>
        </w:rPr>
        <w:t>mỗi</w:t>
      </w:r>
      <w:proofErr w:type="spellEnd"/>
      <w:r w:rsidR="006F191E">
        <w:rPr>
          <w:rFonts w:asciiTheme="majorHAnsi" w:hAnsiTheme="majorHAnsi" w:cstheme="majorHAnsi"/>
          <w:sz w:val="30"/>
          <w:szCs w:val="30"/>
          <w:lang w:val="en-US"/>
        </w:rPr>
        <w:t xml:space="preserve"> </w:t>
      </w:r>
      <w:proofErr w:type="spellStart"/>
      <w:r w:rsidR="006F191E">
        <w:rPr>
          <w:rFonts w:asciiTheme="majorHAnsi" w:hAnsiTheme="majorHAnsi" w:cstheme="majorHAnsi"/>
          <w:sz w:val="30"/>
          <w:szCs w:val="30"/>
          <w:lang w:val="en-US"/>
        </w:rPr>
        <w:t>hãng</w:t>
      </w:r>
      <w:proofErr w:type="spellEnd"/>
      <w:r w:rsidR="006F191E">
        <w:rPr>
          <w:rFonts w:asciiTheme="majorHAnsi" w:hAnsiTheme="majorHAnsi" w:cstheme="majorHAnsi"/>
          <w:sz w:val="30"/>
          <w:szCs w:val="30"/>
          <w:lang w:val="en-US"/>
        </w:rPr>
        <w:t xml:space="preserve"> player </w:t>
      </w:r>
      <w:proofErr w:type="spellStart"/>
      <w:r w:rsidR="006F191E">
        <w:rPr>
          <w:rFonts w:asciiTheme="majorHAnsi" w:hAnsiTheme="majorHAnsi" w:cstheme="majorHAnsi"/>
          <w:sz w:val="30"/>
          <w:szCs w:val="30"/>
          <w:lang w:val="en-US"/>
        </w:rPr>
        <w:t>có</w:t>
      </w:r>
      <w:proofErr w:type="spellEnd"/>
      <w:r w:rsidR="006F191E">
        <w:rPr>
          <w:rFonts w:asciiTheme="majorHAnsi" w:hAnsiTheme="majorHAnsi" w:cstheme="majorHAnsi"/>
          <w:sz w:val="30"/>
          <w:szCs w:val="30"/>
          <w:lang w:val="en-US"/>
        </w:rPr>
        <w:t xml:space="preserve"> 1 </w:t>
      </w:r>
      <w:proofErr w:type="spellStart"/>
      <w:r w:rsidR="006F191E">
        <w:rPr>
          <w:rFonts w:asciiTheme="majorHAnsi" w:hAnsiTheme="majorHAnsi" w:cstheme="majorHAnsi"/>
          <w:sz w:val="30"/>
          <w:szCs w:val="30"/>
          <w:lang w:val="en-US"/>
        </w:rPr>
        <w:t>hoặc</w:t>
      </w:r>
      <w:proofErr w:type="spellEnd"/>
      <w:r w:rsidR="006F191E">
        <w:rPr>
          <w:rFonts w:asciiTheme="majorHAnsi" w:hAnsiTheme="majorHAnsi" w:cstheme="majorHAnsi"/>
          <w:sz w:val="30"/>
          <w:szCs w:val="30"/>
          <w:lang w:val="en-US"/>
        </w:rPr>
        <w:t xml:space="preserve"> </w:t>
      </w:r>
      <w:proofErr w:type="spellStart"/>
      <w:r w:rsidR="006F191E">
        <w:rPr>
          <w:rFonts w:asciiTheme="majorHAnsi" w:hAnsiTheme="majorHAnsi" w:cstheme="majorHAnsi"/>
          <w:sz w:val="30"/>
          <w:szCs w:val="30"/>
          <w:lang w:val="en-US"/>
        </w:rPr>
        <w:t>nhiều</w:t>
      </w:r>
      <w:proofErr w:type="spellEnd"/>
      <w:r w:rsidR="006F191E">
        <w:rPr>
          <w:rFonts w:asciiTheme="majorHAnsi" w:hAnsiTheme="majorHAnsi" w:cstheme="majorHAnsi"/>
          <w:sz w:val="30"/>
          <w:szCs w:val="30"/>
          <w:lang w:val="en-US"/>
        </w:rPr>
        <w:t xml:space="preserve"> Player Key </w:t>
      </w:r>
      <w:proofErr w:type="spellStart"/>
      <w:r w:rsidR="006F191E">
        <w:rPr>
          <w:rFonts w:asciiTheme="majorHAnsi" w:hAnsiTheme="majorHAnsi" w:cstheme="majorHAnsi"/>
          <w:sz w:val="30"/>
          <w:szCs w:val="30"/>
          <w:lang w:val="en-US"/>
        </w:rPr>
        <w:t>khác</w:t>
      </w:r>
      <w:proofErr w:type="spellEnd"/>
      <w:r w:rsidR="006F191E">
        <w:rPr>
          <w:rFonts w:asciiTheme="majorHAnsi" w:hAnsiTheme="majorHAnsi" w:cstheme="majorHAnsi"/>
          <w:sz w:val="30"/>
          <w:szCs w:val="30"/>
          <w:lang w:val="en-US"/>
        </w:rPr>
        <w:t xml:space="preserve"> </w:t>
      </w:r>
      <w:proofErr w:type="spellStart"/>
      <w:r w:rsidR="006F191E">
        <w:rPr>
          <w:rFonts w:asciiTheme="majorHAnsi" w:hAnsiTheme="majorHAnsi" w:cstheme="majorHAnsi"/>
          <w:sz w:val="30"/>
          <w:szCs w:val="30"/>
          <w:lang w:val="en-US"/>
        </w:rPr>
        <w:t>nhau</w:t>
      </w:r>
      <w:proofErr w:type="spellEnd"/>
      <w:r w:rsidR="006F191E">
        <w:rPr>
          <w:rFonts w:asciiTheme="majorHAnsi" w:hAnsiTheme="majorHAnsi" w:cstheme="majorHAnsi"/>
          <w:sz w:val="30"/>
          <w:szCs w:val="30"/>
          <w:lang w:val="en-US"/>
        </w:rPr>
        <w:t>)</w:t>
      </w:r>
      <w:r w:rsidRPr="00E512D6">
        <w:rPr>
          <w:rFonts w:asciiTheme="majorHAnsi" w:hAnsiTheme="majorHAnsi" w:cstheme="majorHAnsi"/>
          <w:sz w:val="30"/>
          <w:szCs w:val="30"/>
        </w:rPr>
        <w:t xml:space="preserve"> → cơ chế xác thực và thu hồi key.</w:t>
      </w:r>
    </w:p>
    <w:p w14:paraId="7CFF83B9" w14:textId="77777777" w:rsidR="00E512D6" w:rsidRPr="00E512D6" w:rsidRDefault="00E512D6" w:rsidP="00E512D6">
      <w:pPr>
        <w:numPr>
          <w:ilvl w:val="0"/>
          <w:numId w:val="16"/>
        </w:numPr>
        <w:rPr>
          <w:rFonts w:asciiTheme="majorHAnsi" w:hAnsiTheme="majorHAnsi" w:cstheme="majorHAnsi"/>
          <w:sz w:val="30"/>
          <w:szCs w:val="30"/>
        </w:rPr>
      </w:pPr>
      <w:r w:rsidRPr="00E512D6">
        <w:rPr>
          <w:rFonts w:asciiTheme="majorHAnsi" w:hAnsiTheme="majorHAnsi" w:cstheme="majorHAnsi"/>
          <w:sz w:val="30"/>
          <w:szCs w:val="30"/>
        </w:rPr>
        <w:t>Title Key (40 bit): Khóa bí mật thực sự dùng để sinh keystream cho toàn bộ title (bộ phim).</w:t>
      </w:r>
    </w:p>
    <w:p w14:paraId="716D4864"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Quy trình decrypt: Player Key → decrypt Disc Key (từ bảng 409). Disc Key → decrypt Title Key (từ header title). Title Key chính là secret key trong stream cipher của CSS.</w:t>
      </w:r>
    </w:p>
    <w:p w14:paraId="087F0BA8"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5.2. Kết nối với lý thuyết stream cipher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6"/>
        <w:gridCol w:w="2419"/>
        <w:gridCol w:w="3711"/>
      </w:tblGrid>
      <w:tr w:rsidR="00E512D6" w:rsidRPr="00E512D6" w14:paraId="3788DB6D" w14:textId="77777777">
        <w:trPr>
          <w:tblHeader/>
          <w:tblCellSpacing w:w="15" w:type="dxa"/>
        </w:trPr>
        <w:tc>
          <w:tcPr>
            <w:tcW w:w="0" w:type="auto"/>
            <w:vAlign w:val="center"/>
            <w:hideMark/>
          </w:tcPr>
          <w:p w14:paraId="0CEEF218" w14:textId="77777777" w:rsidR="00E512D6" w:rsidRPr="00E512D6" w:rsidRDefault="00E512D6" w:rsidP="00E512D6">
            <w:pPr>
              <w:rPr>
                <w:rFonts w:asciiTheme="majorHAnsi" w:hAnsiTheme="majorHAnsi" w:cstheme="majorHAnsi"/>
                <w:b/>
                <w:bCs/>
                <w:sz w:val="30"/>
                <w:szCs w:val="30"/>
              </w:rPr>
            </w:pPr>
            <w:r w:rsidRPr="00E512D6">
              <w:rPr>
                <w:rFonts w:asciiTheme="majorHAnsi" w:hAnsiTheme="majorHAnsi" w:cstheme="majorHAnsi"/>
                <w:b/>
                <w:bCs/>
                <w:sz w:val="30"/>
                <w:szCs w:val="30"/>
              </w:rPr>
              <w:lastRenderedPageBreak/>
              <w:t>Thành phần Stream Cipher (lý thuyết)</w:t>
            </w:r>
          </w:p>
        </w:tc>
        <w:tc>
          <w:tcPr>
            <w:tcW w:w="0" w:type="auto"/>
            <w:vAlign w:val="center"/>
            <w:hideMark/>
          </w:tcPr>
          <w:p w14:paraId="45CA2FD3" w14:textId="77777777" w:rsidR="00E512D6" w:rsidRPr="00E512D6" w:rsidRDefault="00E512D6" w:rsidP="00E512D6">
            <w:pPr>
              <w:rPr>
                <w:rFonts w:asciiTheme="majorHAnsi" w:hAnsiTheme="majorHAnsi" w:cstheme="majorHAnsi"/>
                <w:b/>
                <w:bCs/>
                <w:sz w:val="30"/>
                <w:szCs w:val="30"/>
              </w:rPr>
            </w:pPr>
            <w:r w:rsidRPr="00E512D6">
              <w:rPr>
                <w:rFonts w:asciiTheme="majorHAnsi" w:hAnsiTheme="majorHAnsi" w:cstheme="majorHAnsi"/>
                <w:b/>
                <w:bCs/>
                <w:sz w:val="30"/>
                <w:szCs w:val="30"/>
              </w:rPr>
              <w:t>Trong CSS DVD</w:t>
            </w:r>
          </w:p>
        </w:tc>
        <w:tc>
          <w:tcPr>
            <w:tcW w:w="0" w:type="auto"/>
            <w:vAlign w:val="center"/>
            <w:hideMark/>
          </w:tcPr>
          <w:p w14:paraId="789998D3" w14:textId="77777777" w:rsidR="00E512D6" w:rsidRPr="00E512D6" w:rsidRDefault="00E512D6" w:rsidP="00E512D6">
            <w:pPr>
              <w:rPr>
                <w:rFonts w:asciiTheme="majorHAnsi" w:hAnsiTheme="majorHAnsi" w:cstheme="majorHAnsi"/>
                <w:b/>
                <w:bCs/>
                <w:sz w:val="30"/>
                <w:szCs w:val="30"/>
              </w:rPr>
            </w:pPr>
            <w:r w:rsidRPr="00E512D6">
              <w:rPr>
                <w:rFonts w:asciiTheme="majorHAnsi" w:hAnsiTheme="majorHAnsi" w:cstheme="majorHAnsi"/>
                <w:b/>
                <w:bCs/>
                <w:sz w:val="30"/>
                <w:szCs w:val="30"/>
              </w:rPr>
              <w:t>Vai trò cụ thể</w:t>
            </w:r>
          </w:p>
        </w:tc>
      </w:tr>
      <w:tr w:rsidR="00E512D6" w:rsidRPr="00E512D6" w14:paraId="6AB125FF" w14:textId="77777777">
        <w:trPr>
          <w:tblCellSpacing w:w="15" w:type="dxa"/>
        </w:trPr>
        <w:tc>
          <w:tcPr>
            <w:tcW w:w="0" w:type="auto"/>
            <w:vAlign w:val="center"/>
            <w:hideMark/>
          </w:tcPr>
          <w:p w14:paraId="1856B958"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Secret Key</w:t>
            </w:r>
          </w:p>
        </w:tc>
        <w:tc>
          <w:tcPr>
            <w:tcW w:w="0" w:type="auto"/>
            <w:vAlign w:val="center"/>
            <w:hideMark/>
          </w:tcPr>
          <w:p w14:paraId="52112927"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Title Key (40 bit)</w:t>
            </w:r>
          </w:p>
        </w:tc>
        <w:tc>
          <w:tcPr>
            <w:tcW w:w="0" w:type="auto"/>
            <w:vAlign w:val="center"/>
            <w:hideMark/>
          </w:tcPr>
          <w:p w14:paraId="7764A23E"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Seed chính cho keystream generator (sau khi XOR sector key)</w:t>
            </w:r>
          </w:p>
        </w:tc>
      </w:tr>
      <w:tr w:rsidR="00E512D6" w:rsidRPr="00E512D6" w14:paraId="55A86DD2" w14:textId="77777777">
        <w:trPr>
          <w:tblCellSpacing w:w="15" w:type="dxa"/>
        </w:trPr>
        <w:tc>
          <w:tcPr>
            <w:tcW w:w="0" w:type="auto"/>
            <w:vAlign w:val="center"/>
            <w:hideMark/>
          </w:tcPr>
          <w:p w14:paraId="290BA30C"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Initialization Vector (IV)</w:t>
            </w:r>
          </w:p>
        </w:tc>
        <w:tc>
          <w:tcPr>
            <w:tcW w:w="0" w:type="auto"/>
            <w:vAlign w:val="center"/>
            <w:hideMark/>
          </w:tcPr>
          <w:p w14:paraId="3E7ABD0E"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Bytes 80–84 của sector header (sector key)</w:t>
            </w:r>
          </w:p>
        </w:tc>
        <w:tc>
          <w:tcPr>
            <w:tcW w:w="0" w:type="auto"/>
            <w:vAlign w:val="center"/>
            <w:hideMark/>
          </w:tcPr>
          <w:p w14:paraId="05B396AF"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Tạo “IV-like” bằng cách XOR với Title Key → keystream khác nhau mỗi sector</w:t>
            </w:r>
          </w:p>
        </w:tc>
      </w:tr>
      <w:tr w:rsidR="00E512D6" w:rsidRPr="00E512D6" w14:paraId="67451009" w14:textId="77777777">
        <w:trPr>
          <w:tblCellSpacing w:w="15" w:type="dxa"/>
        </w:trPr>
        <w:tc>
          <w:tcPr>
            <w:tcW w:w="0" w:type="auto"/>
            <w:vAlign w:val="center"/>
            <w:hideMark/>
          </w:tcPr>
          <w:p w14:paraId="3989FE9C"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Keystream Generator</w:t>
            </w:r>
          </w:p>
        </w:tc>
        <w:tc>
          <w:tcPr>
            <w:tcW w:w="0" w:type="auto"/>
            <w:vAlign w:val="center"/>
            <w:hideMark/>
          </w:tcPr>
          <w:p w14:paraId="7DF98108"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Hai LFSR (17-bit và 25-bit) + 4 mode</w:t>
            </w:r>
          </w:p>
        </w:tc>
        <w:tc>
          <w:tcPr>
            <w:tcW w:w="0" w:type="auto"/>
            <w:vAlign w:val="center"/>
            <w:hideMark/>
          </w:tcPr>
          <w:p w14:paraId="67D8125B"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Sinh keystream byte-by-byte (clock 8 lần, cộng carry)</w:t>
            </w:r>
          </w:p>
        </w:tc>
      </w:tr>
      <w:tr w:rsidR="00E512D6" w:rsidRPr="00E512D6" w14:paraId="3DDC1D7D" w14:textId="77777777">
        <w:trPr>
          <w:tblCellSpacing w:w="15" w:type="dxa"/>
        </w:trPr>
        <w:tc>
          <w:tcPr>
            <w:tcW w:w="0" w:type="auto"/>
            <w:vAlign w:val="center"/>
            <w:hideMark/>
          </w:tcPr>
          <w:p w14:paraId="5F852772"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XOR Combiner</w:t>
            </w:r>
          </w:p>
        </w:tc>
        <w:tc>
          <w:tcPr>
            <w:tcW w:w="0" w:type="auto"/>
            <w:vAlign w:val="center"/>
            <w:hideMark/>
          </w:tcPr>
          <w:p w14:paraId="12473C20"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XOR keystream với dữ liệu sector</w:t>
            </w:r>
          </w:p>
        </w:tc>
        <w:tc>
          <w:tcPr>
            <w:tcW w:w="0" w:type="auto"/>
            <w:vAlign w:val="center"/>
            <w:hideMark/>
          </w:tcPr>
          <w:p w14:paraId="51DA46D4"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Mã hóa/giải mã từng byte từ byte 129–2048</w:t>
            </w:r>
          </w:p>
        </w:tc>
      </w:tr>
      <w:tr w:rsidR="00E512D6" w:rsidRPr="00E512D6" w14:paraId="7A81AE68" w14:textId="77777777">
        <w:trPr>
          <w:tblCellSpacing w:w="15" w:type="dxa"/>
        </w:trPr>
        <w:tc>
          <w:tcPr>
            <w:tcW w:w="0" w:type="auto"/>
            <w:vAlign w:val="center"/>
            <w:hideMark/>
          </w:tcPr>
          <w:p w14:paraId="40642285"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Synchronization</w:t>
            </w:r>
          </w:p>
        </w:tc>
        <w:tc>
          <w:tcPr>
            <w:tcW w:w="0" w:type="auto"/>
            <w:vAlign w:val="center"/>
            <w:hideMark/>
          </w:tcPr>
          <w:p w14:paraId="5C8D278D"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Đồng bộ qua Title Key + sector header</w:t>
            </w:r>
          </w:p>
        </w:tc>
        <w:tc>
          <w:tcPr>
            <w:tcW w:w="0" w:type="auto"/>
            <w:vAlign w:val="center"/>
            <w:hideMark/>
          </w:tcPr>
          <w:p w14:paraId="2E3320E5"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Player decrypt Title Key trước, rồi seed LFSR cho từng sector</w:t>
            </w:r>
          </w:p>
        </w:tc>
      </w:tr>
    </w:tbl>
    <w:p w14:paraId="5C0CB4FB"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5.3. Chi tiết keystream generator</w:t>
      </w:r>
    </w:p>
    <w:p w14:paraId="6E87DBEB" w14:textId="77777777" w:rsidR="00E512D6" w:rsidRPr="00E512D6" w:rsidRDefault="00E512D6" w:rsidP="00E512D6">
      <w:pPr>
        <w:numPr>
          <w:ilvl w:val="0"/>
          <w:numId w:val="17"/>
        </w:numPr>
        <w:rPr>
          <w:rFonts w:asciiTheme="majorHAnsi" w:hAnsiTheme="majorHAnsi" w:cstheme="majorHAnsi"/>
          <w:sz w:val="30"/>
          <w:szCs w:val="30"/>
        </w:rPr>
      </w:pPr>
      <w:r w:rsidRPr="00E512D6">
        <w:rPr>
          <w:rFonts w:asciiTheme="majorHAnsi" w:hAnsiTheme="majorHAnsi" w:cstheme="majorHAnsi"/>
          <w:sz w:val="30"/>
          <w:szCs w:val="30"/>
        </w:rPr>
        <w:t>Hai LFSR:</w:t>
      </w:r>
    </w:p>
    <w:p w14:paraId="6D0CC54C" w14:textId="77777777" w:rsidR="00E512D6" w:rsidRPr="00E512D6" w:rsidRDefault="00E512D6" w:rsidP="00E512D6">
      <w:pPr>
        <w:numPr>
          <w:ilvl w:val="1"/>
          <w:numId w:val="17"/>
        </w:numPr>
        <w:rPr>
          <w:rFonts w:asciiTheme="majorHAnsi" w:hAnsiTheme="majorHAnsi" w:cstheme="majorHAnsi"/>
          <w:sz w:val="30"/>
          <w:szCs w:val="30"/>
        </w:rPr>
      </w:pPr>
      <w:r w:rsidRPr="00E512D6">
        <w:rPr>
          <w:rFonts w:asciiTheme="majorHAnsi" w:hAnsiTheme="majorHAnsi" w:cstheme="majorHAnsi"/>
          <w:sz w:val="30"/>
          <w:szCs w:val="30"/>
        </w:rPr>
        <w:t>LFSR-17: polynomial x¹⁷ + x¹⁴ + 1</w:t>
      </w:r>
    </w:p>
    <w:p w14:paraId="1DF9E96D" w14:textId="77777777" w:rsidR="00E512D6" w:rsidRPr="00E512D6" w:rsidRDefault="00E512D6" w:rsidP="00E512D6">
      <w:pPr>
        <w:numPr>
          <w:ilvl w:val="1"/>
          <w:numId w:val="17"/>
        </w:numPr>
        <w:rPr>
          <w:rFonts w:asciiTheme="majorHAnsi" w:hAnsiTheme="majorHAnsi" w:cstheme="majorHAnsi"/>
          <w:sz w:val="30"/>
          <w:szCs w:val="30"/>
        </w:rPr>
      </w:pPr>
      <w:r w:rsidRPr="00E512D6">
        <w:rPr>
          <w:rFonts w:asciiTheme="majorHAnsi" w:hAnsiTheme="majorHAnsi" w:cstheme="majorHAnsi"/>
          <w:sz w:val="30"/>
          <w:szCs w:val="30"/>
        </w:rPr>
        <w:t>LFSR-25: polynomial x²⁵ + x²⁴ + 1</w:t>
      </w:r>
    </w:p>
    <w:p w14:paraId="177CB4F8" w14:textId="77777777" w:rsidR="00E512D6" w:rsidRPr="00E512D6" w:rsidRDefault="00E512D6" w:rsidP="00E512D6">
      <w:pPr>
        <w:numPr>
          <w:ilvl w:val="0"/>
          <w:numId w:val="17"/>
        </w:numPr>
        <w:rPr>
          <w:rFonts w:asciiTheme="majorHAnsi" w:hAnsiTheme="majorHAnsi" w:cstheme="majorHAnsi"/>
          <w:sz w:val="30"/>
          <w:szCs w:val="30"/>
        </w:rPr>
      </w:pPr>
      <w:r w:rsidRPr="00E512D6">
        <w:rPr>
          <w:rFonts w:asciiTheme="majorHAnsi" w:hAnsiTheme="majorHAnsi" w:cstheme="majorHAnsi"/>
          <w:sz w:val="30"/>
          <w:szCs w:val="30"/>
        </w:rPr>
        <w:t>Seed: Title Key (5 byte = 40 bit)</w:t>
      </w:r>
    </w:p>
    <w:p w14:paraId="263754AE" w14:textId="77777777" w:rsidR="00E512D6" w:rsidRPr="00E512D6" w:rsidRDefault="00E512D6" w:rsidP="00E512D6">
      <w:pPr>
        <w:numPr>
          <w:ilvl w:val="1"/>
          <w:numId w:val="17"/>
        </w:numPr>
        <w:rPr>
          <w:rFonts w:asciiTheme="majorHAnsi" w:hAnsiTheme="majorHAnsi" w:cstheme="majorHAnsi"/>
          <w:sz w:val="30"/>
          <w:szCs w:val="30"/>
        </w:rPr>
      </w:pPr>
      <w:r w:rsidRPr="00E512D6">
        <w:rPr>
          <w:rFonts w:asciiTheme="majorHAnsi" w:hAnsiTheme="majorHAnsi" w:cstheme="majorHAnsi"/>
          <w:sz w:val="30"/>
          <w:szCs w:val="30"/>
        </w:rPr>
        <w:t>2 byte đầu (16 bit) → load vào LFSR-17 (17 bit), force bit thứ 4 = 1 (tránh all-zero state).</w:t>
      </w:r>
    </w:p>
    <w:p w14:paraId="33B84EBC" w14:textId="77777777" w:rsidR="00E512D6" w:rsidRPr="00E512D6" w:rsidRDefault="00E512D6" w:rsidP="00E512D6">
      <w:pPr>
        <w:numPr>
          <w:ilvl w:val="1"/>
          <w:numId w:val="17"/>
        </w:numPr>
        <w:rPr>
          <w:rFonts w:asciiTheme="majorHAnsi" w:hAnsiTheme="majorHAnsi" w:cstheme="majorHAnsi"/>
          <w:sz w:val="30"/>
          <w:szCs w:val="30"/>
        </w:rPr>
      </w:pPr>
      <w:r w:rsidRPr="00E512D6">
        <w:rPr>
          <w:rFonts w:asciiTheme="majorHAnsi" w:hAnsiTheme="majorHAnsi" w:cstheme="majorHAnsi"/>
          <w:sz w:val="30"/>
          <w:szCs w:val="30"/>
        </w:rPr>
        <w:t>3 byte sau (24 bit) → load vào LFSR-25 (25 bit), force MSB = 1 (tránh all-zero state). → Tổng state 42 bit, nhưng entropy thực chỉ 40 bit từ Title Key.</w:t>
      </w:r>
    </w:p>
    <w:p w14:paraId="40B14CA0" w14:textId="77777777" w:rsidR="00E512D6" w:rsidRPr="00E512D6" w:rsidRDefault="00E512D6" w:rsidP="00E512D6">
      <w:pPr>
        <w:numPr>
          <w:ilvl w:val="0"/>
          <w:numId w:val="17"/>
        </w:numPr>
        <w:rPr>
          <w:rFonts w:asciiTheme="majorHAnsi" w:hAnsiTheme="majorHAnsi" w:cstheme="majorHAnsi"/>
          <w:sz w:val="30"/>
          <w:szCs w:val="30"/>
        </w:rPr>
      </w:pPr>
      <w:r w:rsidRPr="00E512D6">
        <w:rPr>
          <w:rFonts w:asciiTheme="majorHAnsi" w:hAnsiTheme="majorHAnsi" w:cstheme="majorHAnsi"/>
          <w:sz w:val="30"/>
          <w:szCs w:val="30"/>
        </w:rPr>
        <w:t xml:space="preserve">4 mode kết hợp output: Mode 0: Không invert Mode 1: Invert output LFSR-17 Mode 2: Invert output LFSR-25 Mode 3: Invert cả hai → </w:t>
      </w:r>
      <w:r w:rsidRPr="00E512D6">
        <w:rPr>
          <w:rFonts w:asciiTheme="majorHAnsi" w:hAnsiTheme="majorHAnsi" w:cstheme="majorHAnsi"/>
          <w:sz w:val="30"/>
          <w:szCs w:val="30"/>
        </w:rPr>
        <w:lastRenderedPageBreak/>
        <w:t>Mỗi mode dùng để decrypt các phần khác nhau (Disc Key, Title Key, data).</w:t>
      </w:r>
    </w:p>
    <w:p w14:paraId="6CD57728" w14:textId="77777777" w:rsidR="00E512D6" w:rsidRPr="00E512D6" w:rsidRDefault="00E512D6" w:rsidP="00E512D6">
      <w:pPr>
        <w:numPr>
          <w:ilvl w:val="0"/>
          <w:numId w:val="17"/>
        </w:numPr>
        <w:rPr>
          <w:rFonts w:asciiTheme="majorHAnsi" w:hAnsiTheme="majorHAnsi" w:cstheme="majorHAnsi"/>
          <w:sz w:val="30"/>
          <w:szCs w:val="30"/>
        </w:rPr>
      </w:pPr>
      <w:r w:rsidRPr="00E512D6">
        <w:rPr>
          <w:rFonts w:asciiTheme="majorHAnsi" w:hAnsiTheme="majorHAnsi" w:cstheme="majorHAnsi"/>
          <w:sz w:val="30"/>
          <w:szCs w:val="30"/>
        </w:rPr>
        <w:t>Sinh keystream: Clock mỗi LFSR 8 lần → lấy 8 bit từ mỗi → thành 2 byte. Áp dụng invert theo mode → cộng có carry (add modulo 256) → ra 1 byte keystream. XOR với 1 byte dữ liệu sector.</w:t>
      </w:r>
    </w:p>
    <w:p w14:paraId="54491BFC"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5.4. Sector key (bytes 80–84) Sector DVD: 2048 byte.</w:t>
      </w:r>
    </w:p>
    <w:p w14:paraId="13C38677" w14:textId="77777777" w:rsidR="00E512D6" w:rsidRPr="00E512D6" w:rsidRDefault="00E512D6" w:rsidP="00E512D6">
      <w:pPr>
        <w:numPr>
          <w:ilvl w:val="0"/>
          <w:numId w:val="18"/>
        </w:numPr>
        <w:rPr>
          <w:rFonts w:asciiTheme="majorHAnsi" w:hAnsiTheme="majorHAnsi" w:cstheme="majorHAnsi"/>
          <w:sz w:val="30"/>
          <w:szCs w:val="30"/>
        </w:rPr>
      </w:pPr>
      <w:r w:rsidRPr="00E512D6">
        <w:rPr>
          <w:rFonts w:asciiTheme="majorHAnsi" w:hAnsiTheme="majorHAnsi" w:cstheme="majorHAnsi"/>
          <w:sz w:val="30"/>
          <w:szCs w:val="30"/>
        </w:rPr>
        <w:t>Byte 0–127: Header plaintext (không mã hóa).</w:t>
      </w:r>
    </w:p>
    <w:p w14:paraId="4F0A36A1" w14:textId="77777777" w:rsidR="00E512D6" w:rsidRPr="00E512D6" w:rsidRDefault="00E512D6" w:rsidP="00E512D6">
      <w:pPr>
        <w:numPr>
          <w:ilvl w:val="0"/>
          <w:numId w:val="18"/>
        </w:numPr>
        <w:rPr>
          <w:rFonts w:asciiTheme="majorHAnsi" w:hAnsiTheme="majorHAnsi" w:cstheme="majorHAnsi"/>
          <w:sz w:val="30"/>
          <w:szCs w:val="30"/>
        </w:rPr>
      </w:pPr>
      <w:r w:rsidRPr="00E512D6">
        <w:rPr>
          <w:rFonts w:asciiTheme="majorHAnsi" w:hAnsiTheme="majorHAnsi" w:cstheme="majorHAnsi"/>
          <w:sz w:val="30"/>
          <w:szCs w:val="30"/>
        </w:rPr>
        <w:t>Bytes 80–84 (5 byte): Sector key công khai.</w:t>
      </w:r>
    </w:p>
    <w:p w14:paraId="55DEAF8E" w14:textId="77777777" w:rsidR="00E512D6" w:rsidRPr="00E512D6" w:rsidRDefault="00E512D6" w:rsidP="00E512D6">
      <w:pPr>
        <w:numPr>
          <w:ilvl w:val="0"/>
          <w:numId w:val="18"/>
        </w:numPr>
        <w:rPr>
          <w:rFonts w:asciiTheme="majorHAnsi" w:hAnsiTheme="majorHAnsi" w:cstheme="majorHAnsi"/>
          <w:sz w:val="30"/>
          <w:szCs w:val="30"/>
        </w:rPr>
      </w:pPr>
      <w:r w:rsidRPr="00E512D6">
        <w:rPr>
          <w:rFonts w:asciiTheme="majorHAnsi" w:hAnsiTheme="majorHAnsi" w:cstheme="majorHAnsi"/>
          <w:sz w:val="30"/>
          <w:szCs w:val="30"/>
        </w:rPr>
        <w:t>Title Key XOR sector key → ra working seed cho LFSR. → Tạo keystream khác nhau mỗi sector (giống IV), tránh lặp lại toàn đĩa.</w:t>
      </w:r>
    </w:p>
    <w:p w14:paraId="5B01B818"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5.5. Lỗ hổng và sự sụp đổ</w:t>
      </w:r>
    </w:p>
    <w:p w14:paraId="6C0064EE" w14:textId="77777777" w:rsidR="00E512D6" w:rsidRPr="00E512D6" w:rsidRDefault="00E512D6" w:rsidP="00E512D6">
      <w:pPr>
        <w:numPr>
          <w:ilvl w:val="0"/>
          <w:numId w:val="19"/>
        </w:numPr>
        <w:rPr>
          <w:rFonts w:asciiTheme="majorHAnsi" w:hAnsiTheme="majorHAnsi" w:cstheme="majorHAnsi"/>
          <w:sz w:val="30"/>
          <w:szCs w:val="30"/>
        </w:rPr>
      </w:pPr>
      <w:r w:rsidRPr="00E512D6">
        <w:rPr>
          <w:rFonts w:asciiTheme="majorHAnsi" w:hAnsiTheme="majorHAnsi" w:cstheme="majorHAnsi"/>
          <w:sz w:val="30"/>
          <w:szCs w:val="30"/>
        </w:rPr>
        <w:t>Khóa 40 bit quá ngắn (2⁴⁰ ≈ 1 nghìn tỷ, brute-force khả thi năm 1999).</w:t>
      </w:r>
    </w:p>
    <w:p w14:paraId="662CF419" w14:textId="77777777" w:rsidR="00E512D6" w:rsidRPr="00E512D6" w:rsidRDefault="00E512D6" w:rsidP="00E512D6">
      <w:pPr>
        <w:numPr>
          <w:ilvl w:val="0"/>
          <w:numId w:val="19"/>
        </w:numPr>
        <w:rPr>
          <w:rFonts w:asciiTheme="majorHAnsi" w:hAnsiTheme="majorHAnsi" w:cstheme="majorHAnsi"/>
          <w:sz w:val="30"/>
          <w:szCs w:val="30"/>
        </w:rPr>
      </w:pPr>
      <w:r w:rsidRPr="00E512D6">
        <w:rPr>
          <w:rFonts w:asciiTheme="majorHAnsi" w:hAnsiTheme="majorHAnsi" w:cstheme="majorHAnsi"/>
          <w:sz w:val="30"/>
          <w:szCs w:val="30"/>
        </w:rPr>
        <w:t>LFSR ngắn + thiếu nonlinearity → dễ recover state từ known-plaintext attack.</w:t>
      </w:r>
    </w:p>
    <w:p w14:paraId="659D43D0" w14:textId="77777777" w:rsidR="00E512D6" w:rsidRPr="00E512D6" w:rsidRDefault="00E512D6" w:rsidP="00E512D6">
      <w:pPr>
        <w:numPr>
          <w:ilvl w:val="0"/>
          <w:numId w:val="19"/>
        </w:numPr>
        <w:rPr>
          <w:rFonts w:asciiTheme="majorHAnsi" w:hAnsiTheme="majorHAnsi" w:cstheme="majorHAnsi"/>
          <w:sz w:val="30"/>
          <w:szCs w:val="30"/>
        </w:rPr>
      </w:pPr>
      <w:r w:rsidRPr="00E512D6">
        <w:rPr>
          <w:rFonts w:asciiTheme="majorHAnsi" w:hAnsiTheme="majorHAnsi" w:cstheme="majorHAnsi"/>
          <w:sz w:val="30"/>
          <w:szCs w:val="30"/>
        </w:rPr>
        <w:t>Sector key công khai + forced bit chỉ là “bảo vệ yếu”.</w:t>
      </w:r>
    </w:p>
    <w:p w14:paraId="5D3F6F82" w14:textId="77777777" w:rsidR="00E512D6" w:rsidRPr="00E512D6" w:rsidRDefault="00E512D6" w:rsidP="00E512D6">
      <w:pPr>
        <w:numPr>
          <w:ilvl w:val="0"/>
          <w:numId w:val="19"/>
        </w:numPr>
        <w:rPr>
          <w:rFonts w:asciiTheme="majorHAnsi" w:hAnsiTheme="majorHAnsi" w:cstheme="majorHAnsi"/>
          <w:sz w:val="30"/>
          <w:szCs w:val="30"/>
        </w:rPr>
      </w:pPr>
      <w:r w:rsidRPr="00E512D6">
        <w:rPr>
          <w:rFonts w:asciiTheme="majorHAnsi" w:hAnsiTheme="majorHAnsi" w:cstheme="majorHAnsi"/>
          <w:sz w:val="30"/>
          <w:szCs w:val="30"/>
        </w:rPr>
        <w:t>Năm 1999: Jon Johansen và cộng sự reverse engineering → ra DeCSS, phá toàn bộ CSS.</w:t>
      </w:r>
    </w:p>
    <w:p w14:paraId="21796841" w14:textId="77777777" w:rsidR="006F191E" w:rsidRDefault="00E512D6" w:rsidP="00E512D6">
      <w:pPr>
        <w:rPr>
          <w:rFonts w:asciiTheme="majorHAnsi" w:hAnsiTheme="majorHAnsi" w:cstheme="majorHAnsi"/>
          <w:sz w:val="30"/>
          <w:szCs w:val="30"/>
          <w:lang w:val="en-US"/>
        </w:rPr>
      </w:pPr>
      <w:r w:rsidRPr="00E512D6">
        <w:rPr>
          <w:rFonts w:asciiTheme="majorHAnsi" w:hAnsiTheme="majorHAnsi" w:cstheme="majorHAnsi"/>
          <w:sz w:val="30"/>
          <w:szCs w:val="30"/>
        </w:rPr>
        <w:t xml:space="preserve">VI. Kết luận </w:t>
      </w:r>
    </w:p>
    <w:p w14:paraId="65A5AC1C" w14:textId="14A5389C" w:rsidR="00E512D6" w:rsidRPr="00E512D6" w:rsidRDefault="00E512D6" w:rsidP="00E512D6">
      <w:pPr>
        <w:rPr>
          <w:rFonts w:asciiTheme="majorHAnsi" w:hAnsiTheme="majorHAnsi" w:cstheme="majorHAnsi"/>
          <w:sz w:val="30"/>
          <w:szCs w:val="30"/>
          <w:lang w:val="en-US"/>
        </w:rPr>
      </w:pPr>
      <w:r w:rsidRPr="00E512D6">
        <w:rPr>
          <w:rFonts w:asciiTheme="majorHAnsi" w:hAnsiTheme="majorHAnsi" w:cstheme="majorHAnsi"/>
          <w:sz w:val="30"/>
          <w:szCs w:val="30"/>
        </w:rPr>
        <w:t xml:space="preserve">Stream cipher lý tưởng cho dữ liệu thời gian thực nhờ tốc độ cao và không padding. CSS áp dụng đúng công thức C_i = P_i </w:t>
      </w:r>
      <w:r w:rsidRPr="00E512D6">
        <w:rPr>
          <w:rFonts w:ascii="Cambria Math" w:hAnsi="Cambria Math" w:cs="Cambria Math"/>
          <w:sz w:val="30"/>
          <w:szCs w:val="30"/>
        </w:rPr>
        <w:t>⊕</w:t>
      </w:r>
      <w:r w:rsidRPr="00E512D6">
        <w:rPr>
          <w:rFonts w:asciiTheme="majorHAnsi" w:hAnsiTheme="majorHAnsi" w:cstheme="majorHAnsi"/>
          <w:sz w:val="30"/>
          <w:szCs w:val="30"/>
        </w:rPr>
        <w:t xml:space="preserve"> K_i, với Title Key làm secret key, bytes 80–84 làm “IV-like”, và hai LFSR làm generator. Tuy nhiên, khóa ngắn (40 bit do hạn chế xuất khẩu Mỹ thời 1996), thiết kế LFSR yếu, và thiếu nguyên tắc Kerckhoffs dẫn đến thất bại nhanh chóng.</w:t>
      </w:r>
    </w:p>
    <w:p w14:paraId="1FC89EDE"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CSS là bài học quý giá: stream cipher cần khóa dài, generator mạnh (như ChaCha20 ngày nay), và IV thực sự ngẫu nhiên. Các hệ thống hiện đại (TLS, WireGuard) đã khắc phục những nhược điểm này.</w:t>
      </w:r>
    </w:p>
    <w:p w14:paraId="6E836551" w14:textId="77777777" w:rsidR="00E512D6" w:rsidRPr="00E512D6" w:rsidRDefault="00E512D6" w:rsidP="00E512D6">
      <w:pPr>
        <w:rPr>
          <w:rFonts w:asciiTheme="majorHAnsi" w:hAnsiTheme="majorHAnsi" w:cstheme="majorHAnsi"/>
          <w:sz w:val="30"/>
          <w:szCs w:val="30"/>
        </w:rPr>
      </w:pPr>
      <w:r w:rsidRPr="00E512D6">
        <w:rPr>
          <w:rFonts w:asciiTheme="majorHAnsi" w:hAnsiTheme="majorHAnsi" w:cstheme="majorHAnsi"/>
          <w:sz w:val="30"/>
          <w:szCs w:val="30"/>
        </w:rPr>
        <w:t>Tài liệu tham khảo</w:t>
      </w:r>
    </w:p>
    <w:p w14:paraId="41D2B6E2" w14:textId="77777777" w:rsidR="00E512D6" w:rsidRPr="00E512D6" w:rsidRDefault="00E512D6" w:rsidP="00E512D6">
      <w:pPr>
        <w:numPr>
          <w:ilvl w:val="0"/>
          <w:numId w:val="20"/>
        </w:numPr>
        <w:rPr>
          <w:rFonts w:asciiTheme="majorHAnsi" w:hAnsiTheme="majorHAnsi" w:cstheme="majorHAnsi"/>
          <w:sz w:val="30"/>
          <w:szCs w:val="30"/>
        </w:rPr>
      </w:pPr>
      <w:r w:rsidRPr="00E512D6">
        <w:rPr>
          <w:rFonts w:asciiTheme="majorHAnsi" w:hAnsiTheme="majorHAnsi" w:cstheme="majorHAnsi"/>
          <w:sz w:val="30"/>
          <w:szCs w:val="30"/>
        </w:rPr>
        <w:t>Frank A. Stevenson, “Analysis of DVD Contents Scrambling System” (CMU.edu).</w:t>
      </w:r>
    </w:p>
    <w:p w14:paraId="4BBEC9A7" w14:textId="77777777" w:rsidR="00E512D6" w:rsidRPr="00E512D6" w:rsidRDefault="00E512D6" w:rsidP="00E512D6">
      <w:pPr>
        <w:numPr>
          <w:ilvl w:val="0"/>
          <w:numId w:val="20"/>
        </w:numPr>
        <w:rPr>
          <w:rFonts w:asciiTheme="majorHAnsi" w:hAnsiTheme="majorHAnsi" w:cstheme="majorHAnsi"/>
          <w:sz w:val="30"/>
          <w:szCs w:val="30"/>
        </w:rPr>
      </w:pPr>
      <w:r w:rsidRPr="00E512D6">
        <w:rPr>
          <w:rFonts w:asciiTheme="majorHAnsi" w:hAnsiTheme="majorHAnsi" w:cstheme="majorHAnsi"/>
          <w:sz w:val="30"/>
          <w:szCs w:val="30"/>
        </w:rPr>
        <w:lastRenderedPageBreak/>
        <w:t>DeCSS technical analysis (crypto sources &amp; stackexchange).</w:t>
      </w:r>
    </w:p>
    <w:p w14:paraId="5611D6B2" w14:textId="0140480C" w:rsidR="00724E8D" w:rsidRPr="006F191E" w:rsidRDefault="00E512D6" w:rsidP="00916CC5">
      <w:pPr>
        <w:numPr>
          <w:ilvl w:val="0"/>
          <w:numId w:val="20"/>
        </w:numPr>
        <w:rPr>
          <w:rFonts w:asciiTheme="majorHAnsi" w:hAnsiTheme="majorHAnsi" w:cstheme="majorHAnsi"/>
          <w:sz w:val="30"/>
          <w:szCs w:val="30"/>
        </w:rPr>
      </w:pPr>
      <w:r w:rsidRPr="00E512D6">
        <w:rPr>
          <w:rFonts w:asciiTheme="majorHAnsi" w:hAnsiTheme="majorHAnsi" w:cstheme="majorHAnsi"/>
          <w:sz w:val="30"/>
          <w:szCs w:val="30"/>
        </w:rPr>
        <w:t>“Cryptography – The Rise and Fall of DVD Encryption” (Aarhus University, 2007).</w:t>
      </w:r>
    </w:p>
    <w:sectPr w:rsidR="00724E8D" w:rsidRPr="006F19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39D"/>
    <w:multiLevelType w:val="multilevel"/>
    <w:tmpl w:val="ABC6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27EFA"/>
    <w:multiLevelType w:val="multilevel"/>
    <w:tmpl w:val="011E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76804"/>
    <w:multiLevelType w:val="multilevel"/>
    <w:tmpl w:val="3CB4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35279"/>
    <w:multiLevelType w:val="multilevel"/>
    <w:tmpl w:val="5C8E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757A6"/>
    <w:multiLevelType w:val="multilevel"/>
    <w:tmpl w:val="86085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70122F"/>
    <w:multiLevelType w:val="multilevel"/>
    <w:tmpl w:val="AA92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E49C2"/>
    <w:multiLevelType w:val="multilevel"/>
    <w:tmpl w:val="AE58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FE32CD"/>
    <w:multiLevelType w:val="hybridMultilevel"/>
    <w:tmpl w:val="5A46BBD2"/>
    <w:lvl w:ilvl="0" w:tplc="212863D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6D91EA4"/>
    <w:multiLevelType w:val="multilevel"/>
    <w:tmpl w:val="659E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208B2"/>
    <w:multiLevelType w:val="multilevel"/>
    <w:tmpl w:val="6E08C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8F48CB"/>
    <w:multiLevelType w:val="multilevel"/>
    <w:tmpl w:val="B5B4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E2E0D"/>
    <w:multiLevelType w:val="multilevel"/>
    <w:tmpl w:val="CAFCA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9C55D1"/>
    <w:multiLevelType w:val="multilevel"/>
    <w:tmpl w:val="E3B6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A323B0"/>
    <w:multiLevelType w:val="multilevel"/>
    <w:tmpl w:val="B754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151B27"/>
    <w:multiLevelType w:val="multilevel"/>
    <w:tmpl w:val="C6A0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B60545"/>
    <w:multiLevelType w:val="multilevel"/>
    <w:tmpl w:val="CB680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E237B5"/>
    <w:multiLevelType w:val="multilevel"/>
    <w:tmpl w:val="93B0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67CF0"/>
    <w:multiLevelType w:val="hybridMultilevel"/>
    <w:tmpl w:val="11ECE4C4"/>
    <w:lvl w:ilvl="0" w:tplc="546E8B1C">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F5B4C24"/>
    <w:multiLevelType w:val="multilevel"/>
    <w:tmpl w:val="B026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CF19DD"/>
    <w:multiLevelType w:val="multilevel"/>
    <w:tmpl w:val="BAB2B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52521"/>
    <w:multiLevelType w:val="multilevel"/>
    <w:tmpl w:val="51A8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404005">
    <w:abstractNumId w:val="4"/>
  </w:num>
  <w:num w:numId="2" w16cid:durableId="1325475936">
    <w:abstractNumId w:val="11"/>
  </w:num>
  <w:num w:numId="3" w16cid:durableId="1175264103">
    <w:abstractNumId w:val="10"/>
  </w:num>
  <w:num w:numId="4" w16cid:durableId="1173912403">
    <w:abstractNumId w:val="14"/>
  </w:num>
  <w:num w:numId="5" w16cid:durableId="1666974440">
    <w:abstractNumId w:val="15"/>
  </w:num>
  <w:num w:numId="6" w16cid:durableId="163788402">
    <w:abstractNumId w:val="9"/>
  </w:num>
  <w:num w:numId="7" w16cid:durableId="1229611953">
    <w:abstractNumId w:val="16"/>
  </w:num>
  <w:num w:numId="8" w16cid:durableId="585773482">
    <w:abstractNumId w:val="12"/>
  </w:num>
  <w:num w:numId="9" w16cid:durableId="207111271">
    <w:abstractNumId w:val="1"/>
  </w:num>
  <w:num w:numId="10" w16cid:durableId="1637832070">
    <w:abstractNumId w:val="18"/>
  </w:num>
  <w:num w:numId="11" w16cid:durableId="1729381134">
    <w:abstractNumId w:val="17"/>
  </w:num>
  <w:num w:numId="12" w16cid:durableId="2078937875">
    <w:abstractNumId w:val="6"/>
  </w:num>
  <w:num w:numId="13" w16cid:durableId="1834102570">
    <w:abstractNumId w:val="13"/>
  </w:num>
  <w:num w:numId="14" w16cid:durableId="723792361">
    <w:abstractNumId w:val="3"/>
  </w:num>
  <w:num w:numId="15" w16cid:durableId="1026442971">
    <w:abstractNumId w:val="2"/>
  </w:num>
  <w:num w:numId="16" w16cid:durableId="674957026">
    <w:abstractNumId w:val="20"/>
  </w:num>
  <w:num w:numId="17" w16cid:durableId="1561940013">
    <w:abstractNumId w:val="19"/>
  </w:num>
  <w:num w:numId="18" w16cid:durableId="857160040">
    <w:abstractNumId w:val="8"/>
  </w:num>
  <w:num w:numId="19" w16cid:durableId="478618799">
    <w:abstractNumId w:val="5"/>
  </w:num>
  <w:num w:numId="20" w16cid:durableId="1133716393">
    <w:abstractNumId w:val="0"/>
  </w:num>
  <w:num w:numId="21" w16cid:durableId="3841791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E8D"/>
    <w:rsid w:val="004C4820"/>
    <w:rsid w:val="00645A35"/>
    <w:rsid w:val="006F191E"/>
    <w:rsid w:val="00724E8D"/>
    <w:rsid w:val="007C60F2"/>
    <w:rsid w:val="008C0A9B"/>
    <w:rsid w:val="00916CC5"/>
    <w:rsid w:val="00965DEB"/>
    <w:rsid w:val="00A06392"/>
    <w:rsid w:val="00A65791"/>
    <w:rsid w:val="00BC128F"/>
    <w:rsid w:val="00CF0572"/>
    <w:rsid w:val="00E512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8B5B3"/>
  <w15:chartTrackingRefBased/>
  <w15:docId w15:val="{1EA8AD98-EE61-4B5E-AFFB-E50D62759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E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4E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E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E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E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E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4E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E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E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E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E8D"/>
    <w:rPr>
      <w:rFonts w:eastAsiaTheme="majorEastAsia" w:cstheme="majorBidi"/>
      <w:color w:val="272727" w:themeColor="text1" w:themeTint="D8"/>
    </w:rPr>
  </w:style>
  <w:style w:type="paragraph" w:styleId="Title">
    <w:name w:val="Title"/>
    <w:basedOn w:val="Normal"/>
    <w:next w:val="Normal"/>
    <w:link w:val="TitleChar"/>
    <w:uiPriority w:val="10"/>
    <w:qFormat/>
    <w:rsid w:val="00724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E8D"/>
    <w:pPr>
      <w:spacing w:before="160"/>
      <w:jc w:val="center"/>
    </w:pPr>
    <w:rPr>
      <w:i/>
      <w:iCs/>
      <w:color w:val="404040" w:themeColor="text1" w:themeTint="BF"/>
    </w:rPr>
  </w:style>
  <w:style w:type="character" w:customStyle="1" w:styleId="QuoteChar">
    <w:name w:val="Quote Char"/>
    <w:basedOn w:val="DefaultParagraphFont"/>
    <w:link w:val="Quote"/>
    <w:uiPriority w:val="29"/>
    <w:rsid w:val="00724E8D"/>
    <w:rPr>
      <w:i/>
      <w:iCs/>
      <w:color w:val="404040" w:themeColor="text1" w:themeTint="BF"/>
    </w:rPr>
  </w:style>
  <w:style w:type="paragraph" w:styleId="ListParagraph">
    <w:name w:val="List Paragraph"/>
    <w:basedOn w:val="Normal"/>
    <w:uiPriority w:val="34"/>
    <w:qFormat/>
    <w:rsid w:val="00724E8D"/>
    <w:pPr>
      <w:ind w:left="720"/>
      <w:contextualSpacing/>
    </w:pPr>
  </w:style>
  <w:style w:type="character" w:styleId="IntenseEmphasis">
    <w:name w:val="Intense Emphasis"/>
    <w:basedOn w:val="DefaultParagraphFont"/>
    <w:uiPriority w:val="21"/>
    <w:qFormat/>
    <w:rsid w:val="00724E8D"/>
    <w:rPr>
      <w:i/>
      <w:iCs/>
      <w:color w:val="2F5496" w:themeColor="accent1" w:themeShade="BF"/>
    </w:rPr>
  </w:style>
  <w:style w:type="paragraph" w:styleId="IntenseQuote">
    <w:name w:val="Intense Quote"/>
    <w:basedOn w:val="Normal"/>
    <w:next w:val="Normal"/>
    <w:link w:val="IntenseQuoteChar"/>
    <w:uiPriority w:val="30"/>
    <w:qFormat/>
    <w:rsid w:val="00724E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E8D"/>
    <w:rPr>
      <w:i/>
      <w:iCs/>
      <w:color w:val="2F5496" w:themeColor="accent1" w:themeShade="BF"/>
    </w:rPr>
  </w:style>
  <w:style w:type="character" w:styleId="IntenseReference">
    <w:name w:val="Intense Reference"/>
    <w:basedOn w:val="DefaultParagraphFont"/>
    <w:uiPriority w:val="32"/>
    <w:qFormat/>
    <w:rsid w:val="00724E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5</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The Phong</dc:creator>
  <cp:keywords/>
  <dc:description/>
  <cp:lastModifiedBy>Vu The Phong</cp:lastModifiedBy>
  <cp:revision>3</cp:revision>
  <dcterms:created xsi:type="dcterms:W3CDTF">2026-03-17T14:41:00Z</dcterms:created>
  <dcterms:modified xsi:type="dcterms:W3CDTF">2026-03-17T17:12:00Z</dcterms:modified>
</cp:coreProperties>
</file>