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C28159">
      <w:pPr>
        <w:spacing w:line="240" w:lineRule="auto"/>
        <w:jc w:val="center"/>
        <w:rPr>
          <w:rFonts w:eastAsia="Times New Roman"/>
          <w:lang w:eastAsia="ru-RU"/>
        </w:rPr>
      </w:pPr>
      <w:bookmarkStart w:id="0" w:name="_Hlk167402002"/>
      <w:r>
        <w:rPr>
          <w:rFonts w:eastAsia="Times New Roman"/>
          <w:lang w:eastAsia="ru-RU"/>
        </w:rPr>
        <w:t>МИНИСТЕРСТВО ОБРАЗОВАНИЯ И НАУКИ РОССИЙСКОЙ ФЕДЕРАЦИИ</w:t>
      </w:r>
    </w:p>
    <w:p w14:paraId="65E91C3B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Федеральное государственное автономное образовательное учреждение</w:t>
      </w:r>
    </w:p>
    <w:p w14:paraId="3AECE8AA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высшего образования</w:t>
      </w:r>
    </w:p>
    <w:p w14:paraId="2DA68472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«Новосибирский национальный исследовательский государственный университет»</w:t>
      </w:r>
    </w:p>
    <w:p w14:paraId="6833D637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(Новосибирский государственный университет, НГУ)</w:t>
      </w:r>
    </w:p>
    <w:p w14:paraId="27ADDCCA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14:paraId="53FBFEEF">
      <w:pPr>
        <w:spacing w:after="1680"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КАФЕДРА ИНФОРМАТИКИ</w:t>
      </w:r>
      <w:bookmarkEnd w:id="0"/>
    </w:p>
    <w:p w14:paraId="056FF098">
      <w:pPr>
        <w:jc w:val="center"/>
        <w:rPr>
          <w:rFonts w:eastAsia="Times New Roman"/>
          <w:b/>
          <w:lang w:eastAsia="ru-RU"/>
        </w:rPr>
      </w:pPr>
    </w:p>
    <w:p w14:paraId="660A4C1F">
      <w:pPr>
        <w:jc w:val="center"/>
        <w:rPr>
          <w:rFonts w:hint="default" w:ascii="Times New Roman" w:hAnsi="Times New Roman" w:eastAsia="Times New Roman" w:cs="Times New Roman"/>
          <w:color w:val="000000" w:themeColor="text1"/>
          <w:sz w:val="32"/>
          <w:szCs w:val="32"/>
          <w:lang w:val="en-US" w:eastAsia="ru-RU"/>
          <w14:textFill>
            <w14:solidFill>
              <w14:schemeClr w14:val="tx1"/>
            </w14:solidFill>
          </w14:textFill>
        </w:rPr>
      </w:pPr>
      <w:bookmarkStart w:id="1" w:name="_Hlk167402093"/>
      <w:r>
        <w:rPr>
          <w:rFonts w:hint="default" w:ascii="Times New Roman" w:hAnsi="Times New Roman" w:eastAsia="Times New Roman" w:cs="Times New Roman"/>
          <w:b/>
          <w:bCs/>
          <w:sz w:val="32"/>
          <w:szCs w:val="32"/>
          <w:lang w:eastAsia="ru-RU"/>
        </w:rPr>
        <w:t>Лабораторно-практическая раб</w:t>
      </w:r>
      <w:r>
        <w:rPr>
          <w:rFonts w:hint="default" w:ascii="Times New Roman" w:hAnsi="Times New Roman" w:eastAsia="Times New Roman" w:cs="Times New Roman"/>
          <w:b/>
          <w:bCs/>
          <w:color w:val="000000" w:themeColor="text1"/>
          <w:sz w:val="32"/>
          <w:szCs w:val="32"/>
          <w:lang w:eastAsia="ru-RU"/>
          <w14:textFill>
            <w14:solidFill>
              <w14:schemeClr w14:val="tx1"/>
            </w14:solidFill>
          </w14:textFill>
        </w:rPr>
        <w:t>ота №</w:t>
      </w:r>
      <w:r>
        <w:rPr>
          <w:rFonts w:hint="default" w:eastAsia="Times New Roman" w:cs="Times New Roman"/>
          <w:b/>
          <w:bCs/>
          <w:color w:val="000000" w:themeColor="text1"/>
          <w:sz w:val="32"/>
          <w:szCs w:val="32"/>
          <w:lang w:val="en-US" w:eastAsia="ru-RU"/>
          <w14:textFill>
            <w14:solidFill>
              <w14:schemeClr w14:val="tx1"/>
            </w14:solidFill>
          </w14:textFill>
        </w:rPr>
        <w:t>10</w:t>
      </w:r>
    </w:p>
    <w:bookmarkEnd w:id="1"/>
    <w:p w14:paraId="1B2186A8">
      <w:pPr>
        <w:spacing w:after="1560"/>
        <w:jc w:val="center"/>
        <w:rPr>
          <w:rFonts w:eastAsia="Times New Roman"/>
          <w:lang w:eastAsia="ru-RU"/>
        </w:rPr>
      </w:pPr>
    </w:p>
    <w:p w14:paraId="6E2B581E">
      <w:pPr>
        <w:jc w:val="center"/>
        <w:rPr>
          <w:rFonts w:eastAsia="Times New Roman"/>
          <w:lang w:eastAsia="ru-RU"/>
        </w:rPr>
      </w:pPr>
    </w:p>
    <w:p w14:paraId="029C089F">
      <w:pPr>
        <w:ind w:firstLine="5103"/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Выполнил</w:t>
      </w:r>
      <w:r>
        <w:rPr>
          <w:rFonts w:hint="default" w:ascii="Times New Roman" w:hAnsi="Times New Roman" w:eastAsia="Times New Roman" w:cs="Times New Roman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: Некрасова</w:t>
      </w:r>
      <w:r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  <w:t xml:space="preserve"> Е.В</w:t>
      </w:r>
    </w:p>
    <w:p w14:paraId="27447354">
      <w:pPr>
        <w:ind w:firstLine="5103"/>
        <w:rPr>
          <w:rFonts w:hint="default" w:ascii="Times New Roman" w:hAnsi="Times New Roman" w:eastAsia="Times New Roman" w:cs="Times New Roman"/>
          <w:b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Группа</w:t>
      </w:r>
      <w:r>
        <w:rPr>
          <w:rFonts w:hint="default" w:ascii="Times New Roman" w:hAnsi="Times New Roman" w:eastAsia="Times New Roman" w:cs="Times New Roman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: 2307Б</w:t>
      </w:r>
      <w:r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  <w:t>2</w:t>
      </w:r>
    </w:p>
    <w:p w14:paraId="591815E6">
      <w:pPr>
        <w:ind w:firstLine="5103"/>
        <w:rPr>
          <w:rFonts w:eastAsia="Times New Roman"/>
          <w:lang w:eastAsia="ru-RU"/>
        </w:rPr>
      </w:pPr>
      <w:r>
        <w:rPr>
          <w:rFonts w:eastAsia="Times New Roman"/>
          <w:b/>
          <w:lang w:eastAsia="ru-RU"/>
        </w:rPr>
        <w:t xml:space="preserve">     </w:t>
      </w:r>
    </w:p>
    <w:p w14:paraId="0C0CFE9C">
      <w:pPr>
        <w:ind w:firstLine="5103"/>
        <w:rPr>
          <w:rFonts w:eastAsia="Times New Roman"/>
          <w:lang w:eastAsia="ru-RU"/>
        </w:rPr>
      </w:pPr>
      <w:r>
        <w:rPr>
          <w:rFonts w:eastAsia="Times New Roman"/>
          <w:b/>
          <w:lang w:eastAsia="ru-RU"/>
        </w:rPr>
        <w:t>Проверил</w:t>
      </w:r>
      <w:r>
        <w:rPr>
          <w:rFonts w:eastAsia="Times New Roman"/>
          <w:lang w:eastAsia="ru-RU"/>
        </w:rPr>
        <w:t>: Макаров М. С.</w:t>
      </w:r>
    </w:p>
    <w:p w14:paraId="3E263793">
      <w:pPr>
        <w:jc w:val="center"/>
        <w:rPr>
          <w:rFonts w:eastAsia="Times New Roman"/>
          <w:lang w:eastAsia="ru-RU"/>
        </w:rPr>
      </w:pPr>
    </w:p>
    <w:p w14:paraId="5B2EC5C3">
      <w:pPr>
        <w:spacing w:after="2160"/>
        <w:jc w:val="center"/>
        <w:rPr>
          <w:rFonts w:eastAsia="Times New Roman"/>
          <w:lang w:eastAsia="ru-RU"/>
        </w:rPr>
      </w:pPr>
    </w:p>
    <w:p w14:paraId="2C65AEFF">
      <w:pPr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Новосибирск</w:t>
      </w:r>
    </w:p>
    <w:p w14:paraId="75BEC853">
      <w:pPr>
        <w:jc w:val="center"/>
      </w:pPr>
      <w:r>
        <w:rPr>
          <w:rFonts w:eastAsia="Times New Roman"/>
          <w:lang w:eastAsia="ru-RU"/>
        </w:rPr>
        <w:t>2026</w:t>
      </w:r>
      <w:r>
        <w:br w:type="page"/>
      </w:r>
    </w:p>
    <w:sdt>
      <w:sdtPr>
        <w:rPr>
          <w:rFonts w:ascii="Times New Roman" w:hAnsi="Times New Roman" w:eastAsia="Calibri" w:cs="Times New Roman"/>
          <w:color w:val="auto"/>
          <w:sz w:val="28"/>
          <w:szCs w:val="28"/>
          <w:lang w:eastAsia="en-US"/>
        </w:rPr>
        <w:id w:val="-915867230"/>
        <w:docPartObj>
          <w:docPartGallery w:val="Table of Contents"/>
          <w:docPartUnique/>
        </w:docPartObj>
      </w:sdtPr>
      <w:sdtEndPr>
        <w:rPr>
          <w:rFonts w:ascii="Times New Roman" w:hAnsi="Times New Roman" w:eastAsia="Calibri" w:cs="Times New Roman"/>
          <w:b/>
          <w:bCs/>
          <w:color w:val="auto"/>
          <w:sz w:val="28"/>
          <w:szCs w:val="28"/>
          <w:lang w:eastAsia="en-US"/>
        </w:rPr>
      </w:sdtEndPr>
      <w:sdtContent>
        <w:p w14:paraId="2AA77FC4">
          <w:pPr>
            <w:pStyle w:val="51"/>
            <w:rPr>
              <w:color w:val="auto"/>
              <w:lang w:val="en-US"/>
            </w:rPr>
          </w:pPr>
          <w:r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1ACA321C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"_Toc220868127" </w:instrText>
          </w:r>
          <w:r>
            <w:fldChar w:fldCharType="separate"/>
          </w:r>
          <w:r>
            <w:rPr>
              <w:rStyle w:val="11"/>
            </w:rPr>
            <w:t>Формулировка задания</w:t>
          </w:r>
          <w:r>
            <w:tab/>
          </w:r>
          <w:r>
            <w:fldChar w:fldCharType="begin"/>
          </w:r>
          <w:r>
            <w:instrText xml:space="preserve"> PAGEREF _Toc220868127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9F126CD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"_Toc220868128" </w:instrText>
          </w:r>
          <w:r>
            <w:fldChar w:fldCharType="separate"/>
          </w:r>
          <w:r>
            <w:rPr>
              <w:rStyle w:val="11"/>
            </w:rPr>
            <w:t>Теоретическое обоснование</w:t>
          </w:r>
          <w:r>
            <w:tab/>
          </w:r>
          <w:r>
            <w:fldChar w:fldCharType="begin"/>
          </w:r>
          <w:r>
            <w:instrText xml:space="preserve"> PAGEREF _Toc220868128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36A5D05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"_Toc220868129" </w:instrText>
          </w:r>
          <w:r>
            <w:fldChar w:fldCharType="separate"/>
          </w:r>
          <w:r>
            <w:rPr>
              <w:rStyle w:val="11"/>
            </w:rPr>
            <w:t>Описание выполненных действий</w:t>
          </w:r>
          <w:r>
            <w:tab/>
          </w:r>
          <w:r>
            <w:fldChar w:fldCharType="begin"/>
          </w:r>
          <w:r>
            <w:instrText xml:space="preserve"> PAGEREF _Toc220868129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27F346C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"_Toc220868130" </w:instrText>
          </w:r>
          <w:r>
            <w:fldChar w:fldCharType="separate"/>
          </w:r>
          <w:r>
            <w:rPr>
              <w:rStyle w:val="11"/>
            </w:rPr>
            <w:t>Результат выполненной работы</w:t>
          </w:r>
          <w:r>
            <w:tab/>
          </w:r>
          <w:r>
            <w:fldChar w:fldCharType="begin"/>
          </w:r>
          <w:r>
            <w:instrText xml:space="preserve"> PAGEREF _Toc220868130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50B0880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"_Toc220868131" </w:instrText>
          </w:r>
          <w:r>
            <w:fldChar w:fldCharType="separate"/>
          </w:r>
          <w:r>
            <w:rPr>
              <w:rStyle w:val="11"/>
            </w:rPr>
            <w:t>Исходный код модуля</w:t>
          </w:r>
          <w:r>
            <w:tab/>
          </w:r>
          <w:r>
            <w:fldChar w:fldCharType="begin"/>
          </w:r>
          <w:r>
            <w:instrText xml:space="preserve"> PAGEREF _Toc220868131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6DD566B">
          <w:r>
            <w:fldChar w:fldCharType="end"/>
          </w:r>
        </w:p>
      </w:sdtContent>
    </w:sdt>
    <w:p w14:paraId="1111402F">
      <w:pPr>
        <w:spacing w:after="160" w:line="259" w:lineRule="auto"/>
        <w:ind w:firstLine="0"/>
      </w:pPr>
      <w:r>
        <w:br w:type="page"/>
      </w:r>
    </w:p>
    <w:p w14:paraId="16FDC6AA">
      <w:pPr>
        <w:pStyle w:val="2"/>
        <w:rPr>
          <w:sz w:val="28"/>
          <w:szCs w:val="28"/>
        </w:rPr>
      </w:pPr>
      <w:bookmarkStart w:id="2" w:name="_Toc220868127"/>
      <w:r>
        <w:rPr>
          <w:sz w:val="28"/>
          <w:szCs w:val="28"/>
        </w:rPr>
        <w:t>Формулировка задания</w:t>
      </w:r>
      <w:bookmarkEnd w:id="2"/>
    </w:p>
    <w:p w14:paraId="700612A7">
      <w:pPr>
        <w:shd w:val="clear" w:color="auto" w:fill="FFFFFF"/>
        <w:spacing w:after="150"/>
      </w:pPr>
      <w:r>
        <w:rPr>
          <w:b/>
          <w:bCs/>
        </w:rPr>
        <w:t>Тема</w:t>
      </w:r>
      <w:r>
        <w:t>:</w:t>
      </w:r>
      <w:r>
        <w:rPr>
          <w:rFonts w:hint="default"/>
          <w:lang w:val="en-US"/>
        </w:rPr>
        <w:t xml:space="preserve"> Dependency Injection и паттерн «Сервис» в MVVM-приложениях</w:t>
      </w:r>
    </w:p>
    <w:p w14:paraId="3115441C">
      <w:pPr>
        <w:shd w:val="clear" w:color="auto" w:fill="FFFFFF"/>
        <w:spacing w:after="150"/>
        <w:rPr>
          <w:rFonts w:hint="default"/>
          <w:lang w:val="en-US" w:eastAsia="ru-RU"/>
        </w:rPr>
      </w:pPr>
      <w:r>
        <w:rPr>
          <w:rFonts w:eastAsia="Times New Roman"/>
          <w:b/>
          <w:bCs/>
          <w:lang w:eastAsia="ru-RU"/>
        </w:rPr>
        <w:t>Цель работы:</w:t>
      </w:r>
      <w:r>
        <w:rPr>
          <w:rFonts w:hint="default"/>
          <w:lang w:val="en-US" w:eastAsia="ru-RU"/>
        </w:rPr>
        <w:t> изучить принцип внедрения зависимостей (Dependency Injection, DI) и паттерн «Сервис» для решения проблемы жёсткой связности компонентов в MVVM-приложениях.</w:t>
      </w:r>
    </w:p>
    <w:p w14:paraId="16F9AE18">
      <w:pPr>
        <w:jc w:val="both"/>
      </w:pPr>
      <w:r>
        <w:rPr>
          <w:b/>
          <w:bCs/>
        </w:rPr>
        <w:t>Задание</w:t>
      </w:r>
      <w:r>
        <w:t>:</w:t>
      </w:r>
    </w:p>
    <w:p w14:paraId="50167EB1">
      <w:pPr>
        <w:numPr>
          <w:ilvl w:val="0"/>
          <w:numId w:val="0"/>
        </w:numPr>
        <w:shd w:val="clear" w:color="auto" w:fill="FFFFFF"/>
        <w:spacing w:after="150"/>
        <w:ind w:leftChars="0"/>
        <w:rPr>
          <w:rFonts w:hint="default" w:eastAsia="Calibri"/>
        </w:rPr>
      </w:pPr>
      <w:r>
        <w:rPr>
          <w:rFonts w:hint="default" w:eastAsia="Calibri"/>
          <w:lang w:val="en-US" w:eastAsia="zh-CN"/>
        </w:rPr>
        <w:t>Выполнить рефакторинг приложения «Телефонная книга» из Лабораторной работы №9 с применением паттернов Dependency Injection и Service.</w:t>
      </w:r>
      <w:r>
        <w:rPr>
          <w:rFonts w:hint="default" w:eastAsia="Calibri"/>
          <w:lang w:val="en-US" w:eastAsia="zh-CN"/>
        </w:rPr>
        <w:br w:type="textWrapping"/>
      </w:r>
      <w:r>
        <w:rPr>
          <w:rFonts w:hint="default" w:eastAsia="Calibri"/>
          <w:b/>
          <w:bCs/>
          <w:lang w:val="en-US" w:eastAsia="zh-CN"/>
        </w:rPr>
        <w:t>Требования к доработке:</w:t>
      </w:r>
    </w:p>
    <w:p w14:paraId="11A7DC0A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Подключить NuGet-пакет Microsoft.Extensions.DependencyInjection.</w:t>
      </w:r>
    </w:p>
    <w:p w14:paraId="3D69A4A2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Разработать интерфейс IDialogService и его реализацию DialogService, поддерживающую вызов информационных,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>предупреждающих, ошибочных сообщений и запросов подтверждения (Да/Нет).</w:t>
      </w:r>
    </w:p>
    <w:p w14:paraId="77DC8886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Модифицировать класс ViewModel: внедрить IDialogService через конструктор. Использовать сервис в командах: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 xml:space="preserve"> - При удалении контакта запрашивать подтверждение (ShowConfirmation). Если пользователь отказывается </w:t>
      </w:r>
      <w:r>
        <w:rPr>
          <w:rFonts w:hint="default"/>
          <w:lang w:val="ru-RU"/>
        </w:rPr>
        <w:t>-</w:t>
      </w:r>
      <w:r>
        <w:rPr>
          <w:rFonts w:hint="default" w:eastAsia="Calibri"/>
        </w:rPr>
        <w:t xml:space="preserve"> не удалять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>контакт.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 xml:space="preserve"> - При добавлении контакта проверять наличие дубликатов по номеру телефона. Если номер есть </w:t>
      </w:r>
      <w:r>
        <w:rPr>
          <w:rFonts w:hint="default"/>
          <w:lang w:val="ru-RU"/>
        </w:rPr>
        <w:t>-</w:t>
      </w:r>
      <w:r>
        <w:rPr>
          <w:rFonts w:hint="default" w:eastAsia="Calibri"/>
        </w:rPr>
        <w:t xml:space="preserve"> предупреждать (ShowWarning) и отменять добавление.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> - При успешном добавлении выводить информационное сообщение (ShowInfo).</w:t>
      </w:r>
    </w:p>
    <w:p w14:paraId="4A2212B3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Изменить точку входа приложения: убрать атрибут StartupUri из App.xaml. В App.xaml.cs настроить IoC-контейнер, зарегистрировать сервисы, ViewModel и главное окно. Инициализировать и запустить приложение вручную.</w:t>
      </w:r>
    </w:p>
    <w:p w14:paraId="2CFB8D06">
      <w:pPr>
        <w:numPr>
          <w:ilvl w:val="0"/>
          <w:numId w:val="1"/>
        </w:numPr>
        <w:shd w:val="clear" w:color="auto" w:fill="FFFFFF"/>
        <w:spacing w:after="150"/>
        <w:ind w:left="420" w:leftChars="0" w:hanging="420" w:firstLineChars="0"/>
        <w:rPr>
          <w:rFonts w:hint="default" w:eastAsia="Calibri"/>
        </w:rPr>
      </w:pPr>
      <w:r>
        <w:rPr>
          <w:rFonts w:hint="default" w:eastAsia="Calibri"/>
        </w:rPr>
        <w:t>Убрать жёсткую привязку DataContext из XAML-разметки MainWindow.xaml.</w:t>
      </w:r>
    </w:p>
    <w:p w14:paraId="112DD591">
      <w:pPr>
        <w:numPr>
          <w:ilvl w:val="0"/>
          <w:numId w:val="0"/>
        </w:numPr>
        <w:shd w:val="clear" w:color="auto" w:fill="FFFFFF"/>
        <w:spacing w:after="150"/>
        <w:ind w:leftChars="0"/>
        <w:rPr>
          <w:rFonts w:hint="default" w:eastAsia="Calibri"/>
        </w:rPr>
      </w:pPr>
      <w:r>
        <w:rPr>
          <w:rFonts w:hint="default" w:eastAsia="Calibri"/>
          <w:b/>
          <w:bCs/>
          <w:lang w:val="en-US" w:eastAsia="zh-CN"/>
        </w:rPr>
        <w:t>Требования к коду:</w:t>
      </w:r>
      <w:r>
        <w:rPr>
          <w:rFonts w:hint="default" w:eastAsia="Calibri"/>
          <w:lang w:val="en-US" w:eastAsia="zh-CN"/>
        </w:rPr>
        <w:t> исходный код должен содержать комментарии, поясняющие назначение зарегистрированных сервисов и время их жизни (Lifetime).</w:t>
      </w:r>
    </w:p>
    <w:p w14:paraId="37051BD7">
      <w:pPr>
        <w:numPr>
          <w:ilvl w:val="0"/>
          <w:numId w:val="0"/>
        </w:numPr>
        <w:shd w:val="clear" w:color="auto" w:fill="FFFFFF"/>
        <w:spacing w:after="150"/>
        <w:ind w:leftChars="0"/>
        <w:rPr>
          <w:rFonts w:hint="default" w:eastAsia="Calibri"/>
        </w:rPr>
      </w:pPr>
    </w:p>
    <w:p w14:paraId="1032D391">
      <w:pPr>
        <w:shd w:val="clear" w:color="auto" w:fill="FFFFFF"/>
        <w:spacing w:after="150"/>
        <w:rPr>
          <w:rFonts w:hint="default" w:eastAsia="Calibri"/>
        </w:rPr>
      </w:pPr>
      <w:r>
        <w:rPr>
          <w:rFonts w:hint="default" w:eastAsia="Calibri"/>
        </w:rPr>
        <w:br w:type="page"/>
      </w:r>
    </w:p>
    <w:p w14:paraId="47DE4BE7">
      <w:pPr>
        <w:pStyle w:val="2"/>
        <w:rPr>
          <w:sz w:val="28"/>
          <w:szCs w:val="28"/>
        </w:rPr>
      </w:pPr>
      <w:bookmarkStart w:id="3" w:name="_Toc220868128"/>
      <w:r>
        <w:rPr>
          <w:sz w:val="28"/>
          <w:szCs w:val="28"/>
        </w:rPr>
        <w:t>Теоретическое обоснование</w:t>
      </w:r>
      <w:bookmarkEnd w:id="3"/>
    </w:p>
    <w:p w14:paraId="59B51D28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  <w:rPr/>
      </w:pPr>
      <w:r>
        <w:rPr>
          <w:rFonts w:hint="default"/>
        </w:rPr>
        <w:t xml:space="preserve">Разработка рефакторинга приложения «Телефонная книга» направлена на внедрение принципа внедрения зависимостей (Dependency Injection, DI) и паттерна «Сервис» для решения проблемы жёсткой связности компонентов в MVVM-приложениях. В отличие от базовой реализации MVVM, где ViewModel может напрямую вызывать методы WPF (например, MessageBox.Show()), данный подход обеспечивает слабую связанность и тестируемость. </w:t>
      </w:r>
    </w:p>
    <w:p w14:paraId="2845576F">
      <w:pPr>
        <w:numPr>
          <w:ilvl w:val="0"/>
          <w:numId w:val="2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  <w:rPr/>
      </w:pPr>
      <w:r>
        <w:t>Принцип внедрения зависимостей (Dependency Injection, DI)</w:t>
      </w:r>
      <w:r>
        <w:rPr>
          <w:rFonts w:hint="default"/>
        </w:rPr>
        <w:t>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это набор принципов и паттернов программирования, позволяющий разрабатывать слабосвязанные программы. Основная идея заключается в том, что объекты не создают свои зависимости сами (через new), а получают их извне. Существует три основных способа внедрения зависимостей: через конструктор (Constructor Injection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наиболее предпочтительный), через свойство (Setter Injection) и через метод (Method Injection). </w:t>
      </w:r>
    </w:p>
    <w:p w14:paraId="714FD14D">
      <w:pPr>
        <w:numPr>
          <w:ilvl w:val="0"/>
          <w:numId w:val="3"/>
        </w:numPr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В контексте разрабатываемого приложения будет использоваться Constructor Injection: ViewModel будет объявлять в конструкторе, какие сервисы ей требуются, а контейнер DI будет автоматически подставлять реализацию.</w:t>
      </w:r>
    </w:p>
    <w:p w14:paraId="184153C9">
      <w:pPr>
        <w:numPr>
          <w:ilvl w:val="0"/>
          <w:numId w:val="2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  <w:rPr/>
      </w:pPr>
      <w:r>
        <w:t>Проблема жёсткой связности в MVVM</w:t>
      </w:r>
      <w:r>
        <w:rPr>
          <w:rFonts w:hint="default"/>
        </w:rPr>
        <w:t>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в базовой реализации MVVM ViewModel часто требует взаимодействия с пользователем: запрашивать подтверждение удаления, сообщать об ошибках валидации или выводить информацию об успешном сохранении. Если программист напишет в ViewModel прямой вызов System.Windows.MessageBox.Show(), возникнет серьёзная архитектурная проблема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жёсткая связность. ViewModel напрямую ссылается на сборку PresentationFramework (UI WPF), что приводит к двум негативным последствиям: нарушение принципа единственной ответственности (ViewModel начинает управлять UI-потоком) и невозможность автоматического тестирования (при запуске юнит-тестов для ViewModel вызов MessageBox заблокирует выполнение теста).</w:t>
      </w:r>
    </w:p>
    <w:p w14:paraId="22087F0D">
      <w:pPr>
        <w:numPr>
          <w:ilvl w:val="0"/>
          <w:numId w:val="2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  <w:rPr/>
      </w:pPr>
      <w:r>
        <w:t>Паттерн «Сервис» для абстрагирования UI</w:t>
      </w:r>
      <w:r>
        <w:rPr>
          <w:rFonts w:hint="default"/>
        </w:rPr>
        <w:t>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сервис в MVVM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это класс, инкапсулирующий определённую функциональность, которая не относится к бизнес-логике или данным (например, отображение диалогов). Для диалоговых окон создаётся интерфейс IDialogService, который описывает что нужно сделать (показать сообщение, спросить Да/Нет), но не описывает как это будет сделано (через MessageBox, пользовательское окно или всплывающее сообщение). Реализация этого интерфейса (например, DialogService) уже может использовать System.Windows.MessageBox. Поскольку ViewModel работает только с интерфейсом IDialogService, в юнит-тестах можно будет создать MockDialogService, который просто возвращает true при подтверждении, не показывая никаких окон.</w:t>
      </w:r>
    </w:p>
    <w:p w14:paraId="3FF8A4D0">
      <w:pPr>
        <w:numPr>
          <w:ilvl w:val="0"/>
          <w:numId w:val="2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  <w:rPr>
          <w:rFonts w:hint="default"/>
        </w:rPr>
      </w:pPr>
      <w:r>
        <w:t>Контейнеры IoC и lifetime-ы объектов</w:t>
      </w:r>
      <w:r>
        <w:rPr>
          <w:rFonts w:hint="default"/>
        </w:rPr>
        <w:t>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для автоматического разрешения (resolution) зависимостей используется специальный программный компонент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Inversion of Control Container (IoC-контейнер). Контейнер хранит карту соответствий между интерфейсами и их конкретными реализациями. В современных .NET-приложениях стандартом де-факто является библиотека </w:t>
      </w:r>
      <w:r>
        <w:t>Microsoft.Extensions.DependencyInjection</w:t>
      </w:r>
      <w:r>
        <w:rPr>
          <w:rFonts w:hint="default"/>
        </w:rPr>
        <w:t>. Она предоставляет класс ServiceCollection, в который регистрируются сервисы методами:</w:t>
      </w:r>
    </w:p>
    <w:p w14:paraId="2DCCA6F4">
      <w:pPr>
        <w:numPr>
          <w:ilvl w:val="0"/>
          <w:numId w:val="4"/>
        </w:numPr>
        <w:spacing w:after="160" w:line="259" w:lineRule="auto"/>
        <w:ind w:left="1260" w:leftChars="0" w:hanging="420" w:firstLineChars="0"/>
        <w:rPr>
          <w:rFonts w:hint="default"/>
        </w:rPr>
      </w:pPr>
      <w:r>
        <w:rPr>
          <w:rFonts w:hint="default"/>
        </w:rPr>
        <w:t>AddTransient&lt;TInterface, TImplementation&gt;()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создаёт новый экземпляр при каждом запросе. Подходит для ViewModel (особенно если в будущем будет реализована навигация между экранами).</w:t>
      </w:r>
    </w:p>
    <w:p w14:paraId="64F66C3F">
      <w:pPr>
        <w:numPr>
          <w:ilvl w:val="0"/>
          <w:numId w:val="4"/>
        </w:numPr>
        <w:spacing w:after="160" w:line="259" w:lineRule="auto"/>
        <w:ind w:left="1260" w:leftChars="0" w:hanging="420" w:firstLineChars="0"/>
      </w:pPr>
      <w:r>
        <w:rPr>
          <w:rFonts w:hint="default"/>
        </w:rPr>
        <w:t>AddSingleton&lt;TInterface, TImplementation&gt;()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создаёт один экземпляр на всё время работы приложения. Подходит для сервисов, не имеющих состояния (например, сервис диалоговых окон) и для главного окна приложения.</w:t>
      </w:r>
    </w:p>
    <w:p w14:paraId="1335B313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  <w:rPr>
          <w:rFonts w:hint="default"/>
        </w:rPr>
      </w:pPr>
      <w:r>
        <w:rPr>
          <w:rFonts w:hint="default"/>
        </w:rPr>
        <w:t>Ожидаемый результат рефакторинга:</w:t>
      </w:r>
      <w:r>
        <w:rPr>
          <w:rFonts w:hint="default"/>
        </w:rPr>
        <w:br w:type="textWrapping"/>
      </w:r>
      <w:r>
        <w:rPr>
          <w:rFonts w:hint="default"/>
        </w:rPr>
        <w:t xml:space="preserve">Будет создан интерфейс IDialogService с методами ShowInfo(), ShowWarning(), ShowError() и ShowConfirmation(), а также его реализация DialogService, использующая MessageBox. </w:t>
      </w:r>
      <w:r>
        <w:rPr>
          <w:rFonts w:hint="default"/>
          <w:lang w:val="ru-RU"/>
        </w:rPr>
        <w:t>В к</w:t>
      </w:r>
      <w:r>
        <w:rPr>
          <w:rFonts w:hint="default"/>
        </w:rPr>
        <w:t>ласс</w:t>
      </w:r>
      <w:r>
        <w:rPr>
          <w:rFonts w:hint="default"/>
          <w:lang w:val="ru-RU"/>
        </w:rPr>
        <w:t>е</w:t>
      </w:r>
      <w:r>
        <w:rPr>
          <w:rFonts w:hint="default"/>
        </w:rPr>
        <w:t> MainViewModel зависимость от IDialogService будет внедряться через конструктор, а прямые вызовы MessageBox.Show() будут заменены на вызовы методов сервиса. В AddContact() будет добавлена проверка дубликатов по номеру телефона: при обнаружении дубликата вызывается ShowWarning() и добавление отменяется; при успешном добавлении вызывается ShowInfo(). В DeleteContact() перед удалением будет запрашиваться подтверждение через ShowConfirmation(). Точка входа приложения будет изменена: из App.xaml будет удалён атрибут StartupUri, а в App.xaml.cs будет настроен IoC-контейнер (ServiceCollection), зарегистрированы сервисы (DialogService как Singleton, MainViewModel как Transient), а также главное окно с явной передачей DataContext через лямбда-выражение. Из XAML-разметки MainWindow.xaml будет удалена жёсткая привязка DataContext. Это позволит добиться слабой связанности компонентов и обеспечит возможность модульного тестирования ViewModel без запуска графического интерфейса.</w:t>
      </w:r>
    </w:p>
    <w:p w14:paraId="4745EB63">
      <w:pPr>
        <w:numPr>
          <w:ilvl w:val="0"/>
          <w:numId w:val="0"/>
        </w:numPr>
        <w:tabs>
          <w:tab w:val="left" w:pos="840"/>
        </w:tabs>
        <w:spacing w:after="160" w:line="259" w:lineRule="auto"/>
        <w:ind w:leftChars="0"/>
      </w:pPr>
      <w:r>
        <w:br w:type="page"/>
      </w:r>
    </w:p>
    <w:p w14:paraId="11D9159C">
      <w:pPr>
        <w:pStyle w:val="2"/>
        <w:rPr>
          <w:sz w:val="28"/>
          <w:szCs w:val="28"/>
        </w:rPr>
      </w:pPr>
      <w:bookmarkStart w:id="4" w:name="_Toc220868129"/>
      <w:r>
        <w:rPr>
          <w:sz w:val="28"/>
          <w:szCs w:val="28"/>
        </w:rPr>
        <w:t>Описание выполненных действий</w:t>
      </w:r>
      <w:bookmarkEnd w:id="4"/>
    </w:p>
    <w:p w14:paraId="23C20D87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 xml:space="preserve">Этап 1. Подготовка проекта и </w:t>
      </w:r>
      <w:r>
        <w:rPr>
          <w:rFonts w:hint="default"/>
          <w:sz w:val="32"/>
          <w:szCs w:val="32"/>
          <w:lang w:val="ru-RU"/>
        </w:rPr>
        <w:t>р</w:t>
      </w:r>
      <w:r>
        <w:rPr>
          <w:rFonts w:hint="default"/>
          <w:sz w:val="32"/>
          <w:szCs w:val="32"/>
        </w:rPr>
        <w:t>еализация интерфейса IDialogService</w:t>
      </w:r>
    </w:p>
    <w:p w14:paraId="2F8E1D9B">
      <w:pPr>
        <w:numPr>
          <w:ilvl w:val="0"/>
          <w:numId w:val="5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/>
      </w:pPr>
      <w:r>
        <w:rPr>
          <w:rFonts w:hint="default"/>
          <w:lang w:val="ru-RU"/>
        </w:rPr>
        <w:t xml:space="preserve">Выполнена подготовка проекта к внедрению зависимостей: </w:t>
      </w:r>
    </w:p>
    <w:p w14:paraId="1209D568">
      <w:pPr>
        <w:numPr>
          <w:ilvl w:val="0"/>
          <w:numId w:val="6"/>
        </w:numPr>
        <w:tabs>
          <w:tab w:val="clear" w:pos="840"/>
        </w:tabs>
        <w:spacing w:after="160" w:line="259" w:lineRule="auto"/>
        <w:ind w:left="840" w:leftChars="0" w:hanging="420" w:firstLineChars="0"/>
        <w:rPr/>
      </w:pPr>
      <w:r>
        <w:t>В проект</w:t>
      </w:r>
      <w:r>
        <w:rPr>
          <w:rFonts w:hint="default"/>
        </w:rPr>
        <w:t> PhoneBook установлен NuGet-пакет Microsoft.Extensions.DependencyInjection, предоставляющий IoC-контейнер для автоматического разрешения зависимостей</w:t>
      </w:r>
    </w:p>
    <w:p w14:paraId="1C88E4B0">
      <w:pPr>
        <w:numPr>
          <w:ilvl w:val="0"/>
          <w:numId w:val="6"/>
        </w:numPr>
        <w:tabs>
          <w:tab w:val="clear" w:pos="840"/>
        </w:tabs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В корне проекта создана папка Services для хранения классов, отвечающих за технические взаимодействия с окружением (диалоговые окна, работа с файлами, API и т.д.)</w:t>
      </w:r>
    </w:p>
    <w:p w14:paraId="34959210">
      <w:pPr>
        <w:numPr>
          <w:ilvl w:val="0"/>
          <w:numId w:val="7"/>
        </w:numPr>
        <w:tabs>
          <w:tab w:val="clear" w:pos="420"/>
        </w:tabs>
        <w:spacing w:after="160" w:line="259" w:lineRule="auto"/>
        <w:ind w:left="420" w:leftChars="0" w:hanging="420" w:firstLineChars="0"/>
        <w:rPr/>
      </w:pPr>
      <w:r>
        <w:rPr>
          <w:lang w:val="ru-RU"/>
        </w:rPr>
        <w:t>С</w:t>
      </w:r>
      <w:r>
        <w:t>оздан сервис для абстрагирования ViewModel от прямых вызовов</w:t>
      </w:r>
      <w:r>
        <w:rPr>
          <w:rFonts w:hint="default"/>
        </w:rPr>
        <w:t> </w:t>
      </w:r>
      <w:r>
        <w:t>MessageBox.Show()</w:t>
      </w:r>
      <w:r>
        <w:rPr>
          <w:rFonts w:hint="default"/>
        </w:rPr>
        <w:t>:</w:t>
      </w:r>
    </w:p>
    <w:p w14:paraId="2A00EF2E">
      <w:pPr>
        <w:numPr>
          <w:ilvl w:val="0"/>
          <w:numId w:val="6"/>
        </w:numPr>
        <w:tabs>
          <w:tab w:val="clear" w:pos="840"/>
        </w:tabs>
        <w:spacing w:after="160" w:line="259" w:lineRule="auto"/>
        <w:ind w:left="840" w:leftChars="0" w:hanging="420" w:firstLineChars="0"/>
        <w:rPr/>
      </w:pPr>
      <w:r>
        <w:t>Интерфейс IDialogService (Services/IDialogService.cs)</w:t>
      </w:r>
    </w:p>
    <w:p w14:paraId="38493A1A">
      <w:pPr>
        <w:numPr>
          <w:ilvl w:val="0"/>
          <w:numId w:val="8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Определяет контракт для работы с диалоговыми окнами</w:t>
      </w:r>
    </w:p>
    <w:p w14:paraId="180CC6D7">
      <w:pPr>
        <w:numPr>
          <w:ilvl w:val="0"/>
          <w:numId w:val="8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Содержит методы: </w:t>
      </w:r>
      <w:r>
        <w:t>ShowInfo()</w:t>
      </w:r>
      <w:r>
        <w:rPr>
          <w:rFonts w:hint="default"/>
        </w:rPr>
        <w:t>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информационное сообщение, ShowWarning()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предупреждение, ShowError()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сообщение об ошибке, ShowConfirmation()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запрос подтверждения с возвратом bool</w:t>
      </w:r>
    </w:p>
    <w:p w14:paraId="7A997AE0">
      <w:pPr>
        <w:numPr>
          <w:ilvl w:val="0"/>
          <w:numId w:val="6"/>
        </w:numPr>
        <w:tabs>
          <w:tab w:val="clear" w:pos="840"/>
        </w:tabs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Класс DialogService (Services/DialogService.cs)</w:t>
      </w:r>
    </w:p>
    <w:p w14:paraId="65B9880C">
      <w:pPr>
        <w:numPr>
          <w:ilvl w:val="0"/>
          <w:numId w:val="9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Реализует интерфейс IDialogService через стандартный System.Windows.MessageBox</w:t>
      </w:r>
    </w:p>
    <w:p w14:paraId="599B6081">
      <w:pPr>
        <w:numPr>
          <w:ilvl w:val="0"/>
          <w:numId w:val="9"/>
        </w:numPr>
        <w:tabs>
          <w:tab w:val="clear" w:pos="1260"/>
        </w:tabs>
        <w:spacing w:after="160" w:line="259" w:lineRule="auto"/>
        <w:ind w:left="1260" w:leftChars="0" w:hanging="420" w:firstLineChars="0"/>
      </w:pPr>
      <w:r>
        <w:rPr>
          <w:rFonts w:hint="default"/>
        </w:rPr>
        <w:t>Метод ShowConfirmation() возвращает true при нажатии «Да» и false при нажатии «Нет» или закрытии окна</w:t>
      </w:r>
    </w:p>
    <w:p w14:paraId="2615095D">
      <w:pPr>
        <w:numPr>
          <w:numId w:val="0"/>
        </w:numPr>
        <w:spacing w:after="160" w:line="259" w:lineRule="auto"/>
      </w:pPr>
    </w:p>
    <w:p w14:paraId="0A0B1A17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 xml:space="preserve">Этап </w:t>
      </w:r>
      <w:r>
        <w:rPr>
          <w:rFonts w:hint="default"/>
          <w:sz w:val="32"/>
          <w:szCs w:val="32"/>
          <w:lang w:val="ru-RU"/>
        </w:rPr>
        <w:t>2</w:t>
      </w:r>
      <w:r>
        <w:rPr>
          <w:rFonts w:hint="default"/>
          <w:sz w:val="32"/>
          <w:szCs w:val="32"/>
        </w:rPr>
        <w:t>. Модификация MainViewModel</w:t>
      </w:r>
    </w:p>
    <w:p w14:paraId="7A2C5364">
      <w:pPr>
        <w:numPr>
          <w:ilvl w:val="0"/>
          <w:numId w:val="5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  <w:rPr/>
      </w:pPr>
      <w:r>
        <w:rPr>
          <w:rFonts w:hint="default"/>
          <w:lang w:val="ru-RU"/>
        </w:rPr>
        <w:t xml:space="preserve">Добавлена зависимость от IDialogService </w:t>
      </w:r>
    </w:p>
    <w:p w14:paraId="6065FD4B">
      <w:pPr>
        <w:numPr>
          <w:ilvl w:val="0"/>
          <w:numId w:val="6"/>
        </w:numPr>
        <w:tabs>
          <w:tab w:val="clear" w:pos="840"/>
        </w:tabs>
        <w:spacing w:after="160" w:line="259" w:lineRule="auto"/>
        <w:ind w:left="840" w:leftChars="0" w:hanging="420" w:firstLineChars="0"/>
        <w:rPr/>
      </w:pPr>
      <w:r>
        <w:t>Добавлено поле</w:t>
      </w:r>
      <w:r>
        <w:rPr>
          <w:rFonts w:hint="default"/>
        </w:rPr>
        <w:t> </w:t>
      </w:r>
      <w:r>
        <w:t>private readonly IDialogService _dialogService</w:t>
      </w:r>
    </w:p>
    <w:p w14:paraId="338DDAC3">
      <w:pPr>
        <w:numPr>
          <w:ilvl w:val="0"/>
          <w:numId w:val="6"/>
        </w:numPr>
        <w:tabs>
          <w:tab w:val="clear" w:pos="840"/>
        </w:tabs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Конструктор изменён на public MainViewModel(IDialogService dialogService)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внедрение зависимости через конструктор (Constructor Injection)</w:t>
      </w:r>
    </w:p>
    <w:p w14:paraId="71BF4B1F">
      <w:pPr>
        <w:numPr>
          <w:ilvl w:val="0"/>
          <w:numId w:val="6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rPr>
          <w:rFonts w:hint="default"/>
        </w:rPr>
        <w:t>DI-контейнер будет автоматически передавать реализацию сервиса</w:t>
      </w:r>
    </w:p>
    <w:p w14:paraId="49C9B60E">
      <w:pPr>
        <w:numPr>
          <w:ilvl w:val="0"/>
          <w:numId w:val="7"/>
        </w:numPr>
        <w:tabs>
          <w:tab w:val="clear" w:pos="420"/>
        </w:tabs>
        <w:spacing w:after="160" w:line="259" w:lineRule="auto"/>
        <w:ind w:left="420" w:leftChars="0" w:hanging="420" w:firstLineChars="0"/>
        <w:rPr/>
      </w:pPr>
      <w:r>
        <w:t>Убран прямой вызов MessageBox.Show()</w:t>
      </w:r>
    </w:p>
    <w:p w14:paraId="24E0B625">
      <w:pPr>
        <w:numPr>
          <w:ilvl w:val="0"/>
          <w:numId w:val="6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t>Вместо</w:t>
      </w:r>
      <w:r>
        <w:rPr>
          <w:rFonts w:hint="default"/>
        </w:rPr>
        <w:t> MessageBox.Show() используются методы _dialogService.ShowInfo(), ShowWarning(), ShowError()</w:t>
      </w:r>
    </w:p>
    <w:p w14:paraId="672FF57F">
      <w:pPr>
        <w:numPr>
          <w:ilvl w:val="0"/>
          <w:numId w:val="0"/>
        </w:numPr>
        <w:spacing w:after="160" w:line="259" w:lineRule="auto"/>
        <w:jc w:val="center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 xml:space="preserve">Этап </w:t>
      </w:r>
      <w:r>
        <w:rPr>
          <w:rFonts w:hint="default"/>
          <w:sz w:val="32"/>
          <w:szCs w:val="32"/>
          <w:lang w:val="ru-RU"/>
        </w:rPr>
        <w:t>3</w:t>
      </w:r>
      <w:r>
        <w:rPr>
          <w:rFonts w:hint="default"/>
          <w:sz w:val="32"/>
          <w:szCs w:val="32"/>
        </w:rPr>
        <w:t>. Настройка контейнера DI в App.xaml.cs</w:t>
      </w:r>
    </w:p>
    <w:p w14:paraId="1837EDE2">
      <w:pPr>
        <w:numPr>
          <w:ilvl w:val="0"/>
          <w:numId w:val="5"/>
        </w:numPr>
        <w:tabs>
          <w:tab w:val="clear" w:pos="420"/>
        </w:tabs>
        <w:spacing w:after="160" w:line="259" w:lineRule="auto"/>
        <w:ind w:left="420" w:leftChars="0" w:hanging="420" w:firstLineChars="0"/>
        <w:jc w:val="left"/>
      </w:pPr>
      <w:r>
        <w:rPr>
          <w:rFonts w:hint="default"/>
          <w:lang w:val="ru-RU"/>
        </w:rPr>
        <w:t xml:space="preserve">Изменения в App.xaml: </w:t>
      </w:r>
    </w:p>
    <w:p w14:paraId="6FE8A999">
      <w:pPr>
        <w:numPr>
          <w:ilvl w:val="0"/>
          <w:numId w:val="6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t>Удалён атрибут</w:t>
      </w:r>
      <w:r>
        <w:rPr>
          <w:rFonts w:hint="default"/>
        </w:rPr>
        <w:t> StartupUri="MainWindow.xaml"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запуск окна теперь происходит вручную из code-behind</w:t>
      </w:r>
    </w:p>
    <w:p w14:paraId="3C13F1F9">
      <w:pPr>
        <w:numPr>
          <w:ilvl w:val="0"/>
          <w:numId w:val="7"/>
        </w:numPr>
        <w:tabs>
          <w:tab w:val="clear" w:pos="420"/>
        </w:tabs>
        <w:spacing w:after="160" w:line="259" w:lineRule="auto"/>
        <w:ind w:left="420" w:leftChars="0" w:hanging="420" w:firstLineChars="0"/>
        <w:rPr/>
      </w:pPr>
      <w:r>
        <w:t>Изменения в App.xaml.cs:</w:t>
      </w:r>
    </w:p>
    <w:p w14:paraId="1B1AE874">
      <w:pPr>
        <w:numPr>
          <w:ilvl w:val="0"/>
          <w:numId w:val="6"/>
        </w:numPr>
        <w:tabs>
          <w:tab w:val="clear" w:pos="840"/>
        </w:tabs>
        <w:spacing w:after="160" w:line="259" w:lineRule="auto"/>
        <w:ind w:left="840" w:leftChars="0" w:hanging="420" w:firstLineChars="0"/>
        <w:rPr/>
      </w:pPr>
      <w:r>
        <w:t>Создана коллекция сервисов через</w:t>
      </w:r>
      <w:r>
        <w:rPr>
          <w:rFonts w:hint="default"/>
        </w:rPr>
        <w:t> new ServiceCollection()</w:t>
      </w:r>
    </w:p>
    <w:p w14:paraId="6874E90A">
      <w:pPr>
        <w:numPr>
          <w:ilvl w:val="0"/>
          <w:numId w:val="6"/>
        </w:numPr>
        <w:tabs>
          <w:tab w:val="clear" w:pos="840"/>
        </w:tabs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Зарегистрированы сервисы с указанием времени жизни (Lifetime):</w:t>
      </w:r>
    </w:p>
    <w:p w14:paraId="3CF636BF">
      <w:pPr>
        <w:numPr>
          <w:ilvl w:val="0"/>
          <w:numId w:val="10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IDialogService → DialogService зарегистрирован как Singleton (один экземпляр на всё приложение, так как сервис не хранит состояние)</w:t>
      </w:r>
    </w:p>
    <w:p w14:paraId="09AA43E2">
      <w:pPr>
        <w:numPr>
          <w:ilvl w:val="0"/>
          <w:numId w:val="10"/>
        </w:numPr>
        <w:tabs>
          <w:tab w:val="clear" w:pos="1260"/>
        </w:tabs>
        <w:spacing w:after="160" w:line="259" w:lineRule="auto"/>
        <w:ind w:left="1260" w:leftChars="0" w:hanging="420" w:firstLineChars="0"/>
        <w:rPr/>
      </w:pPr>
      <w:r>
        <w:rPr>
          <w:rFonts w:hint="default"/>
        </w:rPr>
        <w:t>MainViewModel зарегистрирован как Transient (новый экземпляр при каждом запросе, так как ViewModel хранит состояние)</w:t>
      </w:r>
    </w:p>
    <w:p w14:paraId="09BBD285">
      <w:pPr>
        <w:numPr>
          <w:ilvl w:val="0"/>
          <w:numId w:val="6"/>
        </w:numPr>
        <w:tabs>
          <w:tab w:val="clear" w:pos="840"/>
        </w:tabs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MainWindow зарегистрирован как Singleton с явной передачей DataContext через лямбда-выражение</w:t>
      </w:r>
    </w:p>
    <w:p w14:paraId="02EB8C56">
      <w:pPr>
        <w:numPr>
          <w:ilvl w:val="0"/>
          <w:numId w:val="6"/>
        </w:numPr>
        <w:tabs>
          <w:tab w:val="clear" w:pos="840"/>
        </w:tabs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Создан ServiceProvider вызовом services.BuildServiceProvider()</w:t>
      </w:r>
    </w:p>
    <w:p w14:paraId="4ED5347F">
      <w:pPr>
        <w:numPr>
          <w:ilvl w:val="0"/>
          <w:numId w:val="6"/>
        </w:numPr>
        <w:tabs>
          <w:tab w:val="clear" w:pos="840"/>
        </w:tabs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Получен экземпляр главного окна через serviceProvider.GetRequiredService&lt;MainWindow&gt;() и запущено приложение</w:t>
      </w:r>
    </w:p>
    <w:p w14:paraId="12F22F3A">
      <w:pPr>
        <w:numPr>
          <w:ilvl w:val="0"/>
          <w:numId w:val="7"/>
        </w:numPr>
        <w:tabs>
          <w:tab w:val="clear" w:pos="420"/>
        </w:tabs>
        <w:spacing w:after="160" w:line="259" w:lineRule="auto"/>
        <w:ind w:left="420" w:leftChars="0" w:hanging="420" w:firstLineChars="0"/>
        <w:rPr/>
      </w:pPr>
      <w:r>
        <w:t>Изменения в MainWindow.xaml.cs:</w:t>
      </w:r>
    </w:p>
    <w:p w14:paraId="2DC3AAB9">
      <w:pPr>
        <w:numPr>
          <w:ilvl w:val="0"/>
          <w:numId w:val="6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t>Удалена ручная установка</w:t>
      </w:r>
      <w:r>
        <w:rPr>
          <w:rFonts w:hint="default"/>
        </w:rPr>
        <w:t> DataContext = new MainViewModel(), так как теперь DataContext передаётся из DI-контейнера</w:t>
      </w:r>
    </w:p>
    <w:p w14:paraId="7CF987CD">
      <w:pPr>
        <w:numPr>
          <w:numId w:val="0"/>
        </w:numPr>
        <w:spacing w:after="160" w:line="259" w:lineRule="auto"/>
      </w:pPr>
    </w:p>
    <w:p w14:paraId="0E91E81A">
      <w:pPr>
        <w:numPr>
          <w:ilvl w:val="0"/>
          <w:numId w:val="6"/>
        </w:numPr>
        <w:tabs>
          <w:tab w:val="clear" w:pos="840"/>
        </w:tabs>
        <w:spacing w:after="160" w:line="259" w:lineRule="auto"/>
        <w:ind w:left="840" w:leftChars="0" w:hanging="420" w:firstLineChars="0"/>
      </w:pPr>
      <w:r>
        <w:br w:type="page"/>
      </w:r>
    </w:p>
    <w:p w14:paraId="5A82435C">
      <w:pPr>
        <w:pStyle w:val="2"/>
        <w:rPr>
          <w:rFonts w:hint="default" w:ascii="Times New Roman" w:hAnsi="Times New Roman" w:cs="Times New Roman"/>
        </w:rPr>
      </w:pPr>
      <w:bookmarkStart w:id="5" w:name="_Toc220868130"/>
      <w:r>
        <w:rPr>
          <w:sz w:val="28"/>
          <w:szCs w:val="28"/>
        </w:rPr>
        <w:t>Результат выполненной работы</w:t>
      </w:r>
      <w:bookmarkEnd w:id="5"/>
    </w:p>
    <w:p w14:paraId="3A481565">
      <w:pPr>
        <w:numPr>
          <w:ilvl w:val="0"/>
          <w:numId w:val="0"/>
        </w:numPr>
        <w:spacing w:after="160" w:line="259" w:lineRule="auto"/>
        <w:ind w:left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В ходе выполнения лабораторной работы №10 проведён рефакторинг приложения «Телефонная книга» с внедрением Dependency Injection и паттерна «Сервис».  </w:t>
      </w:r>
    </w:p>
    <w:p w14:paraId="1B5E4D0C">
      <w:pPr>
        <w:numPr>
          <w:ilvl w:val="0"/>
          <w:numId w:val="11"/>
        </w:numPr>
        <w:tabs>
          <w:tab w:val="clear" w:pos="420"/>
        </w:tabs>
        <w:spacing w:after="160" w:line="259" w:lineRule="auto"/>
        <w:ind w:left="420" w:leftChars="0" w:hanging="420" w:firstLineChars="0"/>
        <w:rPr>
          <w:rFonts w:hint="default"/>
          <w:lang w:val="ru-RU"/>
        </w:rPr>
      </w:pPr>
      <w:r>
        <w:rPr>
          <w:rFonts w:hint="default" w:ascii="Times New Roman" w:hAnsi="Times New Roman" w:cs="Times New Roman"/>
        </w:rPr>
        <w:t>Созданные компоненты:</w:t>
      </w:r>
    </w:p>
    <w:p w14:paraId="431CC4EE">
      <w:pPr>
        <w:numPr>
          <w:ilvl w:val="0"/>
          <w:numId w:val="12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Интерфейс IDialogService (Services/IDialogService.cs) - определяет контракт для работы с диалоговыми окнами. Содержит методы для отображения информационных, предупреждающих сообщений, сообщений об ошибках и запроса подтверждения.</w:t>
      </w:r>
    </w:p>
    <w:p w14:paraId="48AF8EBA">
      <w:pPr>
        <w:numPr>
          <w:ilvl w:val="0"/>
          <w:numId w:val="12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Класс DialogService (Services/DialogService.cs) - реализует интерфейс IDialogService через стандартный System.Windows.MessageBox. Метод ShowConfirmation() возвращает true при подтверждении пользователем.</w:t>
      </w:r>
    </w:p>
    <w:p w14:paraId="26B8A5E9">
      <w:pPr>
        <w:numPr>
          <w:ilvl w:val="0"/>
          <w:numId w:val="12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Модифицированный класс MainViewModel (ViewModels/MainViewModel.cs) - добавлена зависимость от IDialogService через конструктор (Constructor Injection). Убраны прямые вызовы MessageBox. Добавлена проверка дубликатов по номеру телефона, информационное сообщение при успешном добавлении и подтверждение при удалении контакта.</w:t>
      </w:r>
    </w:p>
    <w:p w14:paraId="64F509BA">
      <w:pPr>
        <w:numPr>
          <w:ilvl w:val="0"/>
          <w:numId w:val="12"/>
        </w:numPr>
        <w:spacing w:after="160" w:line="259" w:lineRule="auto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Настроенный App.xaml.cs - создан IoC-контейнер на базе Microsoft.Extensions.DependencyInjection. Зарегистрированы сервисы с указанием времени жизни (Lifetime): DialogService как Singleton, MainViewModel как Transient, MainWindow как Singleton с явной передачей DataContext.</w:t>
      </w:r>
    </w:p>
    <w:p w14:paraId="78C290D1">
      <w:pPr>
        <w:numPr>
          <w:ilvl w:val="0"/>
          <w:numId w:val="0"/>
        </w:numPr>
        <w:spacing w:after="160" w:line="259" w:lineRule="auto"/>
        <w:rPr>
          <w:rFonts w:hint="default" w:ascii="Times New Roman" w:hAnsi="Times New Roman" w:cs="Times New Roman"/>
          <w:lang w:val="ru-RU"/>
        </w:rPr>
      </w:pPr>
      <w:r>
        <w:rPr>
          <w:rFonts w:hint="default" w:cs="Times New Roman"/>
          <w:lang w:val="ru-RU"/>
        </w:rPr>
        <w:t>Демонстрация работы приложения:</w:t>
      </w:r>
    </w:p>
    <w:p w14:paraId="5F0E8414">
      <w:pPr>
        <w:numPr>
          <w:ilvl w:val="0"/>
          <w:numId w:val="13"/>
        </w:numPr>
        <w:spacing w:after="160" w:line="259" w:lineRule="auto"/>
        <w:ind w:firstLine="708" w:firstLineChars="0"/>
        <w:rPr>
          <w:rFonts w:hint="default"/>
        </w:rPr>
      </w:pPr>
      <w:r>
        <w:rPr>
          <w:rFonts w:hint="default"/>
          <w:lang w:val="ru-RU"/>
        </w:rPr>
        <w:t>Запуск приложения</w:t>
      </w:r>
    </w:p>
    <w:p w14:paraId="7DFF72EE">
      <w:pPr>
        <w:numPr>
          <w:ilvl w:val="0"/>
          <w:numId w:val="0"/>
        </w:numPr>
        <w:spacing w:after="160" w:line="259" w:lineRule="auto"/>
        <w:rPr>
          <w:rFonts w:hint="default"/>
        </w:rPr>
      </w:pPr>
      <w:r>
        <w:drawing>
          <wp:inline distT="0" distB="0" distL="114300" distR="114300">
            <wp:extent cx="4528820" cy="2788285"/>
            <wp:effectExtent l="0" t="0" r="5080" b="1206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28820" cy="278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0DAA4">
      <w:pPr>
        <w:numPr>
          <w:ilvl w:val="0"/>
          <w:numId w:val="13"/>
        </w:numPr>
        <w:spacing w:after="160" w:line="259" w:lineRule="auto"/>
        <w:ind w:firstLine="708" w:firstLineChars="0"/>
        <w:rPr>
          <w:rFonts w:hint="default"/>
        </w:rPr>
      </w:pPr>
      <w:r>
        <w:rPr>
          <w:rFonts w:hint="default"/>
        </w:rPr>
        <w:t>Добавление контактов</w:t>
      </w:r>
    </w:p>
    <w:p w14:paraId="2C91761F">
      <w:pPr>
        <w:numPr>
          <w:ilvl w:val="0"/>
          <w:numId w:val="0"/>
        </w:numPr>
        <w:spacing w:after="160" w:line="259" w:lineRule="auto"/>
      </w:pPr>
      <w:r>
        <w:drawing>
          <wp:inline distT="0" distB="0" distL="114300" distR="114300">
            <wp:extent cx="4552950" cy="2564765"/>
            <wp:effectExtent l="0" t="0" r="0" b="6985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256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4A524">
      <w:pPr>
        <w:numPr>
          <w:ilvl w:val="0"/>
          <w:numId w:val="0"/>
        </w:numPr>
        <w:spacing w:after="160" w:line="259" w:lineRule="auto"/>
      </w:pPr>
      <w:r>
        <w:drawing>
          <wp:inline distT="0" distB="0" distL="114300" distR="114300">
            <wp:extent cx="4625340" cy="2585720"/>
            <wp:effectExtent l="0" t="0" r="3810" b="508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258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A442B">
      <w:pPr>
        <w:numPr>
          <w:ilvl w:val="0"/>
          <w:numId w:val="13"/>
        </w:numPr>
        <w:spacing w:after="160" w:line="259" w:lineRule="auto"/>
        <w:ind w:left="0" w:leftChars="0" w:firstLine="708" w:firstLineChars="0"/>
        <w:rPr>
          <w:rFonts w:hint="default"/>
        </w:rPr>
      </w:pPr>
      <w:r>
        <w:rPr>
          <w:rFonts w:hint="default"/>
          <w:lang w:val="ru-RU"/>
        </w:rPr>
        <w:t>Попытка добавить контакт с уже существующем с списке номером</w:t>
      </w:r>
    </w:p>
    <w:p w14:paraId="3B2E24BC">
      <w:pPr>
        <w:numPr>
          <w:ilvl w:val="0"/>
          <w:numId w:val="0"/>
        </w:numPr>
        <w:spacing w:after="160" w:line="259" w:lineRule="auto"/>
      </w:pPr>
    </w:p>
    <w:p w14:paraId="38405A51">
      <w:pPr>
        <w:numPr>
          <w:ilvl w:val="0"/>
          <w:numId w:val="0"/>
        </w:numPr>
        <w:spacing w:after="160" w:line="259" w:lineRule="auto"/>
        <w:rPr>
          <w:rFonts w:hint="default"/>
        </w:rPr>
      </w:pPr>
      <w:r>
        <w:drawing>
          <wp:inline distT="0" distB="0" distL="114300" distR="114300">
            <wp:extent cx="5022850" cy="2804795"/>
            <wp:effectExtent l="0" t="0" r="6350" b="14605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2850" cy="280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DC7B7">
      <w:pPr>
        <w:numPr>
          <w:ilvl w:val="0"/>
          <w:numId w:val="13"/>
        </w:numPr>
        <w:spacing w:after="160" w:line="259" w:lineRule="auto"/>
        <w:ind w:left="0" w:leftChars="0" w:firstLine="708" w:firstLineChars="0"/>
        <w:rPr>
          <w:rFonts w:hint="default"/>
        </w:rPr>
      </w:pPr>
      <w:r>
        <w:rPr>
          <w:rFonts w:hint="default"/>
        </w:rPr>
        <w:t>Ошибка валидации при неверном формате телефона</w:t>
      </w:r>
    </w:p>
    <w:p w14:paraId="18A2DEB2">
      <w:pPr>
        <w:numPr>
          <w:ilvl w:val="0"/>
          <w:numId w:val="0"/>
        </w:numPr>
        <w:spacing w:after="160" w:line="259" w:lineRule="auto"/>
        <w:rPr>
          <w:rFonts w:hint="default"/>
        </w:rPr>
      </w:pPr>
      <w:r>
        <w:drawing>
          <wp:inline distT="0" distB="0" distL="114300" distR="114300">
            <wp:extent cx="5001895" cy="2800985"/>
            <wp:effectExtent l="0" t="0" r="8255" b="18415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01895" cy="280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2F896">
      <w:pPr>
        <w:numPr>
          <w:ilvl w:val="0"/>
          <w:numId w:val="13"/>
        </w:numPr>
        <w:spacing w:after="160" w:line="259" w:lineRule="auto"/>
        <w:ind w:firstLine="708" w:firstLineChars="0"/>
        <w:rPr>
          <w:rFonts w:hint="default"/>
        </w:rPr>
      </w:pPr>
      <w:r>
        <w:rPr>
          <w:rFonts w:hint="default"/>
          <w:lang w:val="ru-RU"/>
        </w:rPr>
        <w:t xml:space="preserve">Удаление </w:t>
      </w:r>
      <w:r>
        <w:rPr>
          <w:rFonts w:hint="default"/>
        </w:rPr>
        <w:t>контактов</w:t>
      </w:r>
    </w:p>
    <w:p w14:paraId="5C202643">
      <w:pPr>
        <w:numPr>
          <w:ilvl w:val="0"/>
          <w:numId w:val="0"/>
        </w:numPr>
        <w:spacing w:after="160" w:line="259" w:lineRule="auto"/>
      </w:pPr>
      <w:r>
        <w:drawing>
          <wp:inline distT="0" distB="0" distL="114300" distR="114300">
            <wp:extent cx="4799330" cy="2705100"/>
            <wp:effectExtent l="0" t="0" r="1270" b="0"/>
            <wp:docPr id="8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9933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6D459">
      <w:pPr>
        <w:numPr>
          <w:ilvl w:val="0"/>
          <w:numId w:val="0"/>
        </w:numPr>
        <w:spacing w:after="160" w:line="259" w:lineRule="auto"/>
      </w:pPr>
      <w:r>
        <w:drawing>
          <wp:inline distT="0" distB="0" distL="114300" distR="114300">
            <wp:extent cx="4963160" cy="2769870"/>
            <wp:effectExtent l="0" t="0" r="8890" b="11430"/>
            <wp:docPr id="6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3160" cy="2769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2F8C5">
      <w:pPr>
        <w:numPr>
          <w:ilvl w:val="0"/>
          <w:numId w:val="0"/>
        </w:numPr>
        <w:spacing w:after="160" w:line="259" w:lineRule="auto"/>
        <w:rPr>
          <w:rFonts w:hint="default"/>
          <w:lang w:val="ru-RU"/>
        </w:rPr>
      </w:pPr>
      <w:r>
        <w:rPr>
          <w:lang w:val="ru-RU"/>
        </w:rPr>
        <w:t>При</w:t>
      </w:r>
      <w:r>
        <w:rPr>
          <w:rFonts w:hint="default"/>
          <w:lang w:val="ru-RU"/>
        </w:rPr>
        <w:t xml:space="preserve"> нажатии «Да»</w:t>
      </w:r>
    </w:p>
    <w:p w14:paraId="5C74374A">
      <w:pPr>
        <w:numPr>
          <w:ilvl w:val="0"/>
          <w:numId w:val="0"/>
        </w:numPr>
        <w:spacing w:after="160" w:line="259" w:lineRule="auto"/>
      </w:pPr>
      <w:r>
        <w:drawing>
          <wp:inline distT="0" distB="0" distL="114300" distR="114300">
            <wp:extent cx="4883785" cy="2736215"/>
            <wp:effectExtent l="0" t="0" r="12065" b="6985"/>
            <wp:docPr id="9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83785" cy="273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7744A">
      <w:pPr>
        <w:numPr>
          <w:ilvl w:val="0"/>
          <w:numId w:val="0"/>
        </w:numPr>
        <w:spacing w:after="160" w:line="259" w:lineRule="auto"/>
        <w:rPr>
          <w:rFonts w:hint="default"/>
          <w:lang w:val="ru-RU"/>
        </w:rPr>
      </w:pPr>
      <w:r>
        <w:rPr>
          <w:rFonts w:hint="default"/>
          <w:lang w:val="ru-RU"/>
        </w:rPr>
        <w:t>При нажатии «Нет»</w:t>
      </w:r>
      <w:r>
        <w:rPr>
          <w:rFonts w:hint="default"/>
          <w:lang w:val="ru-RU"/>
        </w:rPr>
        <w:br w:type="textWrapping"/>
      </w:r>
      <w:r>
        <w:drawing>
          <wp:inline distT="0" distB="0" distL="114300" distR="114300">
            <wp:extent cx="4812665" cy="2689225"/>
            <wp:effectExtent l="0" t="0" r="6985" b="15875"/>
            <wp:docPr id="7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12665" cy="268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4C574">
      <w:pPr>
        <w:spacing w:after="160" w:line="259" w:lineRule="auto"/>
        <w:ind w:firstLin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Сравнение с теоретическими ожиданиями</w:t>
      </w:r>
    </w:p>
    <w:p w14:paraId="4EFD15B7">
      <w:pPr>
        <w:spacing w:after="160" w:line="259" w:lineRule="auto"/>
        <w:ind w:firstLine="0"/>
        <w:rPr/>
      </w:pPr>
      <w:r>
        <w:rPr>
          <w:rFonts w:hint="default" w:ascii="Times New Roman" w:hAnsi="Times New Roman" w:cs="Times New Roman"/>
        </w:rPr>
        <w:t>Полученные результаты полностью соответствуют теоретическим ожиданиям:</w:t>
      </w:r>
    </w:p>
    <w:p w14:paraId="015D5018">
      <w:pPr>
        <w:numPr>
          <w:ilvl w:val="0"/>
          <w:numId w:val="14"/>
        </w:numPr>
        <w:spacing w:after="160" w:line="259" w:lineRule="auto"/>
        <w:ind w:left="420" w:leftChars="0" w:hanging="420" w:firstLineChars="0"/>
        <w:rPr/>
      </w:pPr>
      <w:r>
        <w:t>Абстрагирование ViewModel от UI</w:t>
      </w:r>
      <w:r>
        <w:rPr>
          <w:rFonts w:hint="default"/>
        </w:rPr>
        <w:t>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класс MainViewModel больше не содержит прямых вызовов MessageBox.Show(). Вместо этого он использует интерфейс IDialogService, что позволяет заменить реализацию сервиса (например, на кастомные окна) без изменения кода ViewModel.</w:t>
      </w:r>
    </w:p>
    <w:p w14:paraId="6295986D">
      <w:pPr>
        <w:numPr>
          <w:ilvl w:val="0"/>
          <w:numId w:val="14"/>
        </w:numPr>
        <w:spacing w:after="160" w:line="259" w:lineRule="auto"/>
        <w:ind w:left="420" w:leftChars="0" w:hanging="420" w:firstLineChars="0"/>
        <w:rPr/>
      </w:pPr>
      <w:r>
        <w:rPr>
          <w:rFonts w:hint="default"/>
        </w:rPr>
        <w:t>Внедрение зависимостей через конструктор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зависимость от IDialogService передаётся в конструктор MainViewModel, что является наиболее предпочтительным способом внедрения (Constructor Injection). Это гарантирует, что объект полностью инициализирован при создании.</w:t>
      </w:r>
    </w:p>
    <w:p w14:paraId="5B40DB18">
      <w:pPr>
        <w:numPr>
          <w:ilvl w:val="0"/>
          <w:numId w:val="14"/>
        </w:numPr>
        <w:spacing w:after="160" w:line="259" w:lineRule="auto"/>
        <w:ind w:left="420" w:leftChars="0" w:hanging="420" w:firstLineChars="0"/>
        <w:rPr/>
      </w:pPr>
      <w:r>
        <w:rPr>
          <w:rFonts w:hint="default"/>
        </w:rPr>
        <w:t>IoC-контейнер и Lifetime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настроен ServiceCollection с корректно выбранным временем жизни сервисов: DialogService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Singleton (не хранит состояние), MainViewModel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Transient (хранит состояние, новые экземпляры при навигации), MainWindow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Singleton (главное окно создаётся один раз).</w:t>
      </w:r>
    </w:p>
    <w:p w14:paraId="77CEA230">
      <w:pPr>
        <w:numPr>
          <w:ilvl w:val="0"/>
          <w:numId w:val="14"/>
        </w:numPr>
        <w:spacing w:after="160" w:line="259" w:lineRule="auto"/>
        <w:ind w:left="420" w:leftChars="0" w:hanging="420" w:firstLineChars="0"/>
        <w:rPr/>
      </w:pPr>
      <w:r>
        <w:rPr>
          <w:rFonts w:hint="default"/>
        </w:rPr>
        <w:t>Подтверждение удаления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перед удалением контакта вызывается ShowConfirmation(). При возврате false удаление не выполняется.</w:t>
      </w:r>
    </w:p>
    <w:p w14:paraId="03EBF683">
      <w:pPr>
        <w:numPr>
          <w:ilvl w:val="0"/>
          <w:numId w:val="14"/>
        </w:numPr>
        <w:spacing w:after="160" w:line="259" w:lineRule="auto"/>
        <w:ind w:left="420" w:leftChars="0" w:hanging="420" w:firstLineChars="0"/>
      </w:pPr>
      <w:r>
        <w:rPr>
          <w:rFonts w:hint="default"/>
        </w:rPr>
        <w:t>Изменение точки входа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удалён StartupUri из App.xaml, запуск приложения выполняется вручную через DI-контейнер. DataContext главного окна устанавливается из контейнера, а не в code-behind.</w:t>
      </w:r>
    </w:p>
    <w:p w14:paraId="6BCFF552">
      <w:pPr>
        <w:numPr>
          <w:ilvl w:val="0"/>
          <w:numId w:val="14"/>
        </w:numPr>
        <w:spacing w:after="160" w:line="259" w:lineRule="auto"/>
        <w:ind w:left="420" w:leftChars="0" w:hanging="420" w:firstLineChars="0"/>
      </w:pPr>
      <w:r>
        <w:rPr>
          <w:rFonts w:hint="default" w:ascii="Times New Roman" w:hAnsi="Times New Roman" w:cs="Times New Roman"/>
        </w:rPr>
        <w:br w:type="page"/>
      </w:r>
    </w:p>
    <w:p w14:paraId="399C40BA">
      <w:pPr>
        <w:pStyle w:val="2"/>
        <w:rPr>
          <w:sz w:val="28"/>
          <w:szCs w:val="28"/>
        </w:rPr>
      </w:pPr>
      <w:bookmarkStart w:id="6" w:name="_Toc220868131"/>
      <w:r>
        <w:rPr>
          <w:sz w:val="28"/>
          <w:szCs w:val="28"/>
        </w:rPr>
        <w:t>Исходный код модуля</w:t>
      </w:r>
      <w:bookmarkEnd w:id="6"/>
    </w:p>
    <w:p w14:paraId="426AAF0D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IDialogService.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cs</w:t>
      </w:r>
    </w:p>
    <w:p w14:paraId="1157A58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PhoneBook.Services</w:t>
      </w:r>
    </w:p>
    <w:p w14:paraId="170D358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7335EF9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///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&lt;summary&gt;</w:t>
      </w:r>
    </w:p>
    <w:p w14:paraId="282C753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///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 xml:space="preserve"> Сервис диалоговых окон. Абстрагирует ViewModel от прямых вызовов MessageBox.</w:t>
      </w:r>
    </w:p>
    <w:p w14:paraId="721EF76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///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&lt;/summary&gt;</w:t>
      </w:r>
    </w:p>
    <w:p w14:paraId="2DB91E7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interface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IDialogService</w:t>
      </w:r>
    </w:p>
    <w:p w14:paraId="3D32F35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0EF4D2F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ShowInfo(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message,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title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"Информация"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C60AAB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ShowWarning(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message,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title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"Предупреждение"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39497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ShowError(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message,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title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"Ошибка"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9F35A3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ShowConfirmation(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message,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title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"Подтверждение"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8F8DF8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50D538B3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7E6456E1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AD0669B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DialogService.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cs</w:t>
      </w:r>
    </w:p>
    <w:p w14:paraId="7C2BADB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System.Windows;</w:t>
      </w:r>
    </w:p>
    <w:p w14:paraId="3CB30BB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1E2522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PhoneBook.Services</w:t>
      </w:r>
    </w:p>
    <w:p w14:paraId="2232446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0888889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///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&lt;summary&gt;</w:t>
      </w:r>
    </w:p>
    <w:p w14:paraId="748FF07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///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 xml:space="preserve"> Реализация сервиса диалоговых окон через стандартный MessageBox WPF.</w:t>
      </w:r>
    </w:p>
    <w:p w14:paraId="65B2898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///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&lt;/summary&gt;</w:t>
      </w:r>
    </w:p>
    <w:p w14:paraId="1057D13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DialogService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IDialogService</w:t>
      </w:r>
    </w:p>
    <w:p w14:paraId="3CE44E1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28AFEC6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ShowInfo(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message,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title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"Информация"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25319CA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A704A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.Show(message, title,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MessageBoxButton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.OK,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.Information);</w:t>
      </w:r>
    </w:p>
    <w:p w14:paraId="728FF23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283220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6F92D7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ShowWarning(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message,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title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"Предупреждение"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0B0B2AF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CEB8D7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.Show(message, title,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MessageBoxButton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.OK,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.Warning);</w:t>
      </w:r>
    </w:p>
    <w:p w14:paraId="2089DED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9650A3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B338FF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ShowError(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message,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title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"Ошибка"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4EF9029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849887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.Show(message, title,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MessageBoxButton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.OK,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.Error);</w:t>
      </w:r>
    </w:p>
    <w:p w14:paraId="37A198D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9B746D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ADF89D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ShowConfirmation(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message,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title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"Подтверждение"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21C4027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1D65C5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result =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.Show(message, title,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MessageBoxButton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.YesNo,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.Question);</w:t>
      </w:r>
    </w:p>
    <w:p w14:paraId="6B51BD1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result ==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MessageBoxResult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.Yes;</w:t>
      </w:r>
    </w:p>
    <w:p w14:paraId="1C1AACD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0E97A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43634D37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7A8115C2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953BEA0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MainViewModel.cs</w:t>
      </w:r>
    </w:p>
    <w:p w14:paraId="3938F42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PhoneBook.Models;</w:t>
      </w:r>
    </w:p>
    <w:p w14:paraId="4952670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PhoneBook.Services;</w:t>
      </w:r>
    </w:p>
    <w:p w14:paraId="7E3510D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PhoneBook.ViewModels.Base;</w:t>
      </w:r>
    </w:p>
    <w:p w14:paraId="08DA7BB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System.Collections.ObjectModel;</w:t>
      </w:r>
    </w:p>
    <w:p w14:paraId="6600A85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System.Windows.Input;</w:t>
      </w:r>
    </w:p>
    <w:p w14:paraId="1803D56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A4D502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PhoneBook.ViewModels</w:t>
      </w:r>
    </w:p>
    <w:p w14:paraId="0D7678D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19F3C70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///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&lt;summary&gt;</w:t>
      </w:r>
    </w:p>
    <w:p w14:paraId="1D94FD5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///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 xml:space="preserve"> Главная ViewModel приложения — посредник между Model (Contact) и View (MainWindow).</w:t>
      </w:r>
    </w:p>
    <w:p w14:paraId="22FD1C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///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 xml:space="preserve"> Содержит логику представления: коллекцию контактов, команды добавления/удаления.</w:t>
      </w:r>
    </w:p>
    <w:p w14:paraId="0F66D1D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///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&lt;/summary&gt;</w:t>
      </w:r>
    </w:p>
    <w:p w14:paraId="1BE730B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MainViewModel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ObservableObject</w:t>
      </w:r>
    </w:p>
    <w:p w14:paraId="1AC88BA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2D80A20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readonly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IDialogService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_dialogService;</w:t>
      </w:r>
    </w:p>
    <w:p w14:paraId="7B06A7D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E19E6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ObservableCollection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Contact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&gt; Contacts {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 }</w:t>
      </w:r>
    </w:p>
    <w:p w14:paraId="27E3729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C17401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_name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.Empty;</w:t>
      </w:r>
    </w:p>
    <w:p w14:paraId="4D5997C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Name</w:t>
      </w:r>
    </w:p>
    <w:p w14:paraId="7D54637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6CD9B2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=&gt; _name;</w:t>
      </w:r>
    </w:p>
    <w:p w14:paraId="1A9A01F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=&gt; Set(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_name,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value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B4C383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10C8DA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81D420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_phone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.Empty;</w:t>
      </w:r>
    </w:p>
    <w:p w14:paraId="3BEF69A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Phone</w:t>
      </w:r>
    </w:p>
    <w:p w14:paraId="37AB103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FE6271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=&gt; _phone;</w:t>
      </w:r>
    </w:p>
    <w:p w14:paraId="2BBB85D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=&gt; Set(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_phone,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value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B5DCD3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0E5347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BDC6EC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Contact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? _selectedContact;</w:t>
      </w:r>
    </w:p>
    <w:p w14:paraId="43AD642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Contact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? SelectedContact</w:t>
      </w:r>
    </w:p>
    <w:p w14:paraId="7A65352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185A06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=&gt; _selectedContact;</w:t>
      </w:r>
    </w:p>
    <w:p w14:paraId="1F40291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=&gt; Set(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_selectedContact,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value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3915D4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C115FC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80E819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ICommand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AddCommand {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 }</w:t>
      </w:r>
    </w:p>
    <w:p w14:paraId="173D6F2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287EEA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ICommand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DeleteCommand {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get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 }</w:t>
      </w:r>
    </w:p>
    <w:p w14:paraId="6EA2E0B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76D626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///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&lt;summary&gt;</w:t>
      </w:r>
    </w:p>
    <w:p w14:paraId="5008FBE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///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 xml:space="preserve"> Конструктор с внедрением зависимости IDialogService (Constructor Injection).</w:t>
      </w:r>
    </w:p>
    <w:p w14:paraId="196BC8B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///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 xml:space="preserve"> DI-контейнер автоматически передаст реализацию сервиса.</w:t>
      </w:r>
    </w:p>
    <w:p w14:paraId="7699017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///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&lt;/summary&gt;</w:t>
      </w:r>
    </w:p>
    <w:p w14:paraId="5C7C556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MainViewModel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IDialogService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dialogService)</w:t>
      </w:r>
    </w:p>
    <w:p w14:paraId="26DE1C7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FDF692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_dialogService = dialogService;</w:t>
      </w:r>
    </w:p>
    <w:p w14:paraId="3C04421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E7ECDD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Contacts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ObservableCollection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Contact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&gt;();</w:t>
      </w:r>
    </w:p>
    <w:p w14:paraId="3DE17B9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D17170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AddCommand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RelayCommand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(AddContact, CanAddContact);</w:t>
      </w:r>
    </w:p>
    <w:p w14:paraId="6EBF4B9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DeleteCommand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RelayCommand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Contact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?&gt;(DeleteContact, CanDeleteContact);</w:t>
      </w:r>
    </w:p>
    <w:p w14:paraId="0D7FAFB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F552BC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44BADE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AddContact()</w:t>
      </w:r>
    </w:p>
    <w:p w14:paraId="116836D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AAE9F5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(Contacts.Any(c =&gt; c.Phone == Phone))</w:t>
      </w:r>
    </w:p>
    <w:p w14:paraId="5A1D746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1D044E4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_dialogService.ShowWarning(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"Контакт с таким номером телефона уже существует!"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06587D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3B8B9C1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6472410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B1C0E4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try</w:t>
      </w:r>
    </w:p>
    <w:p w14:paraId="614C9F0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2D6F9FF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newContact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Contact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(Name, Phone);</w:t>
      </w:r>
    </w:p>
    <w:p w14:paraId="632438D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Contacts.Add(newContact);</w:t>
      </w:r>
    </w:p>
    <w:p w14:paraId="03E8D86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5B61EF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Name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.Empty;</w:t>
      </w:r>
    </w:p>
    <w:p w14:paraId="5B5088E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Phone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.Empty;</w:t>
      </w:r>
    </w:p>
    <w:p w14:paraId="5C5D494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DE67D4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_dialogService.ShowInfo(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"Контакт успешно добавлен!"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642173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08A12EF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catch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ArgumentException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ex)</w:t>
      </w:r>
    </w:p>
    <w:p w14:paraId="5B3920D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01A3E9D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_dialogService.ShowError(ex.Message,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"Ошибка валидации"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924B63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659FC68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A8E36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936FCA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CanAddContact()</w:t>
      </w:r>
    </w:p>
    <w:p w14:paraId="3400750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A59734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!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.IsNullOrWhiteSpace(Name) &amp;&amp; !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.IsNullOrWhiteSpace(Phone);</w:t>
      </w:r>
    </w:p>
    <w:p w14:paraId="736044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74914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AD7E5D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DeleteContact(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Contact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? contact)</w:t>
      </w:r>
    </w:p>
    <w:p w14:paraId="14D8F26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9B67A3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(contact ==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0616E4E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533E5F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287211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A973D0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AD961D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(_dialogService.ShowConfirmation(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$"Удалить контакт 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{contact.Name}</w:t>
      </w:r>
      <w:r>
        <w:rPr>
          <w:rFonts w:hint="default" w:ascii="Cascadia Mono" w:hAnsi="Cascadia Mono" w:eastAsia="Cascadia Mono"/>
          <w:color w:val="9E5B71"/>
          <w:sz w:val="19"/>
          <w:szCs w:val="24"/>
          <w:highlight w:val="white"/>
        </w:rPr>
        <w:t>\"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?"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3B97DF0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155D036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Contacts.Remove(contact);</w:t>
      </w:r>
    </w:p>
    <w:p w14:paraId="2C8D6C9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42EBC22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CB83BB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3FA638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CanDeleteContact(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Contact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? contact)</w:t>
      </w:r>
    </w:p>
    <w:p w14:paraId="0B49014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0E4465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contact !=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5E52659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2A0D519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54F43B7C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2C110CFA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1D86E74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App.haml</w:t>
      </w:r>
    </w:p>
    <w:p w14:paraId="616B238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Application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x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: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="PhoneBook.App"</w:t>
      </w:r>
    </w:p>
    <w:p w14:paraId="45E7A7D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xmlns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="http://schemas.microsoft.com/winfx/2006/xaml/presentation"</w:t>
      </w:r>
    </w:p>
    <w:p w14:paraId="34DD101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xmlns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: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>x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="http://schemas.microsoft.com/winfx/2006/xaml"&gt;</w:t>
      </w:r>
    </w:p>
    <w:p w14:paraId="7A79B19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Application.Resources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&gt;</w:t>
      </w:r>
    </w:p>
    <w:p w14:paraId="0422C04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</w:t>
      </w:r>
    </w:p>
    <w:p w14:paraId="7D01E68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&lt;/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Application.Resources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&gt;</w:t>
      </w:r>
    </w:p>
    <w:p w14:paraId="006B196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&lt;/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Application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&gt;</w:t>
      </w:r>
    </w:p>
    <w:p w14:paraId="7809E67C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77992D78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App.haml.cs</w:t>
      </w:r>
    </w:p>
    <w:p w14:paraId="6D505FE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System.Windows;</w:t>
      </w:r>
    </w:p>
    <w:p w14:paraId="0C93D9D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Microsoft.Extensions.DependencyInjection;</w:t>
      </w:r>
    </w:p>
    <w:p w14:paraId="14A0417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PhoneBook.Services;</w:t>
      </w:r>
    </w:p>
    <w:p w14:paraId="134F211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PhoneBook.ViewModels;</w:t>
      </w:r>
    </w:p>
    <w:p w14:paraId="5EA7464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PhoneBook.Views;</w:t>
      </w:r>
    </w:p>
    <w:p w14:paraId="4C86C53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F01CD1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PhoneBook</w:t>
      </w:r>
    </w:p>
    <w:p w14:paraId="3F6B3EF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67DD537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///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&lt;summary&gt;</w:t>
      </w:r>
    </w:p>
    <w:p w14:paraId="3884A2A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///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 xml:space="preserve"> Точка входа в приложение.</w:t>
      </w:r>
    </w:p>
    <w:p w14:paraId="6240918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///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 xml:space="preserve"> Настройка IoC-контейнера и запуск приложения.</w:t>
      </w:r>
    </w:p>
    <w:p w14:paraId="597A38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///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808080"/>
          <w:sz w:val="19"/>
          <w:szCs w:val="24"/>
          <w:highlight w:val="white"/>
        </w:rPr>
        <w:t>&lt;/summary&gt;</w:t>
      </w:r>
    </w:p>
    <w:p w14:paraId="187E968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partial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App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Application</w:t>
      </w:r>
    </w:p>
    <w:p w14:paraId="4EDDE8F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58EE8C5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protected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OnStartup(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StartupEventArgs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1FE81FC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54E1B4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base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.OnStartup(e);</w:t>
      </w:r>
    </w:p>
    <w:p w14:paraId="5C8D38A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D44471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 1. Создаём коллекцию сервисов</w:t>
      </w:r>
    </w:p>
    <w:p w14:paraId="58C9D9E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services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ServiceCollection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5A24C58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304782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 2. Регистрируем сервисы (Lifetime)</w:t>
      </w:r>
    </w:p>
    <w:p w14:paraId="64C3624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 DialogService — Singleton(один экземпляр на всё приложение), так как он не хранит состояние пользователя.</w:t>
      </w:r>
    </w:p>
    <w:p w14:paraId="25631A4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services.AddSingleton&lt;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IDialogService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DialogService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&gt;();</w:t>
      </w:r>
    </w:p>
    <w:p w14:paraId="2064D67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2C9AE2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 3. MainViewModel — Transient(новый экземпляр при каждом запросе) (при навигации нам будут нужны новые экземпляры)</w:t>
      </w:r>
    </w:p>
    <w:p w14:paraId="32AF0F1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services.AddTransient&lt;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MainViewModel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&gt;();</w:t>
      </w:r>
    </w:p>
    <w:p w14:paraId="4D10B7B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8BE214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 4. MainWindow  — Singleton с явной передачей DataContext через лямбда-выражение</w:t>
      </w:r>
    </w:p>
    <w:p w14:paraId="1A4D4B9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 Окно создаётся один раз, DataContext получается из контейнера</w:t>
      </w:r>
    </w:p>
    <w:p w14:paraId="54FC2B1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services.AddSingleton&lt;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MainWindow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&gt;(sp =&gt;</w:t>
      </w:r>
    </w:p>
    <w:p w14:paraId="1735A59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21C380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window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MainWindow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474A1C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window.DataContext = sp.GetRequiredService&lt;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MainViewModel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&gt;();</w:t>
      </w:r>
    </w:p>
    <w:p w14:paraId="162C1FA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window;</w:t>
      </w:r>
    </w:p>
    <w:p w14:paraId="37DA5F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});</w:t>
      </w:r>
    </w:p>
    <w:p w14:paraId="5574A6B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17023B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 5. Создаём контейнер (ServiceProvider)</w:t>
      </w:r>
    </w:p>
    <w:p w14:paraId="4558351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serviceProvider = services.BuildServiceProvider();</w:t>
      </w:r>
    </w:p>
    <w:p w14:paraId="0964566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957CE3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8000"/>
          <w:sz w:val="19"/>
          <w:szCs w:val="24"/>
          <w:highlight w:val="white"/>
        </w:rPr>
        <w:t>// 6. Получаем главное окно из контейнера и запускаем приложение</w:t>
      </w:r>
    </w:p>
    <w:p w14:paraId="294B177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mainWindow = serviceProvider.GetRequiredService&lt;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MainWindow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&gt;();</w:t>
      </w:r>
    </w:p>
    <w:p w14:paraId="4BA8189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mainWindow.Show();</w:t>
      </w:r>
    </w:p>
    <w:p w14:paraId="6169514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CB2798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013EAA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0E56A5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3B8B1F60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p w14:paraId="4C40E43C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MainWindow.haml(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не изменился с прошлой лабораторной, но указываю чтобы показать что связок нет...)</w:t>
      </w:r>
    </w:p>
    <w:p w14:paraId="76B6F8A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Window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x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: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="PhoneBook.Views.MainWindow"</w:t>
      </w:r>
    </w:p>
    <w:p w14:paraId="2D7A579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xmlns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="http://schemas.microsoft.com/winfx/2006/xaml/presentation"</w:t>
      </w:r>
    </w:p>
    <w:p w14:paraId="227AFDE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xmlns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: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>x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="http://schemas.microsoft.com/winfx/2006/xaml"</w:t>
      </w:r>
    </w:p>
    <w:p w14:paraId="0C61433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xmlns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: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>d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="http://schemas.microsoft.com/expression/blend/2008"</w:t>
      </w:r>
    </w:p>
    <w:p w14:paraId="529824E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xmlns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: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>mc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="http://schemas.openxmlformats.org/markup-compatibility/2006"</w:t>
      </w:r>
    </w:p>
    <w:p w14:paraId="1FE1D52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xmlns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: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>local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="clr-namespace:PhoneBook"</w:t>
      </w:r>
    </w:p>
    <w:p w14:paraId="4850BE2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mc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: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>Ignorable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="d"</w:t>
      </w:r>
    </w:p>
    <w:p w14:paraId="74DEA6F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Title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="Телефонная книга"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Height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="450"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Width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="800"&gt;</w:t>
      </w:r>
    </w:p>
    <w:p w14:paraId="268C2A3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Grid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Margin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="10"&gt;</w:t>
      </w:r>
    </w:p>
    <w:p w14:paraId="452AE68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Grid.RowDefinitions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&gt;</w:t>
      </w:r>
    </w:p>
    <w:p w14:paraId="05794F6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RowDefinition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Height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="Auto"/&gt;</w:t>
      </w:r>
    </w:p>
    <w:p w14:paraId="747DBD4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RowDefinition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Height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="Auto"/&gt;</w:t>
      </w:r>
    </w:p>
    <w:p w14:paraId="2BE495E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RowDefinition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Height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="Auto"/&gt;</w:t>
      </w:r>
    </w:p>
    <w:p w14:paraId="62F02DD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RowDefinition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Height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="*"/&gt;</w:t>
      </w:r>
    </w:p>
    <w:p w14:paraId="08DC0F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&lt;/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Grid.RowDefinitions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&gt;</w:t>
      </w:r>
    </w:p>
    <w:p w14:paraId="5AFB4B9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FE20A7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TextBox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Grid.Row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="0"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Margin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="0,5"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Text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="{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Binding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Name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,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UpdateSourceTrigger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=PropertyChanged}"/&gt;</w:t>
      </w:r>
    </w:p>
    <w:p w14:paraId="112EAE5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F7F307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TextBox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Grid.Row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="1"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Margin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="0,5"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Text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="{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Binding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Phone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,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UpdateSourceTrigger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=PropertyChanged}"/&gt;</w:t>
      </w:r>
    </w:p>
    <w:p w14:paraId="68C347D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9F72B1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StackPanel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Grid.Row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="2"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Orientation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="Horizontal"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Margin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="0,10"&gt;</w:t>
      </w:r>
    </w:p>
    <w:p w14:paraId="408021D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Button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Content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="Добавить"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Width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="100"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Margin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="0,0,10,0"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Command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="{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Binding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AddCommand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}"/&gt;</w:t>
      </w:r>
    </w:p>
    <w:p w14:paraId="78853F4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Button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Content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="Удалить"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Width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="100"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Command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="{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Binding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DeleteCommand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}"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CommandParameter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="{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Binding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SelectedContact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}"/&gt;</w:t>
      </w:r>
    </w:p>
    <w:p w14:paraId="4D09821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&lt;/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StackPanel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&gt;</w:t>
      </w:r>
    </w:p>
    <w:p w14:paraId="34CED4B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8E2E69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DataGrid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Grid.Row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="3"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AutoGenerateColumns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="False"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IsReadOnly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="True"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ItemsSource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="{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Binding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Contacts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}"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SelectedItem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="{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Binding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SelectedContact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}"&gt;</w:t>
      </w:r>
    </w:p>
    <w:p w14:paraId="27DAE29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DataGrid.Columns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&gt;</w:t>
      </w:r>
    </w:p>
    <w:p w14:paraId="1AB39D9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DataGridTextColumn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Header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="Имя"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Binding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="{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Binding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Name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}"/&gt;</w:t>
      </w:r>
    </w:p>
    <w:p w14:paraId="724519A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&lt;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DataGridTextColumn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Header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="Телефон"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Binding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="{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Binding</w:t>
      </w:r>
      <w:r>
        <w:rPr>
          <w:rFonts w:hint="default" w:ascii="Cascadia Mono" w:hAnsi="Cascadia Mono" w:eastAsia="Cascadia Mono"/>
          <w:color w:val="FF0000"/>
          <w:sz w:val="19"/>
          <w:szCs w:val="24"/>
          <w:highlight w:val="white"/>
        </w:rPr>
        <w:t xml:space="preserve"> Phone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}"/&gt;</w:t>
      </w:r>
    </w:p>
    <w:p w14:paraId="4175AC8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&lt;/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DataGrid.Columns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&gt;</w:t>
      </w:r>
    </w:p>
    <w:p w14:paraId="0A413BA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&lt;/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DataGrid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&gt;</w:t>
      </w:r>
    </w:p>
    <w:p w14:paraId="5216E63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&lt;/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Grid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&gt;</w:t>
      </w:r>
    </w:p>
    <w:p w14:paraId="47E9009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&lt;/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Window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&gt;</w:t>
      </w:r>
    </w:p>
    <w:p w14:paraId="3E22EDE0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</w:p>
    <w:p w14:paraId="5884B2BC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MainWindo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w.cs</w:t>
      </w:r>
    </w:p>
    <w:p w14:paraId="43670AA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System.Windows;</w:t>
      </w:r>
    </w:p>
    <w:p w14:paraId="3F7EA0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bookmarkStart w:id="7" w:name="_GoBack"/>
      <w:bookmarkEnd w:id="7"/>
    </w:p>
    <w:p w14:paraId="714ABF0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PhoneBook.Views</w:t>
      </w:r>
    </w:p>
    <w:p w14:paraId="0A4BC8D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2780C22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partial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MainWindow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Window</w:t>
      </w:r>
    </w:p>
    <w:p w14:paraId="7CF9F09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55E7104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MainWindow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</w:t>
      </w:r>
    </w:p>
    <w:p w14:paraId="71FFC76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521225A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InitializeComponent();</w:t>
      </w:r>
    </w:p>
    <w:p w14:paraId="5470220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28AA2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308F0663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1D47F0"/>
    <w:multiLevelType w:val="singleLevel"/>
    <w:tmpl w:val="831D47F0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">
    <w:nsid w:val="9A780D43"/>
    <w:multiLevelType w:val="singleLevel"/>
    <w:tmpl w:val="9A780D43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9B4AEDF7"/>
    <w:multiLevelType w:val="singleLevel"/>
    <w:tmpl w:val="9B4AEDF7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3">
    <w:nsid w:val="A3766333"/>
    <w:multiLevelType w:val="singleLevel"/>
    <w:tmpl w:val="A3766333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4">
    <w:nsid w:val="B4E80C61"/>
    <w:multiLevelType w:val="multilevel"/>
    <w:tmpl w:val="B4E80C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5">
    <w:nsid w:val="D08564EB"/>
    <w:multiLevelType w:val="singleLevel"/>
    <w:tmpl w:val="D08564EB"/>
    <w:lvl w:ilvl="0" w:tentative="0">
      <w:start w:val="1"/>
      <w:numFmt w:val="bullet"/>
      <w:lvlText w:val="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6">
    <w:nsid w:val="E24B7A01"/>
    <w:multiLevelType w:val="multilevel"/>
    <w:tmpl w:val="E24B7A0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7">
    <w:nsid w:val="F1AD1C61"/>
    <w:multiLevelType w:val="singleLevel"/>
    <w:tmpl w:val="F1AD1C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F93323B4"/>
    <w:multiLevelType w:val="singleLevel"/>
    <w:tmpl w:val="F93323B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05A4B9CF"/>
    <w:multiLevelType w:val="singleLevel"/>
    <w:tmpl w:val="05A4B9CF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0">
    <w:nsid w:val="15D35D89"/>
    <w:multiLevelType w:val="singleLevel"/>
    <w:tmpl w:val="15D35D89"/>
    <w:lvl w:ilvl="0" w:tentative="0">
      <w:start w:val="1"/>
      <w:numFmt w:val="bullet"/>
      <w:lvlText w:val="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11">
    <w:nsid w:val="2C86F459"/>
    <w:multiLevelType w:val="singleLevel"/>
    <w:tmpl w:val="2C86F45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2">
    <w:nsid w:val="3269E6CB"/>
    <w:multiLevelType w:val="multilevel"/>
    <w:tmpl w:val="3269E6CB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13">
    <w:nsid w:val="4737FD3A"/>
    <w:multiLevelType w:val="multilevel"/>
    <w:tmpl w:val="4737FD3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num w:numId="1">
    <w:abstractNumId w:val="8"/>
  </w:num>
  <w:num w:numId="2">
    <w:abstractNumId w:val="6"/>
  </w:num>
  <w:num w:numId="3">
    <w:abstractNumId w:val="0"/>
  </w:num>
  <w:num w:numId="4">
    <w:abstractNumId w:val="5"/>
  </w:num>
  <w:num w:numId="5">
    <w:abstractNumId w:val="7"/>
  </w:num>
  <w:num w:numId="6">
    <w:abstractNumId w:val="12"/>
  </w:num>
  <w:num w:numId="7">
    <w:abstractNumId w:val="11"/>
  </w:num>
  <w:num w:numId="8">
    <w:abstractNumId w:val="3"/>
  </w:num>
  <w:num w:numId="9">
    <w:abstractNumId w:val="2"/>
  </w:num>
  <w:num w:numId="10">
    <w:abstractNumId w:val="10"/>
  </w:num>
  <w:num w:numId="11">
    <w:abstractNumId w:val="4"/>
  </w:num>
  <w:num w:numId="12">
    <w:abstractNumId w:val="9"/>
  </w:num>
  <w:num w:numId="13">
    <w:abstractNumId w:val="1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113F"/>
    <w:rsid w:val="00052100"/>
    <w:rsid w:val="00082F11"/>
    <w:rsid w:val="000B3208"/>
    <w:rsid w:val="000D305F"/>
    <w:rsid w:val="001210E4"/>
    <w:rsid w:val="00124039"/>
    <w:rsid w:val="001341A4"/>
    <w:rsid w:val="00171AED"/>
    <w:rsid w:val="00176063"/>
    <w:rsid w:val="00214D45"/>
    <w:rsid w:val="00240F8E"/>
    <w:rsid w:val="002A1995"/>
    <w:rsid w:val="002C4D49"/>
    <w:rsid w:val="00340245"/>
    <w:rsid w:val="003409EC"/>
    <w:rsid w:val="00341F82"/>
    <w:rsid w:val="003517FC"/>
    <w:rsid w:val="00365FFC"/>
    <w:rsid w:val="00375A7C"/>
    <w:rsid w:val="003A57A1"/>
    <w:rsid w:val="004244A4"/>
    <w:rsid w:val="00433DFA"/>
    <w:rsid w:val="00436A83"/>
    <w:rsid w:val="004B3D8B"/>
    <w:rsid w:val="004B4E18"/>
    <w:rsid w:val="005673CA"/>
    <w:rsid w:val="005713DE"/>
    <w:rsid w:val="005723F0"/>
    <w:rsid w:val="005918D2"/>
    <w:rsid w:val="005C7522"/>
    <w:rsid w:val="005F08DB"/>
    <w:rsid w:val="00602A98"/>
    <w:rsid w:val="0060424A"/>
    <w:rsid w:val="00614F3A"/>
    <w:rsid w:val="00642680"/>
    <w:rsid w:val="00653FD3"/>
    <w:rsid w:val="0065697B"/>
    <w:rsid w:val="0066729B"/>
    <w:rsid w:val="00673248"/>
    <w:rsid w:val="00673986"/>
    <w:rsid w:val="0069748A"/>
    <w:rsid w:val="006A7190"/>
    <w:rsid w:val="006D15FE"/>
    <w:rsid w:val="007903EE"/>
    <w:rsid w:val="007A51AB"/>
    <w:rsid w:val="007B1219"/>
    <w:rsid w:val="0084662A"/>
    <w:rsid w:val="008C5B42"/>
    <w:rsid w:val="009331EC"/>
    <w:rsid w:val="009538A4"/>
    <w:rsid w:val="009A6A4A"/>
    <w:rsid w:val="009E5114"/>
    <w:rsid w:val="009F608D"/>
    <w:rsid w:val="00AC622A"/>
    <w:rsid w:val="00B042B7"/>
    <w:rsid w:val="00B857A2"/>
    <w:rsid w:val="00BC6155"/>
    <w:rsid w:val="00BD3E2B"/>
    <w:rsid w:val="00BE264F"/>
    <w:rsid w:val="00BF6F9B"/>
    <w:rsid w:val="00C62B10"/>
    <w:rsid w:val="00C837F1"/>
    <w:rsid w:val="00D3399A"/>
    <w:rsid w:val="00D37BA1"/>
    <w:rsid w:val="00D74B15"/>
    <w:rsid w:val="00DA3F2D"/>
    <w:rsid w:val="00E201F4"/>
    <w:rsid w:val="00E55183"/>
    <w:rsid w:val="00EF0D69"/>
    <w:rsid w:val="00F67A96"/>
    <w:rsid w:val="00FE7C46"/>
    <w:rsid w:val="0A6B5B6D"/>
    <w:rsid w:val="0B3A11F7"/>
    <w:rsid w:val="11BE7FB9"/>
    <w:rsid w:val="16485563"/>
    <w:rsid w:val="1BF92B69"/>
    <w:rsid w:val="1CC07174"/>
    <w:rsid w:val="1F300A77"/>
    <w:rsid w:val="20131161"/>
    <w:rsid w:val="2048003E"/>
    <w:rsid w:val="247C40AF"/>
    <w:rsid w:val="24FC1BC4"/>
    <w:rsid w:val="28927C0A"/>
    <w:rsid w:val="30535EC4"/>
    <w:rsid w:val="31C6770E"/>
    <w:rsid w:val="36807713"/>
    <w:rsid w:val="39330E17"/>
    <w:rsid w:val="40723EE7"/>
    <w:rsid w:val="4416739D"/>
    <w:rsid w:val="49AA16CB"/>
    <w:rsid w:val="4A982DB5"/>
    <w:rsid w:val="4ADF389A"/>
    <w:rsid w:val="50817B22"/>
    <w:rsid w:val="51A02F3C"/>
    <w:rsid w:val="5D204BC6"/>
    <w:rsid w:val="620137FC"/>
    <w:rsid w:val="67B70B7D"/>
    <w:rsid w:val="67CE6284"/>
    <w:rsid w:val="694369A0"/>
    <w:rsid w:val="6AED0977"/>
    <w:rsid w:val="6F2F5F26"/>
    <w:rsid w:val="70F56831"/>
    <w:rsid w:val="79021912"/>
    <w:rsid w:val="7ABB3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360" w:lineRule="auto"/>
      <w:ind w:firstLine="709"/>
    </w:pPr>
    <w:rPr>
      <w:rFonts w:ascii="Times New Roman" w:hAnsi="Times New Roman" w:eastAsia="Calibri" w:cs="Times New Roman"/>
      <w:sz w:val="28"/>
      <w:szCs w:val="28"/>
      <w:lang w:val="ru-RU" w:eastAsia="en-US" w:bidi="ar-SA"/>
    </w:rPr>
  </w:style>
  <w:style w:type="paragraph" w:styleId="2">
    <w:name w:val="heading 1"/>
    <w:basedOn w:val="1"/>
    <w:link w:val="27"/>
    <w:qFormat/>
    <w:uiPriority w:val="9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ru-RU"/>
    </w:rPr>
  </w:style>
  <w:style w:type="paragraph" w:styleId="3">
    <w:name w:val="heading 2"/>
    <w:basedOn w:val="1"/>
    <w:next w:val="1"/>
    <w:link w:val="36"/>
    <w:unhideWhenUsed/>
    <w:qFormat/>
    <w:uiPriority w:val="9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paragraph" w:styleId="4">
    <w:name w:val="heading 3"/>
    <w:basedOn w:val="1"/>
    <w:next w:val="1"/>
    <w:link w:val="30"/>
    <w:unhideWhenUsed/>
    <w:qFormat/>
    <w:uiPriority w:val="9"/>
    <w:pPr>
      <w:keepNext/>
      <w:keepLines/>
      <w:spacing w:before="40"/>
      <w:outlineLvl w:val="2"/>
    </w:pPr>
    <w:rPr>
      <w:rFonts w:eastAsiaTheme="majorEastAsia"/>
      <w:lang w:val="en-US"/>
    </w:rPr>
  </w:style>
  <w:style w:type="paragraph" w:styleId="5">
    <w:name w:val="heading 4"/>
    <w:basedOn w:val="1"/>
    <w:next w:val="1"/>
    <w:link w:val="37"/>
    <w:unhideWhenUsed/>
    <w:qFormat/>
    <w:uiPriority w:val="9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48"/>
    <w:unhideWhenUsed/>
    <w:qFormat/>
    <w:uiPriority w:val="9"/>
    <w:pPr>
      <w:keepNext/>
      <w:keepLines/>
      <w:spacing w:before="40"/>
      <w:outlineLvl w:val="4"/>
    </w:pPr>
    <w:rPr>
      <w:rFonts w:eastAsiaTheme="majorEastAsia" w:cstheme="majorBidi"/>
    </w:rPr>
  </w:style>
  <w:style w:type="character" w:default="1" w:styleId="7">
    <w:name w:val="Default Paragraph Font"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footnote reference"/>
    <w:basedOn w:val="7"/>
    <w:semiHidden/>
    <w:unhideWhenUsed/>
    <w:qFormat/>
    <w:uiPriority w:val="99"/>
    <w:rPr>
      <w:vertAlign w:val="superscript"/>
    </w:rPr>
  </w:style>
  <w:style w:type="character" w:styleId="10">
    <w:name w:val="Emphasis"/>
    <w:basedOn w:val="7"/>
    <w:qFormat/>
    <w:uiPriority w:val="20"/>
    <w:rPr>
      <w:i/>
      <w:iCs/>
    </w:rPr>
  </w:style>
  <w:style w:type="character" w:styleId="11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2">
    <w:name w:val="HTML Code"/>
    <w:basedOn w:val="7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3">
    <w:name w:val="Strong"/>
    <w:basedOn w:val="7"/>
    <w:qFormat/>
    <w:uiPriority w:val="22"/>
    <w:rPr>
      <w:b/>
      <w:bCs/>
    </w:rPr>
  </w:style>
  <w:style w:type="paragraph" w:styleId="14">
    <w:name w:val="Balloon Text"/>
    <w:basedOn w:val="1"/>
    <w:link w:val="33"/>
    <w:semiHidden/>
    <w:unhideWhenUsed/>
    <w:qFormat/>
    <w:uiPriority w:val="99"/>
    <w:rPr>
      <w:rFonts w:ascii="Segoe UI" w:hAnsi="Segoe UI" w:cs="Segoe UI"/>
      <w:sz w:val="18"/>
      <w:szCs w:val="18"/>
    </w:rPr>
  </w:style>
  <w:style w:type="paragraph" w:styleId="15">
    <w:name w:val="footnote text"/>
    <w:basedOn w:val="1"/>
    <w:link w:val="49"/>
    <w:semiHidden/>
    <w:unhideWhenUsed/>
    <w:qFormat/>
    <w:uiPriority w:val="99"/>
    <w:rPr>
      <w:sz w:val="20"/>
      <w:szCs w:val="20"/>
    </w:rPr>
  </w:style>
  <w:style w:type="paragraph" w:styleId="16">
    <w:name w:val="Body Text"/>
    <w:basedOn w:val="1"/>
    <w:link w:val="28"/>
    <w:semiHidden/>
    <w:qFormat/>
    <w:uiPriority w:val="0"/>
    <w:pPr>
      <w:jc w:val="both"/>
    </w:pPr>
    <w:rPr>
      <w:rFonts w:eastAsia="Times New Roman"/>
      <w:sz w:val="24"/>
      <w:szCs w:val="24"/>
      <w:lang w:eastAsia="ru-RU"/>
    </w:rPr>
  </w:style>
  <w:style w:type="paragraph" w:styleId="17">
    <w:name w:val="toc 1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/>
    </w:pPr>
  </w:style>
  <w:style w:type="paragraph" w:styleId="18">
    <w:name w:val="toc 3"/>
    <w:basedOn w:val="1"/>
    <w:next w:val="1"/>
    <w:autoRedefine/>
    <w:unhideWhenUsed/>
    <w:qFormat/>
    <w:uiPriority w:val="39"/>
    <w:pPr>
      <w:spacing w:after="100"/>
      <w:ind w:left="560"/>
    </w:pPr>
  </w:style>
  <w:style w:type="paragraph" w:styleId="19">
    <w:name w:val="toc 2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 w:line="259" w:lineRule="auto"/>
      <w:ind w:left="930" w:firstLine="0"/>
    </w:pPr>
    <w:rPr>
      <w:rFonts w:eastAsiaTheme="minorEastAsia"/>
      <w:szCs w:val="22"/>
      <w:lang w:eastAsia="ru-RU"/>
    </w:rPr>
  </w:style>
  <w:style w:type="paragraph" w:styleId="20">
    <w:name w:val="toc 4"/>
    <w:basedOn w:val="1"/>
    <w:next w:val="1"/>
    <w:autoRedefine/>
    <w:unhideWhenUsed/>
    <w:qFormat/>
    <w:uiPriority w:val="39"/>
    <w:pPr>
      <w:spacing w:after="100"/>
      <w:ind w:left="840"/>
    </w:pPr>
  </w:style>
  <w:style w:type="paragraph" w:styleId="21">
    <w:name w:val="toc 5"/>
    <w:basedOn w:val="1"/>
    <w:next w:val="1"/>
    <w:autoRedefine/>
    <w:unhideWhenUsed/>
    <w:qFormat/>
    <w:uiPriority w:val="39"/>
    <w:pPr>
      <w:spacing w:after="100"/>
      <w:ind w:left="1120"/>
    </w:pPr>
  </w:style>
  <w:style w:type="paragraph" w:styleId="22">
    <w:name w:val="Title"/>
    <w:basedOn w:val="1"/>
    <w:next w:val="1"/>
    <w:link w:val="35"/>
    <w:qFormat/>
    <w:uiPriority w:val="10"/>
    <w:pPr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3">
    <w:name w:val="Normal (Web)"/>
    <w:basedOn w:val="1"/>
    <w:unhideWhenUsed/>
    <w:qFormat/>
    <w:uiPriority w:val="99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paragraph" w:styleId="24">
    <w:name w:val="Subtitle"/>
    <w:basedOn w:val="1"/>
    <w:next w:val="1"/>
    <w:link w:val="47"/>
    <w:qFormat/>
    <w:uiPriority w:val="11"/>
    <w:pPr>
      <w:spacing w:after="160"/>
      <w:ind w:firstLine="709"/>
    </w:pPr>
    <w:rPr>
      <w:rFonts w:asciiTheme="minorHAnsi" w:hAnsiTheme="minorHAnsi" w:eastAsiaTheme="minorEastAsia" w:cstheme="minorBidi"/>
      <w:color w:val="595959" w:themeColor="text1" w:themeTint="A6"/>
      <w:spacing w:val="15"/>
      <w:sz w:val="22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5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26">
    <w:name w:val="Table Grid"/>
    <w:basedOn w:val="8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Заголовок 1 Знак"/>
    <w:basedOn w:val="7"/>
    <w:link w:val="2"/>
    <w:qFormat/>
    <w:uiPriority w:val="9"/>
    <w:rPr>
      <w:rFonts w:ascii="Times New Roman" w:hAnsi="Times New Roman" w:eastAsia="Times New Roman" w:cs="Times New Roman"/>
      <w:b/>
      <w:bCs/>
      <w:kern w:val="36"/>
      <w:sz w:val="48"/>
      <w:szCs w:val="48"/>
      <w:lang w:eastAsia="ru-RU"/>
    </w:rPr>
  </w:style>
  <w:style w:type="character" w:customStyle="1" w:styleId="28">
    <w:name w:val="Основной текст Знак"/>
    <w:basedOn w:val="7"/>
    <w:link w:val="16"/>
    <w:semiHidden/>
    <w:qFormat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29">
    <w:name w:val="style3"/>
    <w:basedOn w:val="1"/>
    <w:qFormat/>
    <w:uiPriority w:val="99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30">
    <w:name w:val="Заголовок 3 Знак"/>
    <w:basedOn w:val="7"/>
    <w:link w:val="4"/>
    <w:qFormat/>
    <w:uiPriority w:val="9"/>
    <w:rPr>
      <w:rFonts w:ascii="Times New Roman" w:hAnsi="Times New Roman" w:cs="Times New Roman" w:eastAsiaTheme="majorEastAsia"/>
      <w:sz w:val="28"/>
      <w:szCs w:val="28"/>
      <w:lang w:val="en-US"/>
    </w:rPr>
  </w:style>
  <w:style w:type="character" w:customStyle="1" w:styleId="31">
    <w:name w:val="spelle"/>
    <w:basedOn w:val="7"/>
    <w:qFormat/>
    <w:uiPriority w:val="0"/>
  </w:style>
  <w:style w:type="character" w:customStyle="1" w:styleId="32">
    <w:name w:val="grame"/>
    <w:basedOn w:val="7"/>
    <w:qFormat/>
    <w:uiPriority w:val="0"/>
  </w:style>
  <w:style w:type="character" w:customStyle="1" w:styleId="33">
    <w:name w:val="Текст выноски Знак"/>
    <w:basedOn w:val="7"/>
    <w:link w:val="14"/>
    <w:semiHidden/>
    <w:qFormat/>
    <w:uiPriority w:val="99"/>
    <w:rPr>
      <w:rFonts w:ascii="Segoe UI" w:hAnsi="Segoe UI" w:eastAsia="Calibri" w:cs="Segoe UI"/>
      <w:sz w:val="18"/>
      <w:szCs w:val="18"/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Заголовок Знак"/>
    <w:basedOn w:val="7"/>
    <w:link w:val="2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6">
    <w:name w:val="Заголовок 2 Знак"/>
    <w:basedOn w:val="7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character" w:customStyle="1" w:styleId="37">
    <w:name w:val="Заголовок 4 Знак"/>
    <w:basedOn w:val="7"/>
    <w:link w:val="5"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  <w:sz w:val="28"/>
      <w:szCs w:val="28"/>
    </w:rPr>
  </w:style>
  <w:style w:type="character" w:styleId="38">
    <w:name w:val="Placeholder Text"/>
    <w:basedOn w:val="7"/>
    <w:semiHidden/>
    <w:qFormat/>
    <w:uiPriority w:val="99"/>
    <w:rPr>
      <w:color w:val="808080"/>
    </w:rPr>
  </w:style>
  <w:style w:type="paragraph" w:customStyle="1" w:styleId="39">
    <w:name w:val="svelte-121hp7c"/>
    <w:basedOn w:val="1"/>
    <w:qFormat/>
    <w:uiPriority w:val="0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paragraph" w:customStyle="1" w:styleId="40">
    <w:name w:val="text-start"/>
    <w:basedOn w:val="1"/>
    <w:qFormat/>
    <w:uiPriority w:val="0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41">
    <w:name w:val="mord"/>
    <w:basedOn w:val="7"/>
    <w:qFormat/>
    <w:uiPriority w:val="0"/>
  </w:style>
  <w:style w:type="character" w:customStyle="1" w:styleId="42">
    <w:name w:val="mopen"/>
    <w:basedOn w:val="7"/>
    <w:qFormat/>
    <w:uiPriority w:val="0"/>
  </w:style>
  <w:style w:type="character" w:customStyle="1" w:styleId="43">
    <w:name w:val="mclose"/>
    <w:basedOn w:val="7"/>
    <w:qFormat/>
    <w:uiPriority w:val="0"/>
  </w:style>
  <w:style w:type="character" w:customStyle="1" w:styleId="44">
    <w:name w:val="mrel"/>
    <w:basedOn w:val="7"/>
    <w:qFormat/>
    <w:uiPriority w:val="0"/>
  </w:style>
  <w:style w:type="character" w:customStyle="1" w:styleId="45">
    <w:name w:val="mbin"/>
    <w:basedOn w:val="7"/>
    <w:qFormat/>
    <w:uiPriority w:val="0"/>
  </w:style>
  <w:style w:type="character" w:customStyle="1" w:styleId="46">
    <w:name w:val="mop"/>
    <w:basedOn w:val="7"/>
    <w:qFormat/>
    <w:uiPriority w:val="0"/>
  </w:style>
  <w:style w:type="character" w:customStyle="1" w:styleId="47">
    <w:name w:val="Подзаголовок Знак"/>
    <w:basedOn w:val="7"/>
    <w:link w:val="24"/>
    <w:qFormat/>
    <w:uiPriority w:val="11"/>
    <w:rPr>
      <w:rFonts w:eastAsiaTheme="minorEastAsia"/>
      <w:color w:val="595959" w:themeColor="text1" w:themeTint="A6"/>
      <w:spacing w:val="1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8">
    <w:name w:val="Заголовок 5 Знак"/>
    <w:basedOn w:val="7"/>
    <w:link w:val="6"/>
    <w:qFormat/>
    <w:uiPriority w:val="9"/>
    <w:rPr>
      <w:rFonts w:ascii="Times New Roman" w:hAnsi="Times New Roman" w:eastAsiaTheme="majorEastAsia" w:cstheme="majorBidi"/>
      <w:sz w:val="28"/>
      <w:szCs w:val="28"/>
    </w:rPr>
  </w:style>
  <w:style w:type="character" w:customStyle="1" w:styleId="49">
    <w:name w:val="Текст сноски Знак"/>
    <w:basedOn w:val="7"/>
    <w:link w:val="15"/>
    <w:semiHidden/>
    <w:qFormat/>
    <w:uiPriority w:val="99"/>
    <w:rPr>
      <w:rFonts w:ascii="Times New Roman" w:hAnsi="Times New Roman" w:eastAsia="Calibri" w:cs="Times New Roman"/>
      <w:sz w:val="20"/>
      <w:szCs w:val="20"/>
    </w:rPr>
  </w:style>
  <w:style w:type="character" w:customStyle="1" w:styleId="50">
    <w:name w:val="Unresolved Mention"/>
    <w:basedOn w:val="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51">
    <w:name w:val="TOC Heading"/>
    <w:basedOn w:val="2"/>
    <w:next w:val="1"/>
    <w:unhideWhenUsed/>
    <w:qFormat/>
    <w:uiPriority w:val="39"/>
    <w:pPr>
      <w:keepNext/>
      <w:keepLines/>
      <w:spacing w:before="240" w:beforeAutospacing="0" w:after="0" w:afterAutospacing="0" w:line="259" w:lineRule="auto"/>
      <w:ind w:firstLine="0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B6CE8B-6BAB-48D3-829A-87E00256780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139</Words>
  <Characters>1196</Characters>
  <Lines>12</Lines>
  <Paragraphs>3</Paragraphs>
  <TotalTime>72</TotalTime>
  <ScaleCrop>false</ScaleCrop>
  <LinksUpToDate>false</LinksUpToDate>
  <CharactersWithSpaces>1322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2025-05-28T07:10:00Z</dcterms:created>
  <dc:creator>Максим Макаров</dc:creator>
  <cp:lastModifiedBy>Екатерина Некра�</cp:lastModifiedBy>
  <cp:lastPrinted>2026-01-18T15:18:00Z</cp:lastPrinted>
  <dcterms:modified xsi:type="dcterms:W3CDTF">2026-04-23T00:14:33Z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1049-12.1.0.25242</vt:lpwstr>
  </property>
  <property fmtid="{D5CDD505-2E9C-101B-9397-08002B2CF9AE}" pid="3" name="ICV">
    <vt:lpwstr>6CBD7F2FE4B144F3BFA8DDCD66A91061_12</vt:lpwstr>
  </property>
  <property fmtid="{D5CDD505-2E9C-101B-9397-08002B2CF9AE}" pid="4" name="KSOTemplateDocerSaveRecord">
    <vt:lpwstr>eyJoZGlkIjoiMTIxOTgwZjkzMjZhNDhhZmEwY2UwY2ZjYjhkODM0ZWYiLCJ1c2VySWQiOiI4NDIzMzQxMzA4NjEifQ==</vt:lpwstr>
  </property>
</Properties>
</file>