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5537" w14:textId="77777777" w:rsidR="007E7A6A" w:rsidRDefault="007E7A6A" w:rsidP="007E7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ПРИКАЗ</w:t>
      </w:r>
    </w:p>
    <w:p w14:paraId="235F0735" w14:textId="77777777" w:rsidR="007E7A6A" w:rsidRDefault="007E7A6A" w:rsidP="007E7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 9 марта 2023 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5254</w:t>
      </w:r>
    </w:p>
    <w:p w14:paraId="0FA44935" w14:textId="77777777" w:rsidR="007E7A6A" w:rsidRDefault="007E7A6A" w:rsidP="007E7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 СВЕДЕНИЯХ </w:t>
      </w:r>
    </w:p>
    <w:p w14:paraId="2C993EA3" w14:textId="77777777" w:rsidR="007E7A6A" w:rsidRDefault="007E7A6A" w:rsidP="007E7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КОНФИДЕНЦИАЛЬНОГО ХАРАКТЕРА </w:t>
      </w:r>
    </w:p>
    <w:p w14:paraId="0E04B887" w14:textId="77777777" w:rsidR="007E7A6A" w:rsidRDefault="007E7A6A" w:rsidP="007E7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</w:p>
    <w:p w14:paraId="6627C731" w14:textId="77777777" w:rsidR="007E7A6A" w:rsidRDefault="007E7A6A" w:rsidP="007E7A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ООО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Муркойл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АдыгейскНефтеОргСинтез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F118CD4" w14:textId="77777777" w:rsidR="007E7A6A" w:rsidRDefault="007E7A6A" w:rsidP="007E7A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45550" w14:textId="77777777" w:rsidR="007E7A6A" w:rsidRDefault="007E7A6A" w:rsidP="007E7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сведений, составляющих конфиденциальную информацию 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Муркойл-АдыгейскНефтеОргСинтез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разработан в соответствии с Указом Президента от 06.03.1997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188 (ред. от 13.07.2015) "Об утверждении Перечня сведений конфиденциального характера"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Федеральны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"Об информации, информационных технологиях и о защите информации" от 27.07.2006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149-ФЗ приказываю считать нижеперечисленную информацию сведениями конфиденциального характера:</w:t>
      </w:r>
    </w:p>
    <w:p w14:paraId="6159D605" w14:textId="77777777" w:rsidR="007E7A6A" w:rsidRDefault="007E7A6A" w:rsidP="007E7A6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385"/>
        <w:gridCol w:w="2985"/>
      </w:tblGrid>
      <w:tr w:rsidR="007E7A6A" w14:paraId="37CFE5D4" w14:textId="77777777" w:rsidTr="00E42BBC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76AD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7B80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Защищаемая информация</w:t>
            </w:r>
          </w:p>
          <w:p w14:paraId="64F9A429" w14:textId="55135B4D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A683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Основания</w:t>
            </w:r>
          </w:p>
        </w:tc>
      </w:tr>
      <w:tr w:rsidR="007E7A6A" w14:paraId="4FE1DC5A" w14:textId="77777777" w:rsidTr="00E42BBC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C19E" w14:textId="77777777" w:rsidR="007E7A6A" w:rsidRDefault="007E7A6A" w:rsidP="00E42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AECD" w14:textId="77777777" w:rsidR="007E7A6A" w:rsidRDefault="007E7A6A" w:rsidP="00E42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Персональные данные сотрудников и клиентов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D799" w14:textId="77777777" w:rsidR="007E7A6A" w:rsidRDefault="007E7A6A" w:rsidP="00E42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п.1 УП №188</w:t>
            </w:r>
          </w:p>
        </w:tc>
      </w:tr>
      <w:tr w:rsidR="007E7A6A" w14:paraId="4473780E" w14:textId="77777777" w:rsidTr="00E42BBC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4562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8E86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Служебная тайна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A74A" w14:textId="77777777" w:rsidR="007E7A6A" w:rsidRDefault="007E7A6A" w:rsidP="00E42BB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п.3 УП №188</w:t>
            </w:r>
          </w:p>
        </w:tc>
      </w:tr>
      <w:tr w:rsidR="007E7A6A" w14:paraId="1D5E6887" w14:textId="77777777" w:rsidTr="00E42BBC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9771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992D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Коммерческая тайна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25FE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п.5 УП №188</w:t>
            </w:r>
          </w:p>
        </w:tc>
      </w:tr>
      <w:tr w:rsidR="007E7A6A" w14:paraId="5D9BF36C" w14:textId="77777777" w:rsidTr="00E42BBC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C20F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8A13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Почтовые сообщения, телефонные переговоры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BF76" w14:textId="77777777" w:rsidR="007E7A6A" w:rsidRDefault="007E7A6A" w:rsidP="00E42BB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п.4 УП №188</w:t>
            </w:r>
          </w:p>
        </w:tc>
      </w:tr>
      <w:tr w:rsidR="007E7A6A" w14:paraId="3C4C3779" w14:textId="77777777" w:rsidTr="00E42BBC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631B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D9BA" w14:textId="77777777" w:rsidR="007E7A6A" w:rsidRDefault="007E7A6A" w:rsidP="00E42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Сведения о новых запланированных точках добычи и новых технологиях и/или методах добычи и обработки нефти и продуктов её переработки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8306" w14:textId="77777777" w:rsidR="007E7A6A" w:rsidRDefault="007E7A6A" w:rsidP="00E42BB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п.6 УП №188</w:t>
            </w:r>
          </w:p>
        </w:tc>
      </w:tr>
    </w:tbl>
    <w:p w14:paraId="52F902EF" w14:textId="77777777" w:rsidR="007E7A6A" w:rsidRDefault="007E7A6A" w:rsidP="007E7A6A">
      <w:pPr>
        <w:jc w:val="center"/>
        <w:rPr>
          <w:rFonts w:ascii="Times New Roman" w:eastAsia="Times New Roman" w:hAnsi="Times New Roman" w:cs="Times New Roman"/>
        </w:rPr>
      </w:pPr>
    </w:p>
    <w:p w14:paraId="35F26CD5" w14:textId="77777777" w:rsidR="007E7A6A" w:rsidRPr="00581D40" w:rsidRDefault="007E7A6A" w:rsidP="007E7A6A">
      <w:pPr>
        <w:numPr>
          <w:ilvl w:val="0"/>
          <w:numId w:val="1"/>
        </w:num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Персональные данные граждан</w:t>
      </w:r>
    </w:p>
    <w:p w14:paraId="22C05BCD" w14:textId="76886FEA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1D40">
        <w:rPr>
          <w:rFonts w:ascii="Times New Roman" w:eastAsia="Times New Roman" w:hAnsi="Times New Roman" w:cs="Times New Roman"/>
          <w:sz w:val="28"/>
          <w:szCs w:val="28"/>
        </w:rPr>
        <w:t>Фамилия, имя, отчество (в том числе прежние фамилия, имя или отчество в случае их изменения, когда, где и по какой причине изменяли).</w:t>
      </w:r>
    </w:p>
    <w:p w14:paraId="6B3A645C" w14:textId="3EBACAE6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Число, месяц, год рождения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F06C1C8" w14:textId="02F27B9D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гражданстве (в том числе прежние гражданства, иные гражданства).</w:t>
      </w:r>
    </w:p>
    <w:p w14:paraId="2B7CEF95" w14:textId="576D368D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Серия, номер документа, удостоверяющего личность, наименование органа, выдавшего его, дата выдачи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D2A0C8" w14:textId="4702865B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Место жительства (адрес регистрации, фактического проживания) и адреса прежних мест жительства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E91A43" w14:textId="2E6C46BC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Реквизиты страхового свидетельства обязательного пенсионного страхования. </w:t>
      </w:r>
    </w:p>
    <w:p w14:paraId="762F99AA" w14:textId="0AE263F4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Идентификационный номер налогоплательщика.</w:t>
      </w:r>
    </w:p>
    <w:p w14:paraId="2A215053" w14:textId="53100D1F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Реквизиты полиса обязательного медицинского страхования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D43734" w14:textId="3FC07B2D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Семейное положение, состав семьи и сведения о близких родственниках (в том числе бывших).</w:t>
      </w:r>
    </w:p>
    <w:p w14:paraId="564232E1" w14:textId="2B58F3B0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расчетного счета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897431" w14:textId="724E033C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банковской карты.</w:t>
      </w:r>
    </w:p>
    <w:p w14:paraId="4D09BE07" w14:textId="3D6F6179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об образовании, в том числе о послевузовском профессиональном образовании (наименование и год окончания образовательного учреждения, наименование и реквизиты документа об образовании, квалификация, специальность по документу об образовании).</w:t>
      </w:r>
    </w:p>
    <w:p w14:paraId="74FB35CC" w14:textId="5C243AE5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профессиональной переподготовке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или повышении квалификации.</w:t>
      </w:r>
    </w:p>
    <w:p w14:paraId="74F440D9" w14:textId="267EA64C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воинском учете и информация, содержащаяся в документах воинского учета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1B6E7A" w14:textId="6A0A3002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владении иностранными языками, степень владения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3E0A794" w14:textId="0FDB1A02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пребывании за границей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AED0775" w14:textId="6DDBC4D5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Сведения из заключения медицинского учреждения о наличии (отсутствии) заболевания.</w:t>
      </w:r>
    </w:p>
    <w:p w14:paraId="231B17B7" w14:textId="0CCED8E9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прохождении службы (работы), в том числе: личный номер (при наличии), дата, основания поступления на службу (работу) и назначения на должность, дата, основания назначения, перевода, перемещения на иную должность, наименование замещаемых должностей с указанием структурных подразделений, размера денежного содержания, денежного довольствия, заработной платы, результатов аттестации на соответствие замещаемой должности, а также сведения о прежних местах службы (работы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2C053DE" w14:textId="1E7FCED5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Информация, содержащаяся в трудовом договоре, </w:t>
      </w:r>
      <w:r w:rsidR="00031A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дополнительных соглашениях к трудовому договору.</w:t>
      </w:r>
    </w:p>
    <w:p w14:paraId="31682B34" w14:textId="77777777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Сведения об участии в конференциях, фестивалях, конкурсах, соревнованиях и т.п., о достигнутых в их ходе результатах.</w:t>
      </w:r>
    </w:p>
    <w:p w14:paraId="47506A62" w14:textId="044E4109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7A6A">
        <w:rPr>
          <w:rFonts w:ascii="Times New Roman" w:eastAsia="Times New Roman" w:hAnsi="Times New Roman" w:cs="Times New Roman"/>
          <w:sz w:val="28"/>
          <w:szCs w:val="28"/>
        </w:rPr>
        <w:t>Информация о государственных наградах, иных наградах и знаках отличия (кем и когда награжден).</w:t>
      </w:r>
    </w:p>
    <w:p w14:paraId="4921B343" w14:textId="38EE4799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об отпусках.</w:t>
      </w:r>
    </w:p>
    <w:p w14:paraId="283D811D" w14:textId="769419D7" w:rsid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социальных льготах, о назначении и получении стипендий, премий и других выплат</w:t>
      </w:r>
    </w:p>
    <w:p w14:paraId="2AB05780" w14:textId="05D30758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наличии (отсутствии) судимости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CD7C62" w14:textId="3632B03F" w:rsidR="007E7A6A" w:rsidRPr="007E7A6A" w:rsidRDefault="007E7A6A" w:rsidP="00031AF1">
      <w:pPr>
        <w:pStyle w:val="a3"/>
        <w:numPr>
          <w:ilvl w:val="1"/>
          <w:numId w:val="3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миграционной карты, КПП, дата пересечения границы Российской Федерации (для иностранных граждан).</w:t>
      </w:r>
    </w:p>
    <w:p w14:paraId="51A02C57" w14:textId="08D1DC14" w:rsidR="007E7A6A" w:rsidRDefault="007E7A6A" w:rsidP="007E7A6A">
      <w:pPr>
        <w:pStyle w:val="a3"/>
        <w:spacing w:before="240" w:after="240" w:line="232" w:lineRule="auto"/>
        <w:ind w:left="86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06DC4" w14:textId="4BD68C6E" w:rsidR="00031AF1" w:rsidRPr="00031AF1" w:rsidRDefault="007E7A6A" w:rsidP="00031AF1">
      <w:pPr>
        <w:pStyle w:val="a3"/>
        <w:numPr>
          <w:ilvl w:val="0"/>
          <w:numId w:val="4"/>
        </w:numPr>
        <w:spacing w:before="240" w:after="240" w:line="357" w:lineRule="auto"/>
        <w:rPr>
          <w:rFonts w:ascii="Times New Roman" w:eastAsia="Times New Roman" w:hAnsi="Times New Roman" w:cs="Times New Roman"/>
        </w:rPr>
      </w:pPr>
      <w:r w:rsidRPr="00031AF1">
        <w:rPr>
          <w:rFonts w:ascii="Times New Roman" w:eastAsia="Times New Roman" w:hAnsi="Times New Roman" w:cs="Times New Roman"/>
          <w:b/>
          <w:sz w:val="28"/>
          <w:szCs w:val="28"/>
        </w:rPr>
        <w:t>Служебная информация ограниченного распространения</w:t>
      </w:r>
    </w:p>
    <w:p w14:paraId="5DCE6776" w14:textId="77777777" w:rsidR="00031AF1" w:rsidRDefault="007E7A6A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1AF1">
        <w:rPr>
          <w:rFonts w:ascii="Times New Roman" w:eastAsia="Times New Roman" w:hAnsi="Times New Roman" w:cs="Times New Roman"/>
          <w:sz w:val="28"/>
          <w:szCs w:val="28"/>
        </w:rPr>
        <w:t>Сведения о перспективных методах управления предприятием</w:t>
      </w:r>
      <w:r w:rsidRPr="00031A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EF8ABD" w14:textId="305D49C8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1AF1">
        <w:rPr>
          <w:rFonts w:ascii="Times New Roman" w:eastAsia="Times New Roman" w:hAnsi="Times New Roman" w:cs="Times New Roman"/>
          <w:sz w:val="28"/>
          <w:szCs w:val="28"/>
        </w:rPr>
        <w:t>Сведения о ведении и содержании переговоров, целях и содержании совещаний органов управления</w:t>
      </w:r>
      <w:r w:rsidRPr="00031A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5E44883" w14:textId="61D59E15" w:rsid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Сведения, содержащиеся в документах по организации воинского учета и мобилизационной работы.</w:t>
      </w:r>
    </w:p>
    <w:p w14:paraId="71D227FA" w14:textId="1CA32928" w:rsid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Схемы размещения инфраструктуры жизнеобеспечения (энергоснабжения, водоснабжения, канализации, теплоснабжения, телефонной связи и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др.).</w:t>
      </w:r>
    </w:p>
    <w:p w14:paraId="3A6E9B5A" w14:textId="6E220E7F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Содержание переписки, телефонных переговоров, почтовых отправлений, телеграфных, электронных и иных сообщений.</w:t>
      </w:r>
    </w:p>
    <w:p w14:paraId="2B93041E" w14:textId="4A3124F2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и состояние системы безопасности жизнедеятельности, в том числе системы защиты информации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6339FE" w14:textId="0F937F0D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и состояние охраны и пропускного режима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7DC95A" w14:textId="0EFBCF90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Размещение защищаемых помещений (в которых хранится, циркулирует и обрабатывается конфиденциальная и другая ценная информация со средствами ее хранения, обработки и передачи), организация доступа в них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.</w:t>
      </w:r>
    </w:p>
    <w:p w14:paraId="6D568799" w14:textId="5D58E17C" w:rsid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Организация, схемы размещения, возможности и состояние системы охраны техническими средствами, в том числе системы видеонаблюдения, номера электронных ключей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84C832" w14:textId="14F0F1DB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Организация, возможности и состояние оперативной связи обеспечения и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7B0AC3" w14:textId="47203D38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взаимодействия с правоохранительными и другими государственными органами при проведении совместных мероприятий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D9605D" w14:textId="0DBF5805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Сведения, составляющие материалы служебных расследований, проверок, дознания, следствия, судопроизводства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A05FC2" w14:textId="0F58F14C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Проектная, техническая, эксплуатационная документация на автоматизированные системы (АС), вычислительные сети (ВС), средств связи, в которых обрабатывается и циркулирует конфиденциальная информация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2DAB20" w14:textId="30A39FA7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Схемы размещения технических средств обработки конфиденциальной информации, коммуникационных линий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30A5D5" w14:textId="39578218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Сведения о специфических и уникальных программных продуктах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.</w:t>
      </w:r>
    </w:p>
    <w:p w14:paraId="6D26AF67" w14:textId="1A588308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Ключи шифрования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электронноцифровые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подписи средств криптографической защиты информации, места и порядок их хранения и выдачи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0A78D0B" w14:textId="679BD773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использования, возможности и состояние систем (средств) криптографической и технической защиты информации, документация на них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A53D6D" w14:textId="66BB0914" w:rsidR="00031AF1" w:rsidRPr="00031AF1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и состояние систем администрирования, управления доступом в АС</w:t>
      </w:r>
      <w:r w:rsidR="004D72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598AC65" w14:textId="459AE7D5" w:rsidR="00031AF1" w:rsidRPr="0060545F" w:rsidRDefault="00031AF1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Порядок и места размещения информационных ресурсов, содержащих конфиденциальную информацию </w:t>
      </w:r>
      <w:r w:rsidR="0060545F">
        <w:rPr>
          <w:rFonts w:ascii="Times New Roman" w:eastAsia="Times New Roman" w:hAnsi="Times New Roman" w:cs="Times New Roman"/>
          <w:sz w:val="28"/>
          <w:szCs w:val="28"/>
          <w:lang w:val="ru-RU"/>
        </w:rPr>
        <w:t>предприятия.</w:t>
      </w:r>
    </w:p>
    <w:p w14:paraId="62BCC2A6" w14:textId="4C44D25C" w:rsidR="0060545F" w:rsidRPr="0060545F" w:rsidRDefault="0060545F" w:rsidP="00031AF1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и состояние системы парольной защиты (значение, порядок генерации, использования, смены и прекращения действия паролей) в АС, ВС и других средств вычислительной техники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A9AA1E6" w14:textId="4B1530A3" w:rsidR="0060545F" w:rsidRDefault="0060545F" w:rsidP="0060545F">
      <w:pPr>
        <w:pStyle w:val="a3"/>
        <w:numPr>
          <w:ilvl w:val="1"/>
          <w:numId w:val="4"/>
        </w:numPr>
        <w:spacing w:before="240" w:after="240" w:line="233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резервирования конфиденциальной информации, места хранения резервных копий конфиденциальной, ценной и другой важной информации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F7BB8E" w14:textId="30583F73" w:rsidR="0060545F" w:rsidRDefault="0060545F" w:rsidP="0060545F">
      <w:pPr>
        <w:pStyle w:val="a3"/>
        <w:spacing w:before="240" w:after="240" w:line="233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86E9EE" w14:textId="77777777" w:rsidR="004D723D" w:rsidRDefault="004D723D" w:rsidP="0060545F">
      <w:pPr>
        <w:pStyle w:val="a3"/>
        <w:spacing w:before="240" w:after="240" w:line="233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9A635B" w14:textId="77777777" w:rsidR="0060545F" w:rsidRDefault="0060545F" w:rsidP="0060545F">
      <w:pPr>
        <w:spacing w:before="240" w:after="240"/>
        <w:ind w:left="1540" w:hanging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Информация, составляющая коммерческую тайну</w:t>
      </w:r>
    </w:p>
    <w:p w14:paraId="626B6E4E" w14:textId="2D7DF809" w:rsidR="0060545F" w:rsidRPr="0060545F" w:rsidRDefault="0060545F" w:rsidP="0060545F">
      <w:pPr>
        <w:spacing w:before="240" w:after="240" w:line="233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5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 </w:t>
      </w:r>
      <w:r w:rsidRPr="0060545F">
        <w:rPr>
          <w:rFonts w:ascii="Times New Roman" w:eastAsia="Times New Roman" w:hAnsi="Times New Roman" w:cs="Times New Roman"/>
          <w:sz w:val="28"/>
          <w:szCs w:val="28"/>
        </w:rPr>
        <w:t>Сведения о коммерческих замыслах и планах (расширении или свертывании работ в целом и по отдельным направлениям</w:t>
      </w:r>
      <w:r w:rsidRPr="0060545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4A14E41" w14:textId="558F9637" w:rsidR="0060545F" w:rsidRDefault="0060545F" w:rsidP="0060545F">
      <w:pPr>
        <w:spacing w:before="240" w:after="240" w:line="233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545F">
        <w:rPr>
          <w:rFonts w:ascii="Times New Roman" w:eastAsia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Содержание и условия коммерческих контрактов, договоров, соглашений и платежей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2496AC" w14:textId="4FF99196" w:rsidR="0060545F" w:rsidRDefault="0060545F" w:rsidP="0060545F">
      <w:pPr>
        <w:spacing w:before="240" w:after="240" w:line="233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3.3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Сведения, составляющие коммерческую тайну партнеров, переданные на доверительной основе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531A36" w14:textId="1A8137B1" w:rsidR="0060545F" w:rsidRDefault="0060545F" w:rsidP="0060545F">
      <w:pPr>
        <w:spacing w:before="240" w:after="240" w:line="233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3.4 </w:t>
      </w:r>
      <w:r>
        <w:rPr>
          <w:rFonts w:ascii="Times New Roman" w:eastAsia="Times New Roman" w:hAnsi="Times New Roman" w:cs="Times New Roman"/>
          <w:sz w:val="28"/>
          <w:szCs w:val="28"/>
        </w:rPr>
        <w:t>Содержание регистров бухгалтерского учета и внутренней бухгалтерской отчетности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42323A" w14:textId="0205FBF5" w:rsidR="0060545F" w:rsidRDefault="0060545F" w:rsidP="0060545F">
      <w:pPr>
        <w:spacing w:before="240" w:after="240" w:line="233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3.5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Сведения, содержащие выводы и рекомендации по рыночной стратегии и тактике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9F8FE4" w14:textId="77E2EF44" w:rsidR="0060545F" w:rsidRDefault="0060545F" w:rsidP="0060545F">
      <w:pPr>
        <w:spacing w:before="240" w:after="240" w:line="233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3.6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 о фактическом состоянии расчетов по обязательствам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01F5AB" w14:textId="35DD29AC" w:rsidR="0060545F" w:rsidRDefault="0060545F" w:rsidP="0060545F">
      <w:pPr>
        <w:spacing w:before="240" w:after="240" w:line="233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3.7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 об отдельных финансовых операциях предприятий и о доходах по этим операциям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948D92" w14:textId="5F43CC0D" w:rsidR="0060545F" w:rsidRDefault="0060545F" w:rsidP="0060545F">
      <w:pPr>
        <w:spacing w:before="240" w:after="240" w:line="233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3.8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 о внешнеэкономических, валютных и кредитных отношениях с конкретными иностранными и российскими предприятиями, фирмами и организациями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BA31B4" w14:textId="77777777" w:rsidR="0060545F" w:rsidRDefault="0060545F" w:rsidP="0060545F">
      <w:pPr>
        <w:spacing w:before="240" w:after="240" w:line="23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3.9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 о встречах и переговорах с деловыми партнерами предприятия.</w:t>
      </w:r>
    </w:p>
    <w:p w14:paraId="46F7F0BB" w14:textId="13F2591B" w:rsidR="0060545F" w:rsidRDefault="0060545F" w:rsidP="0060545F">
      <w:pPr>
        <w:spacing w:before="240" w:after="240" w:line="233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3.10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 об особых условиях отношений с иностранными научными и иными организациями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7FCEDB2" w14:textId="77777777" w:rsidR="004D723D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3.11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 о времени выхода на рынок, выбор посредника для ведения коммерческих переговоров и тактике их ведения.</w:t>
      </w:r>
    </w:p>
    <w:p w14:paraId="330167B3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A2E1AE" w14:textId="5D377146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3.12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 о целях, задачах, программах, новейших по тематике и перспективных научно-технических работ и исследований.</w:t>
      </w:r>
    </w:p>
    <w:p w14:paraId="61B8BF8D" w14:textId="77777777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BDAB39" w14:textId="57F3FED7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3.13 </w:t>
      </w:r>
      <w:r>
        <w:rPr>
          <w:rFonts w:ascii="Times New Roman" w:eastAsia="Times New Roman" w:hAnsi="Times New Roman" w:cs="Times New Roman"/>
          <w:sz w:val="28"/>
          <w:szCs w:val="28"/>
        </w:rPr>
        <w:t>Научно-техническая, технологическая, конструкторская и проектная документация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845C84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91D1FB2" w14:textId="77777777" w:rsidR="004D723D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3.14 </w:t>
      </w:r>
      <w:r>
        <w:rPr>
          <w:rFonts w:ascii="Times New Roman" w:eastAsia="Times New Roman" w:hAnsi="Times New Roman" w:cs="Times New Roman"/>
          <w:sz w:val="28"/>
          <w:szCs w:val="28"/>
        </w:rPr>
        <w:t>Современные методы решения новых научных и научно-технических задач.</w:t>
      </w:r>
    </w:p>
    <w:p w14:paraId="4F510956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6DB5B5" w14:textId="2D55CAC7" w:rsidR="0060545F" w:rsidRPr="004D723D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3.15 </w:t>
      </w:r>
      <w:r>
        <w:rPr>
          <w:rFonts w:ascii="Times New Roman" w:eastAsia="Times New Roman" w:hAnsi="Times New Roman" w:cs="Times New Roman"/>
          <w:sz w:val="28"/>
          <w:szCs w:val="28"/>
        </w:rPr>
        <w:t>Новые высокоэффективные технические решения, не защищенные патентным правом, обеспечивающие значительное улучшение основных технико-экономических характеристик устройств и систем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7AB4692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8737635" w14:textId="72E0084C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3.16 </w:t>
      </w:r>
      <w:r>
        <w:rPr>
          <w:rFonts w:ascii="Times New Roman" w:eastAsia="Times New Roman" w:hAnsi="Times New Roman" w:cs="Times New Roman"/>
          <w:sz w:val="28"/>
          <w:szCs w:val="28"/>
        </w:rPr>
        <w:t>Современные методы проектирования и испытания современных и перспективных устройств и систем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1A2226" w14:textId="25B5C610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3.17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Информация о новых разработках программного и компьютерного обеспечения.</w:t>
      </w:r>
    </w:p>
    <w:p w14:paraId="5B3D8EB6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97C0929" w14:textId="20BF055D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3.18 </w:t>
      </w:r>
      <w:r>
        <w:rPr>
          <w:rFonts w:ascii="Times New Roman" w:eastAsia="Times New Roman" w:hAnsi="Times New Roman" w:cs="Times New Roman"/>
          <w:sz w:val="28"/>
          <w:szCs w:val="28"/>
        </w:rPr>
        <w:t>Экспериментальные и расчетные результаты, получение которых связано с большими финансовыми, материальными или временными издержками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3FF4FE1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lang w:val="ru-RU"/>
        </w:rPr>
      </w:pPr>
    </w:p>
    <w:p w14:paraId="03D2B3EE" w14:textId="36667066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3.19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о рентабельности научно-исследовательских работ </w:t>
      </w:r>
      <w:r w:rsidR="004D723D">
        <w:rPr>
          <w:rFonts w:ascii="Times New Roman" w:eastAsia="Times New Roman" w:hAnsi="Times New Roman" w:cs="Times New Roman"/>
          <w:sz w:val="28"/>
          <w:szCs w:val="28"/>
          <w:lang w:val="ru-RU"/>
        </w:rPr>
        <w:t>предприятия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387C63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lang w:val="ru-RU"/>
        </w:rPr>
      </w:pPr>
    </w:p>
    <w:p w14:paraId="0B8EFAC9" w14:textId="12F2C9E8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3.20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Информация о себестоимости и контрактных ценах научных разработок, товаров, услуг, условиях кредитования и платежа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A7A9BD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B3A81DB" w14:textId="7A588B4C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3.21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Информация об экспертизе научных трудов (публикаций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E576C6F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BA1EE2C" w14:textId="1FD3E07A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3.2</w:t>
      </w:r>
      <w:r w:rsidR="004D723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 о сущности изобретения, полезной модели, промышленного образца до официальной их регистрации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750FC6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lang w:val="ru-RU"/>
        </w:rPr>
      </w:pPr>
    </w:p>
    <w:p w14:paraId="03B6742F" w14:textId="4A901829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3.2</w:t>
      </w:r>
      <w:r w:rsidR="004D723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Содержание документов о новых запланированных точках добычи и новых технологиях и/или методах добычи и обработки нефти и продуктов её переработки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EAE6D6" w14:textId="77777777" w:rsidR="004D723D" w:rsidRPr="004D723D" w:rsidRDefault="004D723D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lang w:val="ru-RU"/>
        </w:rPr>
      </w:pPr>
    </w:p>
    <w:p w14:paraId="5786B5BB" w14:textId="76069E11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3.2</w:t>
      </w:r>
      <w:r w:rsidR="004D723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Сведения о контрактах с иностранными гражданами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705430" w14:textId="395AAB9A" w:rsid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AB8872" w14:textId="77777777" w:rsidR="0060545F" w:rsidRDefault="0060545F" w:rsidP="0060545F">
      <w:pPr>
        <w:spacing w:before="240" w:after="240" w:line="373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Ответственность за разглашение конфиденциальной информации</w:t>
      </w:r>
    </w:p>
    <w:p w14:paraId="6675F794" w14:textId="1A9E5070" w:rsidR="0060545F" w:rsidRPr="0060545F" w:rsidRDefault="0060545F" w:rsidP="0060545F">
      <w:pPr>
        <w:spacing w:line="232" w:lineRule="auto"/>
        <w:ind w:right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нарушение обязательств о неразглашении конфиденциальной информации и его последствия лица, которым предоставлена конфиденциальная информация, несут ответственность, предусмотренную действующим законодательством Российской Федерации и настоящим Положением, в соответствии со статьей 13.14 КоАП РФ</w:t>
      </w:r>
    </w:p>
    <w:p w14:paraId="1238D775" w14:textId="77777777" w:rsidR="0060545F" w:rsidRPr="0060545F" w:rsidRDefault="0060545F" w:rsidP="0060545F">
      <w:pPr>
        <w:pStyle w:val="a3"/>
        <w:spacing w:before="240" w:after="240" w:line="233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782DB6" w14:textId="77777777" w:rsidR="00031AF1" w:rsidRPr="00031AF1" w:rsidRDefault="00031AF1" w:rsidP="007E7A6A">
      <w:pPr>
        <w:pStyle w:val="a3"/>
        <w:spacing w:before="240" w:after="240" w:line="232" w:lineRule="auto"/>
        <w:ind w:left="86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AFBDF1" w14:textId="77777777" w:rsidR="00031AF1" w:rsidRPr="007E7A6A" w:rsidRDefault="00031AF1" w:rsidP="007E7A6A">
      <w:pPr>
        <w:pStyle w:val="a3"/>
        <w:spacing w:before="240" w:after="240" w:line="232" w:lineRule="auto"/>
        <w:ind w:left="86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42C7D4" w14:textId="77777777" w:rsidR="007E7A6A" w:rsidRPr="00581D40" w:rsidRDefault="007E7A6A" w:rsidP="007E7A6A">
      <w:pPr>
        <w:pStyle w:val="a3"/>
        <w:spacing w:before="240" w:after="240" w:line="232" w:lineRule="auto"/>
        <w:ind w:left="86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017F86" w14:textId="488E9240" w:rsidR="00CE7D7A" w:rsidRPr="007E7A6A" w:rsidRDefault="00CE7D7A">
      <w:pPr>
        <w:rPr>
          <w:rFonts w:ascii="Times New Roman" w:hAnsi="Times New Roman" w:cs="Times New Roman"/>
          <w:sz w:val="24"/>
          <w:szCs w:val="24"/>
        </w:rPr>
      </w:pPr>
    </w:p>
    <w:sectPr w:rsidR="00CE7D7A" w:rsidRPr="007E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27D"/>
    <w:multiLevelType w:val="multilevel"/>
    <w:tmpl w:val="6556023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ED42D5"/>
    <w:multiLevelType w:val="multilevel"/>
    <w:tmpl w:val="717C42D8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01E04F8"/>
    <w:multiLevelType w:val="hybridMultilevel"/>
    <w:tmpl w:val="BA76B2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7F58"/>
    <w:multiLevelType w:val="multilevel"/>
    <w:tmpl w:val="717C42D8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81574A8"/>
    <w:multiLevelType w:val="hybridMultilevel"/>
    <w:tmpl w:val="3BA47B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C1C1F"/>
    <w:multiLevelType w:val="multilevel"/>
    <w:tmpl w:val="FA96EA72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  <w:sz w:val="24"/>
      </w:rPr>
    </w:lvl>
    <w:lvl w:ilvl="1">
      <w:start w:val="1"/>
      <w:numFmt w:val="decimal"/>
      <w:lvlText w:val="%1.%2"/>
      <w:lvlJc w:val="left"/>
      <w:pPr>
        <w:ind w:left="864" w:hanging="360"/>
      </w:pPr>
      <w:rPr>
        <w:rFonts w:eastAsia="Arial" w:hint="default"/>
        <w:sz w:val="24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eastAsia="Arial" w:hint="default"/>
        <w:sz w:val="24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eastAsia="Arial" w:hint="default"/>
        <w:sz w:val="24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eastAsia="Arial" w:hint="default"/>
        <w:sz w:val="24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eastAsia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eastAsia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eastAsia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192" w:hanging="2160"/>
      </w:pPr>
      <w:rPr>
        <w:rFonts w:eastAsia="Arial" w:hint="default"/>
        <w:sz w:val="24"/>
      </w:rPr>
    </w:lvl>
  </w:abstractNum>
  <w:abstractNum w:abstractNumId="6" w15:restartNumberingAfterBreak="0">
    <w:nsid w:val="40780E2F"/>
    <w:multiLevelType w:val="hybridMultilevel"/>
    <w:tmpl w:val="C2585C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C5EA3"/>
    <w:multiLevelType w:val="hybridMultilevel"/>
    <w:tmpl w:val="D806E546"/>
    <w:lvl w:ilvl="0" w:tplc="23CA69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44C1"/>
    <w:multiLevelType w:val="hybridMultilevel"/>
    <w:tmpl w:val="CB10CEF8"/>
    <w:lvl w:ilvl="0" w:tplc="23CA69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F7BCA"/>
    <w:multiLevelType w:val="multilevel"/>
    <w:tmpl w:val="AE5A367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883652F"/>
    <w:multiLevelType w:val="hybridMultilevel"/>
    <w:tmpl w:val="2A0EB8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84B10"/>
    <w:multiLevelType w:val="hybridMultilevel"/>
    <w:tmpl w:val="E2DA88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C4C41"/>
    <w:multiLevelType w:val="hybridMultilevel"/>
    <w:tmpl w:val="60B801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52031"/>
    <w:multiLevelType w:val="hybridMultilevel"/>
    <w:tmpl w:val="5874EDF0"/>
    <w:lvl w:ilvl="0" w:tplc="23CA69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364E2"/>
    <w:multiLevelType w:val="hybridMultilevel"/>
    <w:tmpl w:val="E6A006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36B39"/>
    <w:multiLevelType w:val="hybridMultilevel"/>
    <w:tmpl w:val="4A761B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B5919"/>
    <w:multiLevelType w:val="hybridMultilevel"/>
    <w:tmpl w:val="9BDE05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D3E2F"/>
    <w:multiLevelType w:val="hybridMultilevel"/>
    <w:tmpl w:val="A7EEDF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829960">
    <w:abstractNumId w:val="0"/>
  </w:num>
  <w:num w:numId="2" w16cid:durableId="650980741">
    <w:abstractNumId w:val="9"/>
  </w:num>
  <w:num w:numId="3" w16cid:durableId="1535074456">
    <w:abstractNumId w:val="5"/>
  </w:num>
  <w:num w:numId="4" w16cid:durableId="1794709943">
    <w:abstractNumId w:val="3"/>
  </w:num>
  <w:num w:numId="5" w16cid:durableId="1209344322">
    <w:abstractNumId w:val="1"/>
  </w:num>
  <w:num w:numId="6" w16cid:durableId="1538204032">
    <w:abstractNumId w:val="11"/>
  </w:num>
  <w:num w:numId="7" w16cid:durableId="708146480">
    <w:abstractNumId w:val="16"/>
  </w:num>
  <w:num w:numId="8" w16cid:durableId="263077893">
    <w:abstractNumId w:val="8"/>
  </w:num>
  <w:num w:numId="9" w16cid:durableId="1376197415">
    <w:abstractNumId w:val="7"/>
  </w:num>
  <w:num w:numId="10" w16cid:durableId="1802310642">
    <w:abstractNumId w:val="14"/>
  </w:num>
  <w:num w:numId="11" w16cid:durableId="983705197">
    <w:abstractNumId w:val="10"/>
  </w:num>
  <w:num w:numId="12" w16cid:durableId="255864237">
    <w:abstractNumId w:val="2"/>
  </w:num>
  <w:num w:numId="13" w16cid:durableId="1014070346">
    <w:abstractNumId w:val="17"/>
  </w:num>
  <w:num w:numId="14" w16cid:durableId="166025080">
    <w:abstractNumId w:val="12"/>
  </w:num>
  <w:num w:numId="15" w16cid:durableId="1116800594">
    <w:abstractNumId w:val="4"/>
  </w:num>
  <w:num w:numId="16" w16cid:durableId="1597320576">
    <w:abstractNumId w:val="6"/>
  </w:num>
  <w:num w:numId="17" w16cid:durableId="1729842247">
    <w:abstractNumId w:val="15"/>
  </w:num>
  <w:num w:numId="18" w16cid:durableId="10451028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BA"/>
    <w:rsid w:val="00031AF1"/>
    <w:rsid w:val="004D723D"/>
    <w:rsid w:val="0060545F"/>
    <w:rsid w:val="007E7A6A"/>
    <w:rsid w:val="008577BA"/>
    <w:rsid w:val="00C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85F9"/>
  <w15:chartTrackingRefBased/>
  <w15:docId w15:val="{4D6D30AE-F4AF-4E2D-AFA0-E0D6F459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A6A"/>
    <w:pPr>
      <w:spacing w:after="0" w:line="276" w:lineRule="auto"/>
    </w:pPr>
    <w:rPr>
      <w:rFonts w:ascii="Arial" w:eastAsia="Arial" w:hAnsi="Arial" w:cs="Arial"/>
      <w:lang w:val="ru" w:eastAsia="ru-K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Нуритдинходжаева Алина na017</dc:creator>
  <cp:keywords/>
  <dc:description/>
  <cp:lastModifiedBy>Нуритдинходжаева Алина na017</cp:lastModifiedBy>
  <cp:revision>2</cp:revision>
  <dcterms:created xsi:type="dcterms:W3CDTF">2023-03-17T11:31:00Z</dcterms:created>
  <dcterms:modified xsi:type="dcterms:W3CDTF">2023-03-17T12:12:00Z</dcterms:modified>
</cp:coreProperties>
</file>