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ind w:firstLine="0"/>
        <w:jc w:val="center"/>
        <w:rPr>
          <w:rStyle w:val="25"/>
          <w:b/>
          <w:bCs/>
          <w:caps/>
          <w:smallCaps w:val="0"/>
          <w:color w:val="auto"/>
          <w:szCs w:val="28"/>
        </w:rPr>
      </w:pPr>
      <w:r>
        <w:rPr>
          <w:rStyle w:val="25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 xml:space="preserve">по </w:t>
      </w:r>
      <w:r>
        <w:rPr>
          <w:rFonts w:hint="default"/>
          <w:b/>
          <w:bCs/>
          <w:color w:val="auto"/>
          <w:szCs w:val="28"/>
          <w:lang w:val="ru-RU"/>
        </w:rPr>
        <w:t>курсовой работе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5"/>
          <w:b/>
          <w:bCs/>
          <w:smallCaps w:val="0"/>
          <w:color w:val="auto"/>
          <w:szCs w:val="28"/>
        </w:rPr>
        <w:t>Тема: «</w:t>
      </w:r>
      <w:r>
        <w:rPr>
          <w:rStyle w:val="25"/>
          <w:rFonts w:hint="default"/>
          <w:b/>
          <w:bCs/>
          <w:smallCaps w:val="0"/>
          <w:color w:val="auto"/>
          <w:szCs w:val="28"/>
        </w:rPr>
        <w:t>Реализация алгоритма генерирования команд отрисовывания объектов двумерной графики</w:t>
      </w:r>
      <w:r>
        <w:rPr>
          <w:rStyle w:val="25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Cs w:val="28"/>
                <w:lang w:val="ru-RU"/>
              </w:rPr>
              <w:t>Давидчук</w:t>
            </w:r>
            <w:r>
              <w:rPr>
                <w:rFonts w:hint="default"/>
                <w:szCs w:val="28"/>
                <w:lang w:val="ru-RU"/>
              </w:rPr>
              <w:t xml:space="preserve"> А.Н.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ЗАДАНИЕ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 курсовую работу</w:t>
      </w:r>
    </w:p>
    <w:p>
      <w:pPr>
        <w:rPr>
          <w:b/>
          <w:caps/>
          <w:szCs w:val="28"/>
        </w:rPr>
      </w:pPr>
    </w:p>
    <w:tbl>
      <w:tblPr>
        <w:tblStyle w:val="6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2285"/>
        <w:gridCol w:w="29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Студентка Ищенко Д.О.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Группа 130</w:t>
            </w:r>
            <w:r>
              <w:rPr>
                <w:rFonts w:hint="default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Тема работы: </w:t>
            </w:r>
            <w:r>
              <w:rPr>
                <w:rFonts w:hint="default"/>
                <w:lang w:val="ru-RU"/>
              </w:rPr>
              <w:t>Реализация алгоритма генерирования команд отрисовывания объектов двумерной графики.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3"/>
            </w:pPr>
            <w:r>
              <w:t xml:space="preserve">Исходные данные: </w:t>
            </w:r>
          </w:p>
          <w:p>
            <w:pPr>
              <w:pStyle w:val="23"/>
              <w:rPr>
                <w:rFonts w:hint="default"/>
                <w:lang w:val="ru-RU"/>
              </w:rPr>
            </w:pPr>
            <w:r>
              <w:rPr>
                <w:lang w:val="ru-RU"/>
              </w:rPr>
              <w:t>Файл</w:t>
            </w:r>
            <w:r>
              <w:rPr>
                <w:rFonts w:hint="default"/>
                <w:lang w:val="ru-RU"/>
              </w:rPr>
              <w:t xml:space="preserve"> двумерной графики в формате </w:t>
            </w:r>
            <w:r>
              <w:rPr>
                <w:rFonts w:hint="default"/>
                <w:lang w:val="en-US"/>
              </w:rPr>
              <w:t>svg</w:t>
            </w:r>
            <w:r>
              <w:rPr>
                <w:rFonts w:hint="default"/>
                <w:lang w:val="ru-RU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3"/>
            </w:pPr>
            <w:r>
              <w:t>Содержание пояснительной записки:</w:t>
            </w:r>
          </w:p>
          <w:p>
            <w:pPr>
              <w:pStyle w:val="41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Формулировка задания, теоретические сведения, файловая организация проекта, описание алгоритмов и структур данных программы, пример работы программы, текст программы.</w:t>
            </w:r>
          </w:p>
          <w:p>
            <w:pPr>
              <w:pStyle w:val="23"/>
            </w:pPr>
            <w:r>
              <w:t>Предполагаемый объем пояснительной записки: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Не менее 5 страниц.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Дата выдачи задания: 1</w:t>
            </w:r>
            <w:r>
              <w:rPr>
                <w:rFonts w:hint="default"/>
                <w:szCs w:val="28"/>
                <w:lang w:val="ru-RU"/>
              </w:rPr>
              <w:t>4</w:t>
            </w:r>
            <w:r>
              <w:rPr>
                <w:szCs w:val="28"/>
              </w:rPr>
              <w:t>.11.202</w:t>
            </w:r>
            <w:r>
              <w:rPr>
                <w:rFonts w:hint="default"/>
                <w:szCs w:val="28"/>
                <w:lang w:val="ru-RU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en-US"/>
              </w:rPr>
            </w:pPr>
            <w:r>
              <w:rPr>
                <w:szCs w:val="28"/>
              </w:rPr>
              <w:t xml:space="preserve">Дата сдачи реферата: </w:t>
            </w:r>
            <w:r>
              <w:rPr>
                <w:rFonts w:hint="default"/>
                <w:szCs w:val="28"/>
                <w:lang w:val="ru-RU"/>
              </w:rPr>
              <w:t>19</w:t>
            </w:r>
            <w:r>
              <w:rPr>
                <w:szCs w:val="28"/>
              </w:rPr>
              <w:t>.12.202</w:t>
            </w:r>
            <w:r>
              <w:rPr>
                <w:rFonts w:hint="default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en-US"/>
              </w:rPr>
            </w:pPr>
            <w:r>
              <w:rPr>
                <w:szCs w:val="28"/>
              </w:rPr>
              <w:t xml:space="preserve">Дата защиты реферата: </w:t>
            </w:r>
            <w:r>
              <w:rPr>
                <w:rFonts w:hint="default"/>
                <w:szCs w:val="28"/>
                <w:lang w:val="ru-RU"/>
              </w:rPr>
              <w:t>19</w:t>
            </w:r>
            <w:r>
              <w:rPr>
                <w:szCs w:val="28"/>
              </w:rPr>
              <w:t>.12.202</w:t>
            </w:r>
            <w:r>
              <w:rPr>
                <w:rFonts w:hint="default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pct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Студентка</w:t>
            </w:r>
          </w:p>
        </w:tc>
        <w:tc>
          <w:tcPr>
            <w:tcW w:w="1236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Ищенко Д.О.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pct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>
            <w:pPr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Давидчук</w:t>
            </w:r>
            <w:r>
              <w:rPr>
                <w:rFonts w:hint="default"/>
                <w:szCs w:val="28"/>
                <w:lang w:val="ru-RU"/>
              </w:rPr>
              <w:t xml:space="preserve"> А.Н.</w:t>
            </w:r>
          </w:p>
        </w:tc>
      </w:tr>
    </w:tbl>
    <w:p>
      <w:pPr>
        <w:rPr>
          <w:b/>
          <w:caps/>
          <w:szCs w:val="28"/>
        </w:rPr>
      </w:pPr>
    </w:p>
    <w:p>
      <w:pPr>
        <w:rPr>
          <w:b/>
          <w:caps/>
          <w:szCs w:val="28"/>
        </w:rPr>
      </w:pPr>
    </w:p>
    <w:p>
      <w:pPr>
        <w:spacing w:line="240" w:lineRule="auto"/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21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_Toc28096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_Toc28096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_Toc23664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Теоретические сведения.</w:t>
          </w:r>
          <w:r>
            <w:tab/>
          </w:r>
          <w:r>
            <w:fldChar w:fldCharType="begin"/>
          </w:r>
          <w:r>
            <w:instrText xml:space="preserve"> PAGEREF _Toc23664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_Toc19901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Файловая</w:t>
          </w:r>
          <w:r>
            <w:rPr>
              <w:rFonts w:hint="default"/>
              <w:lang w:val="ru-RU"/>
            </w:rPr>
            <w:t xml:space="preserve"> организация проекта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_Toc19901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_Toc6063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алгоритмов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структур данных программы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_Toc6063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_Toc7803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_Toc7803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_Toc24991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_Toc24991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24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spacing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240" w:lineRule="auto"/>
      </w:pPr>
      <w:bookmarkStart w:id="0" w:name="_Toc28096"/>
      <w:bookmarkStart w:id="1" w:name="_Toc32389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Реализовать алгоритм генерирования команд отрисовывания объектов двумерной графики, заданных параметрически, таким образом чтобы минимизировать расстояния перемещения поднятой “кисти”.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качестве языка команд использовать </w:t>
      </w:r>
      <w:r>
        <w:rPr>
          <w:rFonts w:hint="default"/>
          <w:lang w:val="en-US"/>
        </w:rPr>
        <w:t xml:space="preserve">gcode, </w:t>
      </w:r>
      <w:r>
        <w:rPr>
          <w:rFonts w:hint="default"/>
          <w:lang w:val="ru-RU"/>
        </w:rPr>
        <w:t xml:space="preserve">в качестве входных данных двумерной графики - файлы </w:t>
      </w:r>
      <w:r>
        <w:rPr>
          <w:rFonts w:hint="default"/>
          <w:lang w:val="en-US"/>
        </w:rPr>
        <w:t>svg.</w:t>
      </w:r>
    </w:p>
    <w:p>
      <w:pPr>
        <w:spacing w:line="240" w:lineRule="auto"/>
        <w:rPr>
          <w:rFonts w:hint="default"/>
          <w:b/>
          <w:bCs/>
          <w:lang w:val="ru-RU"/>
        </w:rPr>
      </w:pPr>
    </w:p>
    <w:p>
      <w:pPr>
        <w:spacing w:line="240" w:lineRule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Контрольный пример.</w:t>
      </w:r>
    </w:p>
    <w:p>
      <w:pPr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Входные данные: </w:t>
      </w:r>
      <w:r>
        <w:rPr>
          <w:rFonts w:hint="default"/>
          <w:b w:val="0"/>
          <w:bCs w:val="0"/>
          <w:lang w:val="en-US"/>
        </w:rPr>
        <w:t>svg</w:t>
      </w:r>
      <w:r>
        <w:rPr>
          <w:rFonts w:hint="default"/>
          <w:b w:val="0"/>
          <w:bCs w:val="0"/>
          <w:lang w:val="ru-RU"/>
        </w:rPr>
        <w:t xml:space="preserve"> -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файл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&lt;svg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version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="1.1"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    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width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="195"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height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="195"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    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xmlns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="http://www.w3.org/2000/svg"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="60"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="80"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="60"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="20"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="80"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="20"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="40"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="120"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="115"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="45"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&lt;/svg&gt;</w:t>
      </w:r>
    </w:p>
    <w:p>
      <w:pPr>
        <w:spacing w:line="240" w:lineRule="auto"/>
        <w:rPr>
          <w:rFonts w:hint="default"/>
          <w:b w:val="0"/>
          <w:bCs w:val="0"/>
          <w:lang w:val="ru-RU"/>
        </w:rPr>
      </w:pPr>
    </w:p>
    <w:p>
      <w:pPr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Выходные данные</w:t>
      </w:r>
      <w:r>
        <w:rPr>
          <w:rFonts w:hint="default"/>
          <w:b w:val="0"/>
          <w:bCs w:val="0"/>
          <w:lang w:val="en-US"/>
        </w:rPr>
        <w:t xml:space="preserve">: Gcode - </w:t>
      </w:r>
      <w:r>
        <w:rPr>
          <w:rFonts w:hint="default"/>
          <w:b w:val="0"/>
          <w:bCs w:val="0"/>
          <w:lang w:val="ru-RU"/>
        </w:rPr>
        <w:t>файл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G28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G1 X70.300000Z3 F5000.0 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X70.300000 Y60.300000 Z0 F5000.0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;SEGMENT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move to point (60:20)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Y215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Z0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Y155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;RECT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move to point (120:100)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X115 Y135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Z0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X115 Y125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Y125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Y135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X115 Y135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;SEGMENT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move to point (100:80)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X135 Y155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Z0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X135 Y215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X70 Y60 F5000.0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X0 Y0</w:t>
      </w:r>
    </w:p>
    <w:p>
      <w:pPr>
        <w:spacing w:line="240" w:lineRule="auto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1857375" cy="1190625"/>
            <wp:effectExtent l="0" t="0" r="0" b="0"/>
            <wp:docPr id="4" name="Picture 4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240" w:lineRule="auto"/>
        <w:jc w:val="center"/>
        <w:rPr>
          <w:rFonts w:hint="default"/>
          <w:b/>
          <w:bCs/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1</w:t>
      </w:r>
      <w:r>
        <w:fldChar w:fldCharType="end"/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Рис. 1 является графическим представлением входного </w:t>
      </w:r>
      <w:r>
        <w:rPr>
          <w:rFonts w:hint="default"/>
          <w:b w:val="0"/>
          <w:bCs w:val="0"/>
          <w:sz w:val="28"/>
          <w:szCs w:val="28"/>
          <w:lang w:val="en-US"/>
        </w:rPr>
        <w:t>svg-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файла. </w:t>
      </w:r>
    </w:p>
    <w:p>
      <w:pPr>
        <w:pStyle w:val="2"/>
        <w:bidi w:val="0"/>
        <w:spacing w:line="240" w:lineRule="auto"/>
        <w:rPr>
          <w:rFonts w:hint="default"/>
          <w:lang w:val="ru-RU"/>
        </w:rPr>
      </w:pPr>
      <w:bookmarkStart w:id="4" w:name="_Toc23664"/>
      <w:r>
        <w:rPr>
          <w:rFonts w:hint="default"/>
          <w:lang w:val="ru-RU"/>
        </w:rPr>
        <w:t>Теоретические сведения.</w:t>
      </w:r>
      <w:bookmarkEnd w:id="4"/>
    </w:p>
    <w:p>
      <w:pPr>
        <w:bidi w:val="0"/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Структура документа SVG.</w:t>
      </w:r>
    </w:p>
    <w:p>
      <w:pPr>
        <w:bidi w:val="0"/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Ниже приведены основные сведения о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тэгах формата </w:t>
      </w:r>
      <w:r>
        <w:rPr>
          <w:rFonts w:hint="default"/>
          <w:b w:val="0"/>
          <w:bCs w:val="0"/>
          <w:lang w:val="en-US"/>
        </w:rPr>
        <w:t>svg</w:t>
      </w:r>
      <w:r>
        <w:rPr>
          <w:rFonts w:hint="default"/>
          <w:b w:val="0"/>
          <w:bCs w:val="0"/>
          <w:lang w:val="ru-RU"/>
        </w:rPr>
        <w:t>, с которыми работает алгоритм.</w:t>
      </w:r>
    </w:p>
    <w:p>
      <w:pPr>
        <w:bidi w:val="0"/>
        <w:spacing w:line="240" w:lineRule="auto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&lt;circle cx= “50” cy=”30” r=”80”/&gt;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&lt;ellipse cx="100" cy="50" rx="100" ry="50" /&gt;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&lt;line x1="0" y1="80" x2="100" y2="20" stroke="black" /&gt;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Требования к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>файлу: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* </w:t>
      </w:r>
      <w:r>
        <w:rPr>
          <w:rFonts w:hint="default"/>
          <w:b w:val="0"/>
          <w:bCs w:val="0"/>
          <w:lang w:val="ru-RU"/>
        </w:rPr>
        <w:t xml:space="preserve">содержит ровно один, закрытый тег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 xml:space="preserve">с ненулевыми параметрами </w:t>
      </w:r>
      <w:r>
        <w:rPr>
          <w:rFonts w:hint="default"/>
          <w:b w:val="0"/>
          <w:bCs w:val="0"/>
          <w:lang w:val="en-US"/>
        </w:rPr>
        <w:t xml:space="preserve">width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height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* в этом теге есть хотябы один элемент из поддерживаемых (см выше)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* размер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>элемента не превышает размеры области печати в мм (165х175).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bidi w:val="0"/>
        <w:spacing w:line="240" w:lineRule="auto"/>
        <w:ind w:firstLine="708" w:firstLineChars="0"/>
        <w:jc w:val="both"/>
        <w:rPr>
          <w:rFonts w:hint="default"/>
          <w:b/>
          <w:bCs/>
          <w:i/>
          <w:iCs/>
          <w:lang w:val="en-GB"/>
        </w:rPr>
      </w:pPr>
      <w:r>
        <w:rPr>
          <w:rFonts w:hint="default"/>
          <w:b/>
          <w:bCs/>
          <w:lang w:val="en-US"/>
        </w:rPr>
        <w:t>G</w:t>
      </w:r>
      <w:r>
        <w:rPr>
          <w:rFonts w:hint="default"/>
          <w:b/>
          <w:bCs/>
          <w:lang w:val="en-GB"/>
        </w:rPr>
        <w:t>Code</w:t>
      </w:r>
    </w:p>
    <w:p>
      <w:pPr>
        <w:numPr>
          <w:ilvl w:val="0"/>
          <w:numId w:val="0"/>
        </w:numPr>
        <w:bidi w:val="0"/>
        <w:spacing w:line="240" w:lineRule="auto"/>
        <w:ind w:firstLine="708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i/>
          <w:iCs/>
          <w:lang w:val="en-GB"/>
        </w:rPr>
        <w:t>G-код — язык программирования устройств с числовым программным управлением (ЧПУ).</w:t>
      </w:r>
    </w:p>
    <w:p>
      <w:pPr>
        <w:bidi w:val="0"/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Ниже описаны основные команды языка </w:t>
      </w:r>
      <w:r>
        <w:rPr>
          <w:rFonts w:hint="default"/>
          <w:b w:val="0"/>
          <w:bCs w:val="0"/>
          <w:lang w:val="en-US"/>
        </w:rPr>
        <w:t>gcode</w:t>
      </w:r>
      <w:r>
        <w:rPr>
          <w:rFonts w:hint="default"/>
          <w:b w:val="0"/>
          <w:bCs w:val="0"/>
          <w:lang w:val="ru-RU"/>
        </w:rPr>
        <w:t>, с которыми работает алгоритм.</w:t>
      </w:r>
    </w:p>
    <w:p>
      <w:pPr>
        <w:bidi w:val="0"/>
        <w:spacing w:line="240" w:lineRule="auto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>G28 ;</w:t>
      </w:r>
      <w:r>
        <w:rPr>
          <w:rFonts w:hint="default"/>
          <w:b w:val="0"/>
          <w:bCs w:val="0"/>
          <w:lang w:val="ru-RU"/>
        </w:rPr>
        <w:t xml:space="preserve"> переместиться в начальную позицию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>G0 F1500</w:t>
      </w:r>
      <w:r>
        <w:rPr>
          <w:rFonts w:hint="default"/>
          <w:b w:val="0"/>
          <w:bCs w:val="0"/>
          <w:lang w:val="en-US"/>
        </w:rPr>
        <w:t xml:space="preserve"> ; </w:t>
      </w:r>
      <w:r>
        <w:rPr>
          <w:rFonts w:hint="default"/>
          <w:b w:val="0"/>
          <w:bCs w:val="0"/>
          <w:lang w:val="ru-RU"/>
        </w:rPr>
        <w:t xml:space="preserve">утсановить скорость перемещения </w:t>
      </w:r>
      <w:r>
        <w:rPr>
          <w:rFonts w:hint="default"/>
          <w:b w:val="0"/>
          <w:bCs w:val="0"/>
          <w:lang w:val="en-US"/>
        </w:rPr>
        <w:t xml:space="preserve">g0 - </w:t>
      </w:r>
      <w:r>
        <w:rPr>
          <w:rFonts w:hint="default"/>
          <w:b w:val="0"/>
          <w:bCs w:val="0"/>
          <w:lang w:val="ru-RU"/>
        </w:rPr>
        <w:t>холостое перемещение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G1 X0.1 Y20 Z0.3 ; </w:t>
      </w:r>
      <w:r>
        <w:rPr>
          <w:rFonts w:hint="default"/>
          <w:b w:val="0"/>
          <w:bCs w:val="0"/>
          <w:lang w:val="en-US"/>
        </w:rPr>
        <w:t xml:space="preserve">g1 - </w:t>
      </w:r>
      <w:r>
        <w:rPr>
          <w:rFonts w:hint="default"/>
          <w:b w:val="0"/>
          <w:bCs w:val="0"/>
          <w:lang w:val="ru-RU"/>
        </w:rPr>
        <w:t>линейное перемещение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GB"/>
        </w:rPr>
      </w:pPr>
    </w:p>
    <w:bookmarkEnd w:id="2"/>
    <w:bookmarkEnd w:id="3"/>
    <w:p>
      <w:pPr>
        <w:pStyle w:val="2"/>
        <w:bidi w:val="0"/>
        <w:spacing w:line="240" w:lineRule="auto"/>
      </w:pPr>
      <w:bookmarkStart w:id="5" w:name="_Toc19901"/>
      <w:bookmarkStart w:id="6" w:name="_Toc84794098"/>
      <w:bookmarkStart w:id="7" w:name="_Toc84794155"/>
      <w:bookmarkStart w:id="8" w:name="_Toc27089"/>
      <w:r>
        <w:rPr>
          <w:lang w:val="ru-RU"/>
        </w:rPr>
        <w:t>Модульная</w:t>
      </w:r>
      <w:r>
        <w:rPr>
          <w:rFonts w:hint="default"/>
          <w:lang w:val="ru-RU"/>
        </w:rPr>
        <w:t xml:space="preserve"> организация проекта</w:t>
      </w:r>
      <w:r>
        <w:t>.</w:t>
      </w:r>
      <w:bookmarkEnd w:id="5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Проект имеет четыре основных модуля: </w:t>
      </w:r>
      <w:r>
        <w:rPr>
          <w:rFonts w:hint="default"/>
          <w:lang w:val="en-US"/>
        </w:rPr>
        <w:t xml:space="preserve">Svg, Gcode, Algorithm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Figures.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Модуль </w:t>
      </w:r>
      <w:r>
        <w:rPr>
          <w:rFonts w:hint="default"/>
          <w:lang w:val="en-US"/>
        </w:rPr>
        <w:t xml:space="preserve">Figures </w:t>
      </w:r>
      <w:r>
        <w:rPr>
          <w:rFonts w:hint="default"/>
          <w:lang w:val="ru-RU"/>
        </w:rPr>
        <w:t xml:space="preserve">предоставляет такие типы как </w:t>
      </w:r>
      <w:r>
        <w:rPr>
          <w:rFonts w:hint="default"/>
          <w:lang w:val="en-US"/>
        </w:rPr>
        <w:t xml:space="preserve">Point, SlicedFig, </w:t>
      </w:r>
      <w:r>
        <w:rPr>
          <w:rFonts w:hint="default"/>
          <w:lang w:val="ru-RU"/>
        </w:rPr>
        <w:t xml:space="preserve">также абстрактный тип </w:t>
      </w:r>
      <w:r>
        <w:rPr>
          <w:rFonts w:hint="default"/>
          <w:lang w:val="en-US"/>
        </w:rPr>
        <w:t xml:space="preserve">Figure, </w:t>
      </w:r>
      <w:r>
        <w:rPr>
          <w:rFonts w:hint="default"/>
          <w:lang w:val="ru-RU"/>
        </w:rPr>
        <w:t>который наследуют типы</w:t>
      </w:r>
      <w:r>
        <w:rPr>
          <w:rFonts w:hint="default"/>
          <w:lang w:val="en-US"/>
        </w:rPr>
        <w:t xml:space="preserve"> Circle, Rect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Segment</w:t>
      </w:r>
      <w:r>
        <w:rPr>
          <w:rFonts w:hint="default"/>
          <w:lang w:val="ru-RU"/>
        </w:rPr>
        <w:t>. Также модуль предоставляет функции нахождения расстояния между фигурами, точки пересечения прямых и т. д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Эти типы используются во всех остальных модулях.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Модуль (класс) </w:t>
      </w:r>
      <w:r>
        <w:rPr>
          <w:rFonts w:hint="default"/>
          <w:lang w:val="en-US"/>
        </w:rPr>
        <w:t xml:space="preserve">Svg </w:t>
      </w:r>
      <w:r>
        <w:rPr>
          <w:rFonts w:hint="default"/>
          <w:lang w:val="ru-RU"/>
        </w:rPr>
        <w:t xml:space="preserve">предназначен для парсинга </w:t>
      </w:r>
      <w:r>
        <w:rPr>
          <w:rFonts w:hint="default"/>
          <w:lang w:val="en-US"/>
        </w:rPr>
        <w:t xml:space="preserve">svg </w:t>
      </w:r>
      <w:r>
        <w:rPr>
          <w:rFonts w:hint="default"/>
          <w:lang w:val="ru-RU"/>
        </w:rPr>
        <w:t xml:space="preserve">файла. По окончанию парсинга файла он владеет таким ресурсом, как </w:t>
      </w:r>
      <w:r>
        <w:rPr>
          <w:rFonts w:hint="default"/>
          <w:lang w:val="en-US"/>
        </w:rPr>
        <w:t xml:space="preserve">std::vector </w:t>
      </w:r>
      <w:r>
        <w:rPr>
          <w:rFonts w:hint="default"/>
          <w:lang w:val="ru-RU"/>
        </w:rPr>
        <w:t>всех фигур m_figures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И предоставляет доступ к нему через методы </w:t>
      </w:r>
      <w:r>
        <w:rPr>
          <w:rFonts w:hint="default"/>
          <w:lang w:val="en-US"/>
        </w:rPr>
        <w:t xml:space="preserve">begin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end, </w:t>
      </w:r>
      <w:r>
        <w:rPr>
          <w:rFonts w:hint="default"/>
          <w:lang w:val="ru-RU"/>
        </w:rPr>
        <w:t xml:space="preserve">которые возвращают итераторы начала и конца m_figures и метод </w:t>
      </w: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 xml:space="preserve">int n), </w:t>
      </w:r>
      <w:r>
        <w:rPr>
          <w:rFonts w:hint="default"/>
          <w:lang w:val="ru-RU"/>
        </w:rPr>
        <w:t xml:space="preserve">возвращающий </w:t>
      </w:r>
      <w:r>
        <w:rPr>
          <w:rFonts w:hint="default"/>
          <w:lang w:val="en-US"/>
        </w:rPr>
        <w:t xml:space="preserve">m_figures[n] </w:t>
      </w:r>
      <w:r>
        <w:rPr>
          <w:rFonts w:hint="default"/>
          <w:lang w:val="ru-RU"/>
        </w:rPr>
        <w:t>по значению.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Модуль (класс) </w:t>
      </w:r>
      <w:r>
        <w:rPr>
          <w:rFonts w:hint="default"/>
          <w:lang w:val="en-US"/>
        </w:rPr>
        <w:t xml:space="preserve">Algorithm </w:t>
      </w:r>
      <w:r>
        <w:rPr>
          <w:rFonts w:hint="default"/>
          <w:lang w:val="ru-RU"/>
        </w:rPr>
        <w:t xml:space="preserve">содержит основную логику работы программы. Он имеет поля типа </w:t>
      </w:r>
      <w:r>
        <w:rPr>
          <w:rFonts w:hint="default"/>
          <w:lang w:val="en-US"/>
        </w:rPr>
        <w:t xml:space="preserve">Svg, Gcode, </w:t>
      </w:r>
      <w:r>
        <w:rPr>
          <w:rFonts w:hint="default"/>
          <w:lang w:val="ru-RU"/>
        </w:rPr>
        <w:t xml:space="preserve">а также вспомогательные поля для хранения данных и промежуточных представлений фигур. Весь алгоритм разделен на закрытые методы, для правильного порядка их вызова предоставлен публичный метод </w:t>
      </w:r>
      <w:r>
        <w:rPr>
          <w:rFonts w:hint="default"/>
          <w:lang w:val="en-US"/>
        </w:rPr>
        <w:t>start():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>void start(const std::string &amp;svgFilePath, const std::string &amp;gcodeFilePath) {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svg.empty();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svg.parse(svgFilePath);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drawParsed();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std::cout&lt;&lt;svg;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setFiguresDrawingOrder();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setFiguresSlicePoints();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drawPath();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sliceFigures();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gcode.generateGcode(gcodeFilePath, m_slicedFigures);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} 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Методы </w:t>
      </w:r>
      <w:r>
        <w:rPr>
          <w:rFonts w:hint="default"/>
          <w:lang w:val="en-US"/>
        </w:rPr>
        <w:t xml:space="preserve">drawParsed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drawPath </w:t>
      </w:r>
      <w:r>
        <w:rPr>
          <w:rFonts w:hint="default"/>
          <w:lang w:val="ru-RU"/>
        </w:rPr>
        <w:t xml:space="preserve">используя библиотеку </w:t>
      </w:r>
      <w:r>
        <w:rPr>
          <w:rFonts w:hint="default"/>
          <w:lang w:val="en-US"/>
        </w:rPr>
        <w:t xml:space="preserve">sfml </w:t>
      </w:r>
      <w:r>
        <w:rPr>
          <w:rFonts w:hint="default"/>
          <w:lang w:val="ru-RU"/>
        </w:rPr>
        <w:t>схематично отрисовывают фигуры после парсинга и фигуры с линиями перемещения поднятой кисти соответственно.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 xml:space="preserve">setFiguresDrawingOrder </w:t>
      </w:r>
      <w:r>
        <w:rPr>
          <w:rFonts w:hint="default"/>
          <w:lang w:val="ru-RU"/>
        </w:rPr>
        <w:t xml:space="preserve">записывает оптимальный порядок фигур отрисовывания фигур в структуру данных типа </w:t>
      </w:r>
      <w:r>
        <w:rPr>
          <w:rFonts w:hint="default"/>
          <w:lang w:val="en-US"/>
        </w:rPr>
        <w:t>std::vector&lt;int&gt;</w:t>
      </w:r>
      <w:r>
        <w:rPr>
          <w:rFonts w:hint="default"/>
          <w:lang w:val="ru-RU"/>
        </w:rPr>
        <w:t>.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setFiguresSlicePoints обнаруживает для каждой пары фигур в порядке обхода ближайшие точки и записывает их в поле типа std::vector&lt;std::pair&lt;fig::Point, fig::Point&gt;&gt; m_figSlicePoints. 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 xml:space="preserve">sliceFigures </w:t>
      </w:r>
      <w:r>
        <w:rPr>
          <w:rFonts w:hint="default"/>
          <w:lang w:val="ru-RU"/>
        </w:rPr>
        <w:t xml:space="preserve">создает массивы координат точек, которые будет использовать объект типа </w:t>
      </w:r>
      <w:r>
        <w:rPr>
          <w:rFonts w:hint="default"/>
          <w:lang w:val="en-US"/>
        </w:rPr>
        <w:t xml:space="preserve">Gcode </w:t>
      </w:r>
      <w:r>
        <w:rPr>
          <w:rFonts w:hint="default"/>
          <w:lang w:val="ru-RU"/>
        </w:rPr>
        <w:t xml:space="preserve">для генерации команд отрисовки для каждой фигуры в порядке, задаваемом  m_figDrawingOrder и записывает их в </w:t>
      </w:r>
      <w:r>
        <w:rPr>
          <w:rFonts w:hint="default"/>
          <w:lang w:val="en-US"/>
        </w:rPr>
        <w:t>std::vector</w:t>
      </w:r>
      <w:r>
        <w:rPr>
          <w:rFonts w:hint="default"/>
          <w:lang w:val="ru-RU"/>
        </w:rPr>
        <w:t xml:space="preserve">, используя тип fig::slicedFig (описанный в модуле </w:t>
      </w:r>
      <w:r>
        <w:rPr>
          <w:rFonts w:hint="default"/>
          <w:lang w:val="en-US"/>
        </w:rPr>
        <w:t>Figure</w:t>
      </w:r>
      <w:r>
        <w:rPr>
          <w:rFonts w:hint="default"/>
          <w:lang w:val="ru-RU"/>
        </w:rPr>
        <w:t>) как обёртку над эти массивом.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Модуль </w:t>
      </w:r>
      <w:r>
        <w:rPr>
          <w:rFonts w:hint="default"/>
          <w:lang w:val="en-US"/>
        </w:rPr>
        <w:t xml:space="preserve">Gcode </w:t>
      </w:r>
      <w:r>
        <w:rPr>
          <w:rFonts w:hint="default"/>
          <w:lang w:val="ru-RU"/>
        </w:rPr>
        <w:t xml:space="preserve">предназначен для записи команд на языке </w:t>
      </w:r>
      <w:r>
        <w:rPr>
          <w:rFonts w:hint="default"/>
          <w:lang w:val="en-US"/>
        </w:rPr>
        <w:t xml:space="preserve">gcode </w:t>
      </w:r>
      <w:r>
        <w:rPr>
          <w:rFonts w:hint="default"/>
          <w:lang w:val="ru-RU"/>
        </w:rPr>
        <w:t>в файл. У него есть один главный публичный метод generateGcode, который принимает путь к файлу и std::vector&lt;fig::slicedFig&gt;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Для каждой фигуры </w:t>
      </w:r>
    </w:p>
    <w:p>
      <w:pPr>
        <w:pStyle w:val="2"/>
        <w:bidi w:val="0"/>
        <w:spacing w:line="240" w:lineRule="auto"/>
        <w:rPr>
          <w:rFonts w:hint="default"/>
          <w:lang w:val="ru-RU"/>
        </w:rPr>
      </w:pPr>
      <w:bookmarkStart w:id="9" w:name="_Toc6063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алгоритмов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программы</w:t>
      </w:r>
      <w:r>
        <w:t>.</w:t>
      </w:r>
      <w:bookmarkEnd w:id="9"/>
    </w:p>
    <w:p>
      <w:pPr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В ходе написания курсовой работы были реализованы многие геометрические алгоритмы, такие как алгоритм нахождения кратчайшего расстояния между прямой и точкой, между двумя точками, между прямой и окружность, между прямоугольником и точкой и т.д,алгоритмы нахождения ближайших точек между фигурами, алгоритмы нахождения точек пересечения фигур.</w:t>
      </w:r>
    </w:p>
    <w:p>
      <w:pPr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Приведём математическое обоснование алгоритма обнаружения кратчайшего пути между двумя окружностями.</w:t>
      </w:r>
    </w:p>
    <w:p>
      <w:pPr>
        <w:pStyle w:val="4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Алгоритмы </w:t>
      </w:r>
      <w:r>
        <w:rPr>
          <w:rFonts w:hint="default"/>
          <w:lang w:val="en-US"/>
        </w:rPr>
        <w:t>getNearestPoint(figVarians, figVariants).</w:t>
      </w:r>
    </w:p>
    <w:p>
      <w:pPr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случая двух окружностей задача сводится к нахождению точек пересечения отрезка на центрах окружностей и второй окружности. </w:t>
      </w:r>
    </w:p>
    <w:p>
      <w:p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76525" cy="2486025"/>
            <wp:effectExtent l="0" t="0" r="9525" b="9525"/>
            <wp:docPr id="1" name="Picture 1" descr="circle_circle_neares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rcle_circle_nearestPoi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spacing w:line="240" w:lineRule="auto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2</w:t>
      </w:r>
      <w:r>
        <w:fldChar w:fldCharType="end"/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Дано: </w:t>
      </w:r>
      <w:r>
        <w:rPr>
          <w:rFonts w:hint="default"/>
          <w:lang w:val="en-US"/>
        </w:rPr>
        <w:t>x1, y1, x0, y0, r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Найти: </w:t>
      </w:r>
      <w:r>
        <w:rPr>
          <w:rFonts w:hint="default"/>
          <w:lang w:val="en-US"/>
        </w:rPr>
        <w:t>X,Y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Решение:</w:t>
      </w:r>
    </w:p>
    <w:p>
      <w:pPr>
        <w:spacing w:line="240" w:lineRule="auto"/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086985" cy="5944870"/>
            <wp:effectExtent l="0" t="0" r="317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59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>Далее по алгоритму проверки принадлежности точки отрезку (</w:t>
      </w:r>
      <w:r>
        <w:rPr>
          <w:rFonts w:hint="default"/>
          <w:lang w:val="en-US"/>
        </w:rPr>
        <w:t xml:space="preserve">pointBelongs </w:t>
      </w:r>
      <w:r>
        <w:rPr>
          <w:rFonts w:hint="default"/>
          <w:lang w:val="ru-RU"/>
        </w:rPr>
        <w:t xml:space="preserve">для класса </w:t>
      </w:r>
      <w:r>
        <w:rPr>
          <w:rFonts w:hint="default"/>
          <w:lang w:val="en-US"/>
        </w:rPr>
        <w:t xml:space="preserve">Segment) </w:t>
      </w:r>
      <w:r>
        <w:rPr>
          <w:rFonts w:hint="default"/>
          <w:lang w:val="ru-RU"/>
        </w:rPr>
        <w:t xml:space="preserve">выбирается нужная пара значений </w:t>
      </w:r>
      <w:r>
        <w:rPr>
          <w:rFonts w:hint="default"/>
          <w:lang w:val="en-US"/>
        </w:rPr>
        <w:t>X,Y</w:t>
      </w:r>
    </w:p>
    <w:p>
      <w:pPr>
        <w:pStyle w:val="2"/>
        <w:spacing w:line="240" w:lineRule="auto"/>
      </w:pPr>
      <w:bookmarkStart w:id="10" w:name="_Toc7803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1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Input.svg</w:t>
      </w:r>
      <w:r>
        <w:rPr>
          <w:rFonts w:hint="default"/>
          <w:lang w:val="ru-RU"/>
        </w:rPr>
        <w:t xml:space="preserve"> (рис. )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"182"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"259"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"435"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"170"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"686"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"349"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"576"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"466"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"652"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"699"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"469"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"154"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"195"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"235"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"480"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"634"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"480"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"651"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"469"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"579"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"625"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"446"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"233"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"96"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"623"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"179"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"573"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"192"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"686"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"95"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"640"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"235"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"182"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"187"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"171"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"157"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"217"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"179"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"237"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"170"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"640"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"668"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"234"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"679"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"679"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"731"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"697"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"376"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"491"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"248"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"431"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"158"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"408"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"382"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"445"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"464"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"398"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"387"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"419"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"419"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"385"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"445"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"443"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"138"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"349"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"474"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"132"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"566"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"371"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"553"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"253"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"573"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"443"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"435"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"343"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"431"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"539"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"382"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"418"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"551"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"359"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"397"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"372"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"417"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"408"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"471"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"513"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"486"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"537"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"475"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"487"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"342"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"539"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"358"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"354"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"346"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"394"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"358"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"406"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"419"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235960" cy="2426970"/>
            <wp:effectExtent l="0" t="0" r="0" b="0"/>
            <wp:docPr id="3" name="Изображение 3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test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"https://drive.google.com/drive/folders/1rzjhh-ar8s1D99xpTaAS9UHQoWeKxjM8?usp=sharing" </w:instrText>
      </w:r>
      <w:r>
        <w:rPr>
          <w:rFonts w:hint="default"/>
          <w:lang w:val="ru-RU"/>
        </w:rPr>
        <w:fldChar w:fldCharType="separate"/>
      </w:r>
      <w:r>
        <w:rPr>
          <w:rStyle w:val="12"/>
          <w:rFonts w:hint="default"/>
          <w:lang w:val="ru-RU"/>
        </w:rPr>
        <w:t>Видео работы 3д-принтера.</w:t>
      </w:r>
      <w:r>
        <w:rPr>
          <w:rFonts w:hint="default"/>
          <w:lang w:val="ru-RU"/>
        </w:rPr>
        <w:fldChar w:fldCharType="end"/>
      </w:r>
      <w:bookmarkStart w:id="13" w:name="_GoBack"/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Output.gcode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G28 ; calibration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G1 X70.300000Z3 F5000.0 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X70.300000 Y60.300000 Z0 F5000.0 ; Move to start position</w:t>
      </w:r>
    </w:p>
    <w:p>
      <w:pPr>
        <w:ind w:left="0" w:leftChars="0" w:firstLine="0" w:firstLineChars="0"/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;SEGMENT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 move to point (576:349)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X116.2 Y139.025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Z0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X93.5125 Y145.625 F3000; draw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…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;SEGMENT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 move to point (361:363)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X160.544 Y135.175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Z0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X153.738 Y134.9 F3000; draw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;CIRCLE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 move to point (398:327)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X152.913 Y145.075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Z0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X153.003 Y143.871 F3000; draw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…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X152.913 Y145.075 F3000; draw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;SEGMENT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 move to point (366:402)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X159.512 Y124.45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Z0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X131.875 Y125.55 F3000; draw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…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;SEGMENT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 move to point (431:248)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X146.106 Y166.8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Z0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X147.137 Y191.55 F3000; draw</w:t>
      </w:r>
    </w:p>
    <w:p>
      <w:pPr>
        <w:ind w:left="0" w:leftChars="0" w:firstLine="0" w:firstLineChars="0"/>
        <w:rPr>
          <w:rFonts w:hint="default"/>
          <w:sz w:val="18"/>
          <w:szCs w:val="18"/>
          <w:lang w:val="en-US"/>
        </w:rPr>
      </w:pPr>
    </w:p>
    <w:p>
      <w:pPr>
        <w:ind w:left="0" w:leftChars="0" w:firstLine="708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…</w:t>
      </w:r>
    </w:p>
    <w:p>
      <w:pPr>
        <w:ind w:left="0" w:leftChars="0" w:firstLine="0" w:firstLineChars="0"/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X70 Y60 F5000.0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X0 Y0</w:t>
      </w:r>
    </w:p>
    <w:p>
      <w:pPr>
        <w:pStyle w:val="2"/>
        <w:bidi w:val="0"/>
        <w:spacing w:line="240" w:lineRule="auto"/>
      </w:pPr>
      <w:bookmarkStart w:id="11" w:name="_Toc29748"/>
      <w:bookmarkStart w:id="12" w:name="_Toc24991"/>
      <w:r>
        <w:t>Текст программы.</w:t>
      </w:r>
      <w:bookmarkEnd w:id="11"/>
      <w:bookmarkEnd w:id="12"/>
    </w:p>
    <w:p>
      <w:pPr>
        <w:spacing w:line="240" w:lineRule="auto"/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18"/>
          <w:lang w:val="ru-RU"/>
        </w:rPr>
        <w:t>Ссылка</w:t>
      </w:r>
      <w:r>
        <w:rPr>
          <w:rStyle w:val="18"/>
          <w:rFonts w:hint="default"/>
          <w:lang w:val="ru-RU"/>
        </w:rPr>
        <w:t xml:space="preserve"> на </w:t>
      </w:r>
      <w:r>
        <w:rPr>
          <w:rStyle w:val="18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C73A8"/>
    <w:multiLevelType w:val="singleLevel"/>
    <w:tmpl w:val="2F2C73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8D44CE3"/>
    <w:rsid w:val="09655B4A"/>
    <w:rsid w:val="102C2176"/>
    <w:rsid w:val="1B076025"/>
    <w:rsid w:val="231566FF"/>
    <w:rsid w:val="283A5859"/>
    <w:rsid w:val="286B75F4"/>
    <w:rsid w:val="2C1C10D6"/>
    <w:rsid w:val="3C6B7ACC"/>
    <w:rsid w:val="4559035C"/>
    <w:rsid w:val="45CA2622"/>
    <w:rsid w:val="4980064E"/>
    <w:rsid w:val="52135EEC"/>
    <w:rsid w:val="56E47B6B"/>
    <w:rsid w:val="61757A7F"/>
    <w:rsid w:val="62A62EA7"/>
    <w:rsid w:val="65B24013"/>
    <w:rsid w:val="730F1C85"/>
    <w:rsid w:val="76784D45"/>
    <w:rsid w:val="7C76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/>
      <w:ind w:firstLine="0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00"/>
      <w:ind w:firstLine="0"/>
      <w:outlineLvl w:val="1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Times New Roman"/>
      <w:b/>
      <w:bCs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character" w:styleId="9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5"/>
    <w:semiHidden/>
    <w:unhideWhenUsed/>
    <w:qFormat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character" w:styleId="12">
    <w:name w:val="FollowedHyperlink"/>
    <w:basedOn w:val="5"/>
    <w:semiHidden/>
    <w:unhideWhenUsed/>
    <w:uiPriority w:val="99"/>
    <w:rPr>
      <w:color w:val="800080"/>
      <w:u w:val="single"/>
    </w:rPr>
  </w:style>
  <w:style w:type="paragraph" w:styleId="13">
    <w:name w:val="footer"/>
    <w:basedOn w:val="1"/>
    <w:link w:val="32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footnote reference"/>
    <w:basedOn w:val="5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6">
    <w:name w:val="header"/>
    <w:basedOn w:val="1"/>
    <w:link w:val="31"/>
    <w:unhideWhenUsed/>
    <w:qFormat/>
    <w:uiPriority w:val="99"/>
    <w:pPr>
      <w:tabs>
        <w:tab w:val="center" w:pos="4513"/>
        <w:tab w:val="right" w:pos="9026"/>
      </w:tabs>
    </w:pPr>
  </w:style>
  <w:style w:type="paragraph" w:styleId="1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line number"/>
    <w:basedOn w:val="5"/>
    <w:semiHidden/>
    <w:unhideWhenUsed/>
    <w:qFormat/>
    <w:uiPriority w:val="99"/>
  </w:style>
  <w:style w:type="table" w:styleId="20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1"/>
    <w:basedOn w:val="1"/>
    <w:next w:val="1"/>
    <w:unhideWhenUsed/>
    <w:qFormat/>
    <w:uiPriority w:val="39"/>
    <w:pPr>
      <w:spacing w:after="10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customStyle="1" w:styleId="23">
    <w:name w:val="Times14_РИО2"/>
    <w:basedOn w:val="1"/>
    <w:link w:val="24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4">
    <w:name w:val="Times14_РИО2 Знак"/>
    <w:basedOn w:val="5"/>
    <w:link w:val="23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5">
    <w:name w:val="Название книги1"/>
    <w:basedOn w:val="5"/>
    <w:qFormat/>
    <w:uiPriority w:val="33"/>
    <w:rPr>
      <w:b/>
      <w:bCs/>
      <w:smallCaps/>
      <w:spacing w:val="5"/>
    </w:rPr>
  </w:style>
  <w:style w:type="character" w:customStyle="1" w:styleId="26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7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8">
    <w:name w:val="Текст выноски Знак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9">
    <w:name w:val="List Paragraph"/>
    <w:basedOn w:val="1"/>
    <w:link w:val="38"/>
    <w:qFormat/>
    <w:uiPriority w:val="34"/>
    <w:pPr>
      <w:ind w:firstLine="0"/>
      <w:contextualSpacing/>
    </w:pPr>
  </w:style>
  <w:style w:type="character" w:customStyle="1" w:styleId="30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31">
    <w:name w:val="Верхний колонтитул Знак"/>
    <w:basedOn w:val="5"/>
    <w:link w:val="1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2">
    <w:name w:val="Нижний колонтитул Знак"/>
    <w:basedOn w:val="5"/>
    <w:link w:val="13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3">
    <w:name w:val="Текст сноски Знак"/>
    <w:basedOn w:val="5"/>
    <w:link w:val="15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4">
    <w:name w:val="Список литературы1"/>
    <w:basedOn w:val="1"/>
    <w:next w:val="1"/>
    <w:unhideWhenUsed/>
    <w:qFormat/>
    <w:uiPriority w:val="37"/>
  </w:style>
  <w:style w:type="character" w:customStyle="1" w:styleId="35">
    <w:name w:val="Текст примечания Знак"/>
    <w:basedOn w:val="5"/>
    <w:link w:val="10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6">
    <w:name w:val="Тема примечания Знак"/>
    <w:basedOn w:val="35"/>
    <w:link w:val="11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7">
    <w:name w:val="таюлица"/>
    <w:basedOn w:val="29"/>
    <w:link w:val="39"/>
    <w:qFormat/>
    <w:uiPriority w:val="0"/>
    <w:pPr>
      <w:widowControl w:val="0"/>
      <w:jc w:val="center"/>
    </w:pPr>
    <w:rPr>
      <w:sz w:val="24"/>
    </w:rPr>
  </w:style>
  <w:style w:type="character" w:customStyle="1" w:styleId="38">
    <w:name w:val="Абзац списка Знак"/>
    <w:basedOn w:val="5"/>
    <w:link w:val="29"/>
    <w:qFormat/>
    <w:uiPriority w:val="34"/>
    <w:rPr>
      <w:rFonts w:eastAsia="Times New Roman"/>
      <w:sz w:val="28"/>
      <w:szCs w:val="24"/>
    </w:rPr>
  </w:style>
  <w:style w:type="character" w:customStyle="1" w:styleId="39">
    <w:name w:val="таюлица Знак"/>
    <w:basedOn w:val="38"/>
    <w:link w:val="37"/>
    <w:qFormat/>
    <w:uiPriority w:val="0"/>
    <w:rPr>
      <w:rFonts w:eastAsia="Times New Roman"/>
      <w:sz w:val="24"/>
      <w:szCs w:val="24"/>
    </w:rPr>
  </w:style>
  <w:style w:type="paragraph" w:customStyle="1" w:styleId="4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41">
    <w:name w:val="Текст абзаца"/>
    <w:basedOn w:val="1"/>
    <w:qFormat/>
    <w:uiPriority w:val="0"/>
    <w:pPr>
      <w:ind w:firstLine="709"/>
      <w:jc w:val="both"/>
    </w:pPr>
    <w:rPr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sv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35</TotalTime>
  <ScaleCrop>false</ScaleCrop>
  <LinksUpToDate>false</LinksUpToDate>
  <CharactersWithSpaces>2017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2023-01-28T10:57:43Z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A61C6B662FC54AE4AAB5C5E85C8CBE60</vt:lpwstr>
  </property>
</Properties>
</file>