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САПР.</w:t>
      </w:r>
    </w:p>
    <w:p>
      <w:pP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1"/>
        <w:spacing w:line="360" w:lineRule="auto"/>
        <w:ind w:firstLine="0"/>
        <w:jc w:val="center"/>
        <w:rPr>
          <w:rStyle w:val="23"/>
          <w:b/>
          <w:bCs/>
          <w:caps/>
          <w:smallCaps w:val="0"/>
          <w:color w:val="auto"/>
          <w:szCs w:val="28"/>
        </w:rPr>
      </w:pPr>
      <w:r>
        <w:rPr>
          <w:rStyle w:val="23"/>
          <w:b/>
          <w:bCs/>
          <w:caps/>
          <w:smallCaps w:val="0"/>
          <w:color w:val="auto"/>
          <w:szCs w:val="28"/>
        </w:rPr>
        <w:t>отчет</w:t>
      </w:r>
    </w:p>
    <w:p>
      <w:pPr>
        <w:jc w:val="center"/>
        <w:rPr>
          <w:rFonts w:hint="default"/>
          <w:b/>
          <w:bCs/>
          <w:color w:val="auto"/>
          <w:szCs w:val="28"/>
          <w:lang w:val="en-US"/>
        </w:rPr>
      </w:pPr>
      <w:r>
        <w:rPr>
          <w:b/>
          <w:bCs/>
          <w:color w:val="auto"/>
          <w:szCs w:val="28"/>
        </w:rPr>
        <w:t>по лабораторной работе №</w:t>
      </w:r>
      <w:r>
        <w:rPr>
          <w:rFonts w:hint="default"/>
          <w:b/>
          <w:bCs/>
          <w:color w:val="auto"/>
          <w:szCs w:val="28"/>
          <w:lang w:val="en-US"/>
        </w:rPr>
        <w:t>2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rFonts w:hint="default"/>
          <w:b/>
          <w:bCs/>
          <w:color w:val="auto"/>
          <w:szCs w:val="28"/>
          <w:lang w:val="ru-RU"/>
        </w:rPr>
        <w:t>Алгоритмы и структуры данных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Style w:val="23"/>
          <w:b/>
          <w:bCs/>
          <w:smallCaps w:val="0"/>
          <w:color w:val="auto"/>
          <w:szCs w:val="28"/>
        </w:rPr>
        <w:t>Тема: «</w:t>
      </w:r>
      <w:r>
        <w:rPr>
          <w:rStyle w:val="23"/>
          <w:rFonts w:hint="default"/>
          <w:b/>
          <w:bCs/>
          <w:smallCaps w:val="0"/>
          <w:color w:val="auto"/>
          <w:szCs w:val="28"/>
          <w:lang w:val="ru-RU"/>
        </w:rPr>
        <w:t xml:space="preserve">Решение задачи с использованием принципа </w:t>
      </w:r>
      <w:r>
        <w:rPr>
          <w:rStyle w:val="23"/>
          <w:rFonts w:hint="default"/>
          <w:b/>
          <w:bCs/>
          <w:smallCaps w:val="0"/>
          <w:color w:val="auto"/>
          <w:szCs w:val="28"/>
          <w:lang w:val="en-US"/>
        </w:rPr>
        <w:t>“</w:t>
      </w:r>
      <w:r>
        <w:rPr>
          <w:rStyle w:val="23"/>
          <w:rFonts w:hint="default"/>
          <w:b/>
          <w:bCs/>
          <w:smallCaps w:val="0"/>
          <w:color w:val="auto"/>
          <w:szCs w:val="28"/>
          <w:lang w:val="ru-RU"/>
        </w:rPr>
        <w:t>Разделяй и властвуй</w:t>
      </w:r>
      <w:r>
        <w:rPr>
          <w:rStyle w:val="23"/>
          <w:rFonts w:hint="default"/>
          <w:b/>
          <w:bCs/>
          <w:smallCaps w:val="0"/>
          <w:color w:val="auto"/>
          <w:szCs w:val="28"/>
          <w:lang w:val="en-US"/>
        </w:rPr>
        <w:t>”</w:t>
      </w:r>
      <w:r>
        <w:rPr>
          <w:rStyle w:val="23"/>
          <w:b/>
          <w:bCs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pPr w:leftFromText="180" w:rightFromText="180" w:vertAnchor="text" w:horzAnchor="margin" w:tblpXSpec="center" w:tblpY="364"/>
        <w:tblW w:w="551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2700"/>
        <w:gridCol w:w="2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Студентка гр. 130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Ищенко Д.О.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Родионова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Е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</w:t>
      </w: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2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  <w:id w:val="14748074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</w:sdtEndPr>
      <w:sdtContent>
        <w:p>
          <w:pPr>
            <w:spacing w:before="0" w:beforeLines="0" w:after="0" w:afterLines="0" w:line="48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eastAsia="SimSun" w:cs="Times New Roman"/>
              <w:sz w:val="32"/>
              <w:szCs w:val="32"/>
            </w:rPr>
            <w:t>Оглавление</w:t>
          </w:r>
        </w:p>
        <w:p>
          <w:pPr>
            <w:pStyle w:val="16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_Toc32031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_Toc32031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_Toc8031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Описание</w:t>
          </w:r>
          <w:r>
            <w:rPr>
              <w:rFonts w:hint="default"/>
              <w:lang w:val="ru-RU"/>
            </w:rPr>
            <w:t xml:space="preserve"> методов</w:t>
          </w:r>
          <w:r>
            <w:rPr>
              <w:rFonts w:hint="default"/>
              <w:lang w:val="en-US"/>
            </w:rPr>
            <w:t xml:space="preserve"> </w:t>
          </w:r>
          <w:r>
            <w:rPr>
              <w:rFonts w:hint="default"/>
              <w:lang w:val="ru-RU"/>
            </w:rPr>
            <w:t>и о</w:t>
          </w:r>
          <w:r>
            <w:rPr>
              <w:lang w:val="ru-RU"/>
            </w:rPr>
            <w:t>ценка</w:t>
          </w:r>
          <w:r>
            <w:rPr>
              <w:rFonts w:hint="default"/>
              <w:lang w:val="ru-RU"/>
            </w:rPr>
            <w:t xml:space="preserve"> временной сложности</w:t>
          </w:r>
          <w:r>
            <w:t>.</w:t>
          </w:r>
          <w:r>
            <w:tab/>
          </w:r>
          <w:r>
            <w:fldChar w:fldCharType="begin"/>
          </w:r>
          <w:r>
            <w:instrText xml:space="preserve"> PAGEREF _Toc8031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_Toc21061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Пример</w:t>
          </w:r>
          <w:r>
            <w:t xml:space="preserve"> работы программы.</w:t>
          </w:r>
          <w:r>
            <w:tab/>
          </w:r>
          <w:r>
            <w:fldChar w:fldCharType="begin"/>
          </w:r>
          <w:r>
            <w:instrText xml:space="preserve"> PAGEREF _Toc21061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_Toc16533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_Toc16533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</w:sdtContent>
    </w:sdt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</w:pPr>
      <w:bookmarkStart w:id="0" w:name="_Toc32389"/>
      <w:bookmarkStart w:id="1" w:name="_Toc32031"/>
      <w:bookmarkStart w:id="2" w:name="_Toc84794154"/>
      <w:bookmarkStart w:id="3" w:name="_Toc84794096"/>
      <w:r>
        <w:t>Формулировка задания.</w:t>
      </w:r>
      <w:bookmarkEnd w:id="0"/>
      <w:bookmarkEnd w:id="1"/>
    </w:p>
    <w:p>
      <w:pPr>
        <w:bidi w:val="0"/>
        <w:spacing w:line="240" w:lineRule="auto"/>
        <w:jc w:val="both"/>
        <w:rPr>
          <w:rFonts w:hint="default"/>
          <w:lang w:val="ru-RU" w:eastAsia="zh-CN"/>
        </w:rPr>
      </w:pPr>
      <w:bookmarkStart w:id="4" w:name="_Toc8031"/>
      <w:r>
        <w:rPr>
          <w:rFonts w:hint="default"/>
          <w:lang w:val="ru-RU" w:eastAsia="zh-CN"/>
        </w:rPr>
        <w:t>Решить задачу с использованием принципа «Разделяй и властвуй». Определить теоретическую асимптотическую сложность решения. Эмпирически оценить временную сложность решения для «average-case».</w:t>
      </w:r>
    </w:p>
    <w:p>
      <w:pPr>
        <w:bidi w:val="0"/>
        <w:spacing w:line="240" w:lineRule="auto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Задача:</w:t>
      </w:r>
    </w:p>
    <w:p>
      <w:pPr>
        <w:bidi w:val="0"/>
        <w:spacing w:line="240" w:lineRule="auto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О влюбленных улитках. На квадрате земли 1 км2 располагаются улитки- гермафродиты. В момент времени каждая из улиток с постоянной </w:t>
      </w:r>
    </w:p>
    <w:p>
      <w:pPr>
        <w:bidi w:val="0"/>
        <w:spacing w:line="240" w:lineRule="auto"/>
        <w:ind w:left="0" w:leftChars="0" w:firstLine="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скоростью 1 cм/с ползет к улитке, являющейся ближайшей к ней в момент времени t = 0, выбрав её в качестве спутника жизни. Определить время, через которое первая пара улиток достигнет друг друга или наличие ситуации, приводящей улиток в замешательство, наиболее эффективным способом.</w:t>
      </w:r>
    </w:p>
    <w:p>
      <w:pPr>
        <w:bidi w:val="0"/>
        <w:spacing w:line="240" w:lineRule="auto"/>
        <w:jc w:val="both"/>
        <w:rPr>
          <w:rFonts w:hint="default"/>
          <w:lang w:val="ru-RU" w:eastAsia="zh-CN"/>
        </w:rPr>
      </w:pPr>
    </w:p>
    <w:p>
      <w:pPr>
        <w:pStyle w:val="2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Формат входных данных.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На вход программы поступает файл </w:t>
      </w:r>
      <w:r>
        <w:rPr>
          <w:rFonts w:hint="default"/>
          <w:lang w:val="en-US" w:eastAsia="zh-CN"/>
        </w:rPr>
        <w:t>input.txt</w:t>
      </w:r>
      <w:r>
        <w:rPr>
          <w:rFonts w:hint="default"/>
          <w:lang w:val="ru-RU" w:eastAsia="zh-CN"/>
        </w:rPr>
        <w:t xml:space="preserve"> с координатами улиток вида: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y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Где в каждой новой строке координаты отдельной улитки.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Результат работы программы выводится в командную строку.</w:t>
      </w:r>
      <w:bookmarkStart w:id="12" w:name="_GoBack"/>
      <w:bookmarkEnd w:id="12"/>
    </w:p>
    <w:p>
      <w:pPr>
        <w:pStyle w:val="2"/>
        <w:bidi w:val="0"/>
      </w:pPr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методов</w:t>
      </w:r>
      <w:bookmarkEnd w:id="2"/>
      <w:bookmarkEnd w:id="3"/>
      <w:bookmarkStart w:id="5" w:name="_Toc29060"/>
      <w:bookmarkStart w:id="6" w:name="_Toc84794098"/>
      <w:bookmarkStart w:id="7" w:name="_Toc84794155"/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о</w:t>
      </w:r>
      <w:r>
        <w:rPr>
          <w:lang w:val="ru-RU"/>
        </w:rPr>
        <w:t>ценка</w:t>
      </w:r>
      <w:r>
        <w:rPr>
          <w:rFonts w:hint="default"/>
          <w:lang w:val="ru-RU"/>
        </w:rPr>
        <w:t xml:space="preserve"> временной сложности</w:t>
      </w:r>
      <w:r>
        <w:t>.</w:t>
      </w:r>
      <w:bookmarkEnd w:id="4"/>
      <w:bookmarkEnd w:id="5"/>
    </w:p>
    <w:tbl>
      <w:tblPr>
        <w:tblStyle w:val="20"/>
        <w:tblW w:w="107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2475"/>
        <w:gridCol w:w="2717"/>
        <w:gridCol w:w="4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  <w:jc w:val="center"/>
        </w:trPr>
        <w:tc>
          <w:tcPr>
            <w:tcW w:w="1509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t xml:space="preserve">Имя </w:t>
            </w:r>
            <w:r>
              <w:rPr>
                <w:lang w:val="ru-RU"/>
              </w:rPr>
              <w:t>метода</w:t>
            </w:r>
          </w:p>
        </w:tc>
        <w:tc>
          <w:tcPr>
            <w:tcW w:w="2475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Оценка</w:t>
            </w:r>
            <w:r>
              <w:rPr>
                <w:rFonts w:hint="default"/>
                <w:lang w:val="ru-RU"/>
              </w:rPr>
              <w:t xml:space="preserve"> сложности</w:t>
            </w:r>
          </w:p>
        </w:tc>
        <w:tc>
          <w:tcPr>
            <w:tcW w:w="2717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Принимаемые аргументы</w:t>
            </w:r>
          </w:p>
        </w:tc>
        <w:tc>
          <w:tcPr>
            <w:tcW w:w="4037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Описание</w:t>
            </w:r>
            <w:r>
              <w:rPr>
                <w:rFonts w:hint="default"/>
                <w:lang w:val="ru-RU"/>
              </w:rPr>
              <w:t xml:space="preserve">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  <w:jc w:val="center"/>
        </w:trPr>
        <w:tc>
          <w:tcPr>
            <w:tcW w:w="1509" w:type="dxa"/>
            <w:vAlign w:val="center"/>
          </w:tcPr>
          <w:p>
            <w:pPr>
              <w:pStyle w:val="35"/>
            </w:pPr>
            <w:bookmarkStart w:id="8" w:name="_Toc27089"/>
          </w:p>
        </w:tc>
        <w:tc>
          <w:tcPr>
            <w:tcW w:w="2475" w:type="dxa"/>
            <w:vAlign w:val="center"/>
          </w:tcPr>
          <w:p>
            <w:pPr>
              <w:pStyle w:val="35"/>
              <w:rPr>
                <w:lang w:val="ru-RU"/>
              </w:rPr>
            </w:pPr>
          </w:p>
        </w:tc>
        <w:tc>
          <w:tcPr>
            <w:tcW w:w="2717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</w:p>
        </w:tc>
        <w:tc>
          <w:tcPr>
            <w:tcW w:w="4037" w:type="dxa"/>
            <w:vAlign w:val="center"/>
          </w:tcPr>
          <w:p>
            <w:pPr>
              <w:pStyle w:val="35"/>
              <w:rPr>
                <w:lang w:val="ru-RU"/>
              </w:rPr>
            </w:pPr>
          </w:p>
        </w:tc>
      </w:tr>
    </w:tbl>
    <w:p>
      <w:pPr>
        <w:pStyle w:val="2"/>
      </w:pPr>
      <w:bookmarkStart w:id="9" w:name="_Toc21061"/>
      <w:r>
        <w:rPr>
          <w:lang w:val="ru-RU"/>
        </w:rPr>
        <w:t>Пример</w:t>
      </w:r>
      <w:r>
        <w:t xml:space="preserve"> работы программы.</w:t>
      </w:r>
      <w:bookmarkEnd w:id="6"/>
      <w:bookmarkEnd w:id="7"/>
      <w:bookmarkEnd w:id="8"/>
      <w:bookmarkEnd w:id="9"/>
    </w:p>
    <w:p>
      <w:pPr>
        <w:pStyle w:val="2"/>
        <w:bidi w:val="0"/>
      </w:pPr>
      <w:bookmarkStart w:id="10" w:name="_Toc29748"/>
      <w:bookmarkStart w:id="11" w:name="_Toc16533"/>
      <w:r>
        <w:t>Текст программы.</w:t>
      </w:r>
      <w:bookmarkEnd w:id="10"/>
      <w:bookmarkEnd w:id="11"/>
    </w:p>
    <w:p>
      <w:pPr>
        <w:rPr>
          <w:rFonts w:hint="default"/>
          <w:lang w:val="en-US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"https://github.com/Nekttuman/Algosee" </w:instrText>
      </w:r>
      <w:r>
        <w:rPr>
          <w:lang w:val="ru-RU"/>
        </w:rPr>
        <w:fldChar w:fldCharType="separate"/>
      </w:r>
      <w:r>
        <w:rPr>
          <w:rStyle w:val="8"/>
          <w:lang w:val="ru-RU"/>
        </w:rPr>
        <w:t>Ссылка</w:t>
      </w:r>
      <w:r>
        <w:rPr>
          <w:rStyle w:val="8"/>
          <w:rFonts w:hint="default"/>
          <w:lang w:val="ru-RU"/>
        </w:rPr>
        <w:t xml:space="preserve"> на </w:t>
      </w:r>
      <w:r>
        <w:rPr>
          <w:rStyle w:val="8"/>
          <w:rFonts w:hint="default"/>
          <w:lang w:val="en-US"/>
        </w:rPr>
        <w:t>github</w:t>
      </w:r>
      <w:r>
        <w:rPr>
          <w:lang w:val="ru-RU"/>
        </w:rPr>
        <w:fldChar w:fldCharType="end"/>
      </w:r>
    </w:p>
    <w:sectPr>
      <w:footerReference r:id="rId6" w:type="first"/>
      <w:footerReference r:id="rId5" w:type="default"/>
      <w:pgSz w:w="11906" w:h="16838"/>
      <w:pgMar w:top="1440" w:right="1440" w:bottom="1440" w:left="1440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</w:p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03560888"/>
    <w:rsid w:val="09655B4A"/>
    <w:rsid w:val="3C6B7ACC"/>
    <w:rsid w:val="4559035C"/>
    <w:rsid w:val="45CA2622"/>
    <w:rsid w:val="62A62EA7"/>
    <w:rsid w:val="65B24013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qFormat/>
    <w:uiPriority w:val="99"/>
    <w:rPr>
      <w:vertAlign w:val="superscript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8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line number"/>
    <w:basedOn w:val="4"/>
    <w:semiHidden/>
    <w:unhideWhenUsed/>
    <w:uiPriority w:val="99"/>
  </w:style>
  <w:style w:type="paragraph" w:styleId="10">
    <w:name w:val="Balloon Text"/>
    <w:basedOn w:val="1"/>
    <w:link w:val="2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unhideWhenUsed/>
    <w:qFormat/>
    <w:uiPriority w:val="35"/>
    <w:pPr>
      <w:spacing w:after="200"/>
      <w:jc w:val="center"/>
    </w:pPr>
    <w:rPr>
      <w:rFonts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paragraph" w:styleId="12">
    <w:name w:val="annotation text"/>
    <w:basedOn w:val="1"/>
    <w:link w:val="33"/>
    <w:semiHidden/>
    <w:unhideWhenUsed/>
    <w:qFormat/>
    <w:uiPriority w:val="99"/>
    <w:rPr>
      <w:sz w:val="20"/>
      <w:szCs w:val="20"/>
    </w:rPr>
  </w:style>
  <w:style w:type="paragraph" w:styleId="13">
    <w:name w:val="annotation subject"/>
    <w:basedOn w:val="12"/>
    <w:next w:val="12"/>
    <w:link w:val="34"/>
    <w:semiHidden/>
    <w:unhideWhenUsed/>
    <w:qFormat/>
    <w:uiPriority w:val="99"/>
    <w:rPr>
      <w:b/>
      <w:bCs/>
    </w:rPr>
  </w:style>
  <w:style w:type="paragraph" w:styleId="14">
    <w:name w:val="footnote text"/>
    <w:basedOn w:val="1"/>
    <w:link w:val="31"/>
    <w:semiHidden/>
    <w:unhideWhenUsed/>
    <w:qFormat/>
    <w:uiPriority w:val="99"/>
    <w:rPr>
      <w:sz w:val="20"/>
      <w:szCs w:val="20"/>
    </w:rPr>
  </w:style>
  <w:style w:type="paragraph" w:styleId="15">
    <w:name w:val="header"/>
    <w:basedOn w:val="1"/>
    <w:link w:val="29"/>
    <w:unhideWhenUsed/>
    <w:qFormat/>
    <w:uiPriority w:val="99"/>
    <w:pPr>
      <w:tabs>
        <w:tab w:val="center" w:pos="4513"/>
        <w:tab w:val="right" w:pos="9026"/>
      </w:tabs>
    </w:pPr>
  </w:style>
  <w:style w:type="paragraph" w:styleId="16">
    <w:name w:val="toc 1"/>
    <w:basedOn w:val="1"/>
    <w:next w:val="1"/>
    <w:unhideWhenUsed/>
    <w:qFormat/>
    <w:uiPriority w:val="39"/>
    <w:pPr>
      <w:spacing w:after="100"/>
    </w:pPr>
  </w:style>
  <w:style w:type="paragraph" w:styleId="17">
    <w:name w:val="toc 2"/>
    <w:basedOn w:val="1"/>
    <w:next w:val="1"/>
    <w:unhideWhenUsed/>
    <w:uiPriority w:val="39"/>
    <w:pPr>
      <w:spacing w:after="100"/>
      <w:ind w:left="240"/>
    </w:pPr>
  </w:style>
  <w:style w:type="paragraph" w:styleId="18">
    <w:name w:val="footer"/>
    <w:basedOn w:val="1"/>
    <w:link w:val="30"/>
    <w:unhideWhenUsed/>
    <w:uiPriority w:val="99"/>
    <w:pPr>
      <w:tabs>
        <w:tab w:val="center" w:pos="4513"/>
        <w:tab w:val="right" w:pos="9026"/>
      </w:tabs>
    </w:pPr>
  </w:style>
  <w:style w:type="paragraph" w:styleId="1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20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Times14_РИО2"/>
    <w:basedOn w:val="1"/>
    <w:link w:val="22"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2">
    <w:name w:val="Times14_РИО2 Знак"/>
    <w:basedOn w:val="4"/>
    <w:link w:val="21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3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24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25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character" w:customStyle="1" w:styleId="26">
    <w:name w:val="Текст выноски Знак"/>
    <w:basedOn w:val="4"/>
    <w:link w:val="10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27">
    <w:name w:val="List Paragraph"/>
    <w:basedOn w:val="1"/>
    <w:link w:val="36"/>
    <w:qFormat/>
    <w:uiPriority w:val="34"/>
    <w:pPr>
      <w:ind w:firstLine="0"/>
      <w:contextualSpacing/>
    </w:pPr>
  </w:style>
  <w:style w:type="character" w:customStyle="1" w:styleId="28">
    <w:name w:val="Заголовок 2 Знак"/>
    <w:basedOn w:val="4"/>
    <w:link w:val="3"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  <w14:textFill>
        <w14:solidFill>
          <w14:schemeClr w14:val="tx1"/>
        </w14:solidFill>
      </w14:textFill>
    </w:rPr>
  </w:style>
  <w:style w:type="character" w:customStyle="1" w:styleId="29">
    <w:name w:val="Верхний колонтитул Знак"/>
    <w:basedOn w:val="4"/>
    <w:link w:val="15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Нижний колонтитул Знак"/>
    <w:basedOn w:val="4"/>
    <w:link w:val="1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1">
    <w:name w:val="Текст сноски Знак"/>
    <w:basedOn w:val="4"/>
    <w:link w:val="14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32">
    <w:name w:val="Список литературы1"/>
    <w:basedOn w:val="1"/>
    <w:next w:val="1"/>
    <w:unhideWhenUsed/>
    <w:uiPriority w:val="37"/>
  </w:style>
  <w:style w:type="character" w:customStyle="1" w:styleId="33">
    <w:name w:val="Текст примечания Знак"/>
    <w:basedOn w:val="4"/>
    <w:link w:val="12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4">
    <w:name w:val="Тема примечания Знак"/>
    <w:basedOn w:val="33"/>
    <w:link w:val="13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customStyle="1" w:styleId="35">
    <w:name w:val="таюлица"/>
    <w:basedOn w:val="27"/>
    <w:link w:val="37"/>
    <w:qFormat/>
    <w:uiPriority w:val="0"/>
    <w:pPr>
      <w:widowControl w:val="0"/>
      <w:jc w:val="center"/>
    </w:pPr>
    <w:rPr>
      <w:sz w:val="24"/>
    </w:rPr>
  </w:style>
  <w:style w:type="character" w:customStyle="1" w:styleId="36">
    <w:name w:val="Абзац списка Знак"/>
    <w:basedOn w:val="4"/>
    <w:link w:val="27"/>
    <w:uiPriority w:val="34"/>
    <w:rPr>
      <w:rFonts w:eastAsia="Times New Roman"/>
      <w:sz w:val="28"/>
      <w:szCs w:val="24"/>
    </w:rPr>
  </w:style>
  <w:style w:type="character" w:customStyle="1" w:styleId="37">
    <w:name w:val="таюлица Знак"/>
    <w:basedOn w:val="36"/>
    <w:link w:val="35"/>
    <w:uiPriority w:val="0"/>
    <w:rPr>
      <w:rFonts w:eastAsia="Times New Roman"/>
      <w:sz w:val="24"/>
      <w:szCs w:val="24"/>
    </w:rPr>
  </w:style>
  <w:style w:type="paragraph" w:customStyle="1" w:styleId="38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301</Words>
  <Characters>1720</Characters>
  <Lines>14</Lines>
  <Paragraphs>4</Paragraphs>
  <TotalTime>49</TotalTime>
  <ScaleCrop>false</ScaleCrop>
  <LinksUpToDate>false</LinksUpToDate>
  <CharactersWithSpaces>2017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delme</cp:lastModifiedBy>
  <cp:lastPrinted>2021-10-11T11:26:00Z</cp:lastPrinted>
  <dcterms:modified xsi:type="dcterms:W3CDTF">2022-10-16T13:14:15Z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A61C6B662FC54AE4AAB5C5E85C8CBE60</vt:lpwstr>
  </property>
</Properties>
</file>