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5CF" w:rsidRDefault="00D77038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B525CF" w:rsidRDefault="00D77038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B525CF" w:rsidRDefault="00D77038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B525CF" w:rsidRDefault="00D77038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B525CF" w:rsidRDefault="00D77038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B525CF" w:rsidRDefault="00B525CF">
      <w:pPr>
        <w:rPr>
          <w:b/>
          <w:caps/>
          <w:color w:val="000000" w:themeColor="text1"/>
          <w:szCs w:val="28"/>
        </w:rPr>
      </w:pPr>
    </w:p>
    <w:p w:rsidR="00B525CF" w:rsidRDefault="00B525CF">
      <w:pPr>
        <w:rPr>
          <w:color w:val="000000" w:themeColor="text1"/>
          <w:szCs w:val="28"/>
        </w:rPr>
      </w:pPr>
    </w:p>
    <w:p w:rsidR="00B525CF" w:rsidRDefault="00B525CF">
      <w:pPr>
        <w:rPr>
          <w:b/>
          <w:color w:val="000000" w:themeColor="text1"/>
          <w:szCs w:val="28"/>
        </w:rPr>
      </w:pPr>
    </w:p>
    <w:p w:rsidR="00B525CF" w:rsidRDefault="00B525CF">
      <w:pPr>
        <w:rPr>
          <w:b/>
          <w:color w:val="000000" w:themeColor="text1"/>
          <w:szCs w:val="28"/>
        </w:rPr>
      </w:pPr>
    </w:p>
    <w:p w:rsidR="00B525CF" w:rsidRDefault="00B525CF">
      <w:pPr>
        <w:rPr>
          <w:b/>
          <w:color w:val="000000" w:themeColor="text1"/>
          <w:szCs w:val="28"/>
        </w:rPr>
      </w:pPr>
    </w:p>
    <w:p w:rsidR="00B525CF" w:rsidRDefault="00D77038">
      <w:pPr>
        <w:pStyle w:val="Times1420"/>
        <w:spacing w:line="360" w:lineRule="auto"/>
        <w:ind w:firstLine="0"/>
        <w:jc w:val="center"/>
        <w:rPr>
          <w:rStyle w:val="13"/>
          <w:caps/>
          <w:szCs w:val="28"/>
        </w:rPr>
      </w:pPr>
      <w:r>
        <w:rPr>
          <w:rStyle w:val="13"/>
          <w:caps/>
          <w:szCs w:val="28"/>
        </w:rPr>
        <w:t>отчет</w:t>
      </w:r>
    </w:p>
    <w:p w:rsidR="00B525CF" w:rsidRPr="00F14DD2" w:rsidRDefault="00D77038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лабораторной работе №</w:t>
      </w:r>
      <w:r w:rsidRPr="00F14DD2">
        <w:rPr>
          <w:b/>
          <w:bCs/>
          <w:szCs w:val="28"/>
        </w:rPr>
        <w:t>2</w:t>
      </w:r>
    </w:p>
    <w:p w:rsidR="00B525CF" w:rsidRDefault="00D77038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</w:t>
      </w:r>
      <w:r>
        <w:rPr>
          <w:b/>
          <w:bCs/>
          <w:szCs w:val="28"/>
        </w:rPr>
        <w:t>Организация ЭВМ</w:t>
      </w:r>
      <w:r>
        <w:rPr>
          <w:b/>
          <w:bCs/>
          <w:szCs w:val="28"/>
        </w:rPr>
        <w:t>»</w:t>
      </w:r>
    </w:p>
    <w:p w:rsidR="00B525CF" w:rsidRDefault="00D77038">
      <w:pPr>
        <w:jc w:val="center"/>
        <w:rPr>
          <w:b/>
          <w:bCs/>
          <w:szCs w:val="28"/>
        </w:rPr>
      </w:pPr>
      <w:r>
        <w:rPr>
          <w:rStyle w:val="13"/>
          <w:smallCaps w:val="0"/>
          <w:szCs w:val="28"/>
        </w:rPr>
        <w:t>Тема: «</w:t>
      </w:r>
      <w:r>
        <w:rPr>
          <w:rStyle w:val="13"/>
          <w:smallCaps w:val="0"/>
          <w:szCs w:val="28"/>
        </w:rPr>
        <w:t xml:space="preserve">Исследование видеосистемы </w:t>
      </w:r>
      <w:r>
        <w:rPr>
          <w:rStyle w:val="13"/>
          <w:smallCaps w:val="0"/>
          <w:szCs w:val="28"/>
        </w:rPr>
        <w:t>(текстовый режим)</w:t>
      </w:r>
      <w:r>
        <w:rPr>
          <w:rStyle w:val="13"/>
          <w:smallCaps w:val="0"/>
          <w:szCs w:val="28"/>
        </w:rPr>
        <w:t>».</w:t>
      </w:r>
    </w:p>
    <w:p w:rsidR="00B525CF" w:rsidRDefault="00B525CF">
      <w:pPr>
        <w:rPr>
          <w:color w:val="000000" w:themeColor="text1"/>
          <w:szCs w:val="28"/>
        </w:rPr>
      </w:pPr>
    </w:p>
    <w:p w:rsidR="00B525CF" w:rsidRDefault="00B525CF">
      <w:pPr>
        <w:rPr>
          <w:color w:val="000000" w:themeColor="text1"/>
          <w:szCs w:val="28"/>
        </w:rPr>
      </w:pPr>
    </w:p>
    <w:p w:rsidR="00B525CF" w:rsidRDefault="00B525CF">
      <w:pPr>
        <w:rPr>
          <w:color w:val="000000" w:themeColor="text1"/>
          <w:szCs w:val="28"/>
        </w:rPr>
      </w:pPr>
    </w:p>
    <w:p w:rsidR="00B525CF" w:rsidRDefault="00B525CF">
      <w:pPr>
        <w:rPr>
          <w:color w:val="000000" w:themeColor="text1"/>
          <w:szCs w:val="28"/>
        </w:rPr>
      </w:pPr>
    </w:p>
    <w:p w:rsidR="00B525CF" w:rsidRDefault="00B525CF">
      <w:pPr>
        <w:rPr>
          <w:color w:val="000000" w:themeColor="text1"/>
          <w:szCs w:val="28"/>
        </w:rPr>
      </w:pPr>
    </w:p>
    <w:p w:rsidR="00B525CF" w:rsidRDefault="00B525CF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077"/>
        <w:gridCol w:w="2447"/>
        <w:gridCol w:w="2718"/>
      </w:tblGrid>
      <w:tr w:rsidR="00B525CF">
        <w:trPr>
          <w:trHeight w:val="687"/>
          <w:jc w:val="center"/>
        </w:trPr>
        <w:tc>
          <w:tcPr>
            <w:tcW w:w="3982" w:type="dxa"/>
            <w:vAlign w:val="bottom"/>
          </w:tcPr>
          <w:p w:rsidR="00B525CF" w:rsidRDefault="00D77038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Студенты гр. 130</w:t>
            </w: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390" w:type="dxa"/>
            <w:tcBorders>
              <w:bottom w:val="single" w:sz="4" w:space="0" w:color="000000"/>
            </w:tcBorders>
            <w:vAlign w:val="bottom"/>
          </w:tcPr>
          <w:p w:rsidR="00B525CF" w:rsidRDefault="00B525C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 w:rsidR="00B525CF" w:rsidRDefault="00D77038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 О.</w:t>
            </w:r>
          </w:p>
          <w:p w:rsidR="00B525CF" w:rsidRDefault="00D77038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Носков. Е. C.</w:t>
            </w:r>
          </w:p>
        </w:tc>
      </w:tr>
      <w:tr w:rsidR="00B525CF">
        <w:trPr>
          <w:trHeight w:val="687"/>
          <w:jc w:val="center"/>
        </w:trPr>
        <w:tc>
          <w:tcPr>
            <w:tcW w:w="3982" w:type="dxa"/>
            <w:vAlign w:val="bottom"/>
          </w:tcPr>
          <w:p w:rsidR="00B525CF" w:rsidRDefault="00D77038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525CF" w:rsidRDefault="00B525C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 w:rsidR="00B525CF" w:rsidRDefault="00D77038">
            <w:pPr>
              <w:ind w:firstLine="0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Гречухин</w:t>
            </w:r>
            <w:proofErr w:type="spellEnd"/>
            <w:r>
              <w:rPr>
                <w:color w:val="000000" w:themeColor="text1"/>
                <w:szCs w:val="28"/>
              </w:rPr>
              <w:t xml:space="preserve"> М. Н.</w:t>
            </w:r>
          </w:p>
        </w:tc>
      </w:tr>
    </w:tbl>
    <w:p w:rsidR="00B525CF" w:rsidRDefault="00B525CF">
      <w:pPr>
        <w:rPr>
          <w:color w:val="000000" w:themeColor="text1"/>
          <w:szCs w:val="28"/>
        </w:rPr>
      </w:pPr>
    </w:p>
    <w:p w:rsidR="00B525CF" w:rsidRDefault="00B525CF">
      <w:pPr>
        <w:rPr>
          <w:bCs/>
          <w:color w:val="000000" w:themeColor="text1"/>
          <w:szCs w:val="28"/>
        </w:rPr>
      </w:pPr>
    </w:p>
    <w:p w:rsidR="00B525CF" w:rsidRDefault="00D77038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B525CF" w:rsidRDefault="00D77038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FF0000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8"/>
          <w:szCs w:val="24"/>
        </w:rPr>
        <w:id w:val="1"/>
        <w:docPartObj>
          <w:docPartGallery w:val="Table of Contents"/>
          <w:docPartUnique/>
        </w:docPartObj>
      </w:sdtPr>
      <w:sdtEndPr/>
      <w:sdtContent>
        <w:p w:rsidR="00B525CF" w:rsidRDefault="00D77038">
          <w:pPr>
            <w:pStyle w:val="22"/>
          </w:pPr>
          <w:r>
            <w:t>Оглавление</w:t>
          </w:r>
        </w:p>
        <w:p w:rsidR="00870863" w:rsidRDefault="00D77038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117894229" w:history="1">
            <w:r w:rsidR="00870863" w:rsidRPr="00F42810">
              <w:rPr>
                <w:rStyle w:val="a5"/>
                <w:noProof/>
              </w:rPr>
              <w:t>Теоретический аспект.</w:t>
            </w:r>
            <w:r w:rsidR="00870863">
              <w:rPr>
                <w:noProof/>
              </w:rPr>
              <w:tab/>
            </w:r>
            <w:r w:rsidR="00870863">
              <w:rPr>
                <w:noProof/>
              </w:rPr>
              <w:fldChar w:fldCharType="begin"/>
            </w:r>
            <w:r w:rsidR="00870863">
              <w:rPr>
                <w:noProof/>
              </w:rPr>
              <w:instrText xml:space="preserve"> PAGEREF _Toc117894229 \h </w:instrText>
            </w:r>
            <w:r w:rsidR="00870863">
              <w:rPr>
                <w:noProof/>
              </w:rPr>
            </w:r>
            <w:r w:rsidR="00870863">
              <w:rPr>
                <w:noProof/>
              </w:rPr>
              <w:fldChar w:fldCharType="separate"/>
            </w:r>
            <w:r w:rsidR="00870863">
              <w:rPr>
                <w:noProof/>
              </w:rPr>
              <w:t>3</w:t>
            </w:r>
            <w:r w:rsidR="00870863">
              <w:rPr>
                <w:noProof/>
              </w:rPr>
              <w:fldChar w:fldCharType="end"/>
            </w:r>
          </w:hyperlink>
        </w:p>
        <w:p w:rsidR="00870863" w:rsidRDefault="00870863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894230" w:history="1">
            <w:r w:rsidRPr="00F42810">
              <w:rPr>
                <w:rStyle w:val="a5"/>
                <w:noProof/>
              </w:rPr>
              <w:t>Формулировка задания.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_Toc117894230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870863" w:rsidRDefault="00870863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894231" w:history="1">
            <w:r w:rsidRPr="00F42810">
              <w:rPr>
                <w:rStyle w:val="a5"/>
                <w:noProof/>
              </w:rPr>
              <w:t>Описание работы алгоритма.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_Toc117894231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870863" w:rsidRDefault="00870863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894232" w:history="1">
            <w:r w:rsidRPr="00F42810">
              <w:rPr>
                <w:rStyle w:val="a5"/>
                <w:noProof/>
              </w:rPr>
              <w:t>Текст программы.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_Toc117894232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870863" w:rsidRDefault="00870863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894233" w:history="1">
            <w:r w:rsidRPr="00F42810">
              <w:rPr>
                <w:rStyle w:val="a5"/>
                <w:noProof/>
              </w:rPr>
              <w:t>Пример работы программы.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_Toc117894233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870863" w:rsidRDefault="00870863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894234" w:history="1">
            <w:r w:rsidRPr="00F42810">
              <w:rPr>
                <w:rStyle w:val="a5"/>
                <w:noProof/>
              </w:rPr>
              <w:t>О программной среде.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_Toc117894234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B525CF" w:rsidRDefault="00D77038">
          <w:pPr>
            <w:pStyle w:val="12"/>
            <w:tabs>
              <w:tab w:val="right" w:leader="dot" w:pos="9026"/>
            </w:tabs>
          </w:pPr>
          <w:r>
            <w:fldChar w:fldCharType="end"/>
          </w:r>
        </w:p>
      </w:sdtContent>
    </w:sdt>
    <w:p w:rsidR="00B525CF" w:rsidRDefault="00D77038">
      <w:pPr>
        <w:rPr>
          <w:color w:val="000000" w:themeColor="text1"/>
        </w:rPr>
      </w:pPr>
      <w:r>
        <w:br w:type="page"/>
      </w:r>
    </w:p>
    <w:p w:rsidR="00B525CF" w:rsidRDefault="00D77038">
      <w:pPr>
        <w:pStyle w:val="1"/>
      </w:pPr>
      <w:bookmarkStart w:id="0" w:name="_Toc32389"/>
      <w:bookmarkStart w:id="1" w:name="_Toc1069"/>
      <w:bookmarkStart w:id="2" w:name="_Toc117894229"/>
      <w:r>
        <w:lastRenderedPageBreak/>
        <w:t>Теоретический</w:t>
      </w:r>
      <w:r>
        <w:t xml:space="preserve"> аспект.</w:t>
      </w:r>
      <w:bookmarkEnd w:id="2"/>
    </w:p>
    <w:p w:rsidR="00B525CF" w:rsidRDefault="00D77038">
      <w:pPr>
        <w:pStyle w:val="afd"/>
      </w:pPr>
      <w:r>
        <w:t xml:space="preserve">Основным техническим средством для оперативного формирования и отображения как текстовой, так и графической информации в компьютере является видеосистема. </w:t>
      </w:r>
    </w:p>
    <w:p w:rsidR="00B525CF" w:rsidRDefault="00D77038">
      <w:pPr>
        <w:pStyle w:val="afd"/>
        <w:rPr>
          <w:sz w:val="24"/>
          <w:szCs w:val="24"/>
        </w:rPr>
      </w:pPr>
      <w:r>
        <w:t>Видеос</w:t>
      </w:r>
      <w:r>
        <w:t>истема компьютера состоит из трех основных компонентов:</w:t>
      </w:r>
    </w:p>
    <w:p w:rsidR="00B525CF" w:rsidRDefault="00D77038">
      <w:pPr>
        <w:pStyle w:val="afd"/>
        <w:numPr>
          <w:ilvl w:val="0"/>
          <w:numId w:val="1"/>
        </w:numPr>
      </w:pPr>
      <w:r>
        <w:t>видеоадаптер</w:t>
      </w:r>
    </w:p>
    <w:p w:rsidR="00B525CF" w:rsidRDefault="00D77038">
      <w:pPr>
        <w:pStyle w:val="afd"/>
        <w:numPr>
          <w:ilvl w:val="0"/>
          <w:numId w:val="1"/>
        </w:numPr>
      </w:pPr>
      <w:r>
        <w:t>монитор</w:t>
      </w:r>
    </w:p>
    <w:p w:rsidR="00B525CF" w:rsidRDefault="00D77038">
      <w:pPr>
        <w:pStyle w:val="afd"/>
        <w:numPr>
          <w:ilvl w:val="0"/>
          <w:numId w:val="1"/>
        </w:numPr>
      </w:pPr>
      <w:r>
        <w:t>ПО (драйвера)</w:t>
      </w:r>
    </w:p>
    <w:p w:rsidR="00B525CF" w:rsidRDefault="00B525CF">
      <w:pPr>
        <w:pStyle w:val="afd"/>
        <w:ind w:firstLine="0"/>
      </w:pPr>
    </w:p>
    <w:p w:rsidR="00B525CF" w:rsidRDefault="00D77038">
      <w:pPr>
        <w:pStyle w:val="afd"/>
        <w:ind w:firstLine="708"/>
      </w:pPr>
      <w:r>
        <w:t>Режимы</w:t>
      </w:r>
      <w:r>
        <w:t xml:space="preserve"> работы видеоадаптера</w:t>
      </w:r>
      <w:r>
        <w:t xml:space="preserve"> можно объединить в две группы: текстовые и графические</w:t>
      </w:r>
      <w:r>
        <w:t>.</w:t>
      </w:r>
    </w:p>
    <w:p w:rsidR="00B525CF" w:rsidRDefault="00D77038">
      <w:pPr>
        <w:pStyle w:val="afd"/>
        <w:ind w:firstLine="708"/>
        <w:rPr>
          <w:lang w:val="en-US"/>
        </w:rPr>
      </w:pPr>
      <w:r>
        <w:rPr>
          <w:lang w:val="en-US"/>
        </w:rPr>
        <w:t>CGA - Color Graphics Adapter</w:t>
      </w:r>
    </w:p>
    <w:p w:rsidR="00B525CF" w:rsidRPr="00F14DD2" w:rsidRDefault="00D77038">
      <w:pPr>
        <w:pStyle w:val="afd"/>
        <w:ind w:firstLine="708"/>
        <w:rPr>
          <w:lang w:val="en-US"/>
        </w:rPr>
      </w:pPr>
      <w:r>
        <w:rPr>
          <w:lang w:val="en-US"/>
        </w:rPr>
        <w:t>VGA - Video Graphics Array</w:t>
      </w:r>
    </w:p>
    <w:p w:rsidR="00B525CF" w:rsidRDefault="00D77038">
      <w:pPr>
        <w:pStyle w:val="afd"/>
        <w:ind w:firstLine="708"/>
      </w:pPr>
      <w:r>
        <w:rPr>
          <w:lang w:val="en-US"/>
        </w:rPr>
        <w:t>EGA</w:t>
      </w:r>
      <w:r w:rsidRPr="00F14DD2">
        <w:t xml:space="preserve"> - </w:t>
      </w:r>
      <w:r>
        <w:rPr>
          <w:lang w:val="en-US"/>
        </w:rPr>
        <w:t>Enhanced</w:t>
      </w:r>
      <w:r w:rsidRPr="00F14DD2">
        <w:t xml:space="preserve"> </w:t>
      </w:r>
      <w:r>
        <w:rPr>
          <w:lang w:val="en-US"/>
        </w:rPr>
        <w:t>Graphics</w:t>
      </w:r>
      <w:r w:rsidRPr="00F14DD2">
        <w:t xml:space="preserve"> </w:t>
      </w:r>
      <w:r>
        <w:rPr>
          <w:lang w:val="en-US"/>
        </w:rPr>
        <w:t>Adapter</w:t>
      </w:r>
    </w:p>
    <w:p w:rsidR="00B525CF" w:rsidRDefault="00D77038">
      <w:pPr>
        <w:pStyle w:val="afd"/>
        <w:ind w:firstLine="708"/>
      </w:pPr>
      <w:r>
        <w:t>В</w:t>
      </w:r>
      <w:r>
        <w:t xml:space="preserve"> текстовом режиме пиксели представлены двумя байтами: байтом кода символа и байтом атрибута.</w:t>
      </w:r>
    </w:p>
    <w:p w:rsidR="00B525CF" w:rsidRDefault="00D77038">
      <w:pPr>
        <w:pStyle w:val="afd"/>
        <w:ind w:firstLine="708"/>
        <w:rPr>
          <w:i/>
          <w:iCs/>
        </w:rPr>
      </w:pPr>
      <w:r>
        <w:rPr>
          <w:i/>
          <w:iCs/>
        </w:rPr>
        <w:t>Что-то про кодирование байта атрибута</w:t>
      </w:r>
    </w:p>
    <w:p w:rsidR="00B525CF" w:rsidRDefault="00D77038">
      <w:pPr>
        <w:pStyle w:val="afd"/>
        <w:ind w:firstLine="708"/>
      </w:pPr>
      <w:r>
        <w:t xml:space="preserve">Видеопамять адаптера при работе в текстовых режимах </w:t>
      </w:r>
      <w:proofErr w:type="gramStart"/>
      <w:r>
        <w:t>доступна  непосредственно</w:t>
      </w:r>
      <w:proofErr w:type="gramEnd"/>
      <w:r>
        <w:t xml:space="preserve"> из программы.</w:t>
      </w:r>
    </w:p>
    <w:p w:rsidR="00B525CF" w:rsidRDefault="00D77038">
      <w:pPr>
        <w:pStyle w:val="afd"/>
        <w:ind w:firstLine="708"/>
      </w:pPr>
      <w:r>
        <w:t>При работе в графическом</w:t>
      </w:r>
      <w:r>
        <w:t xml:space="preserve"> режиме появляется возможность управлять цветом любой телевизионной точки экрана или пиксела. Число строк пикселов и число пикселов в каждой строке зависит от режима работы видеоадаптера. Таким образом, экран в графическом режиме представляет собой матрицу</w:t>
      </w:r>
      <w:r>
        <w:t xml:space="preserve"> пикселов</w:t>
      </w:r>
      <w:r>
        <w:t>.</w:t>
      </w:r>
    </w:p>
    <w:p w:rsidR="00B525CF" w:rsidRDefault="00B525CF"/>
    <w:p w:rsidR="00B525CF" w:rsidRDefault="00D77038">
      <w:r>
        <w:t>Функции консольного ввода-вывода С++ помещены в файле &lt;</w:t>
      </w:r>
      <w:proofErr w:type="spellStart"/>
      <w:r>
        <w:t>conio.h</w:t>
      </w:r>
      <w:proofErr w:type="spellEnd"/>
      <w:r>
        <w:t>&gt;</w:t>
      </w:r>
      <w:r>
        <w:t>:</w:t>
      </w:r>
    </w:p>
    <w:p w:rsidR="00B525CF" w:rsidRDefault="00D77038">
      <w:pPr>
        <w:rPr>
          <w:lang w:val="en-US"/>
        </w:rPr>
      </w:pPr>
      <w:r>
        <w:rPr>
          <w:lang w:val="en-US"/>
        </w:rPr>
        <w:t>window(</w:t>
      </w:r>
      <w:hyperlink r:id="rId8" w:tooltip="datatypes/int" w:history="1">
        <w:r>
          <w:rPr>
            <w:lang w:val="en-US"/>
          </w:rPr>
          <w:t>int</w:t>
        </w:r>
      </w:hyperlink>
      <w:r>
        <w:rPr>
          <w:lang w:val="en-US"/>
        </w:rPr>
        <w:t xml:space="preserve"> left, </w:t>
      </w:r>
      <w:hyperlink r:id="rId9" w:tooltip="datatypes/int" w:history="1">
        <w:r>
          <w:rPr>
            <w:lang w:val="en-US"/>
          </w:rPr>
          <w:t>int</w:t>
        </w:r>
      </w:hyperlink>
      <w:r>
        <w:rPr>
          <w:lang w:val="en-US"/>
        </w:rPr>
        <w:t xml:space="preserve"> top, </w:t>
      </w:r>
      <w:hyperlink r:id="rId10" w:tooltip="datatypes/int" w:history="1">
        <w:r>
          <w:rPr>
            <w:lang w:val="en-US"/>
          </w:rPr>
          <w:t>int</w:t>
        </w:r>
      </w:hyperlink>
      <w:r>
        <w:rPr>
          <w:lang w:val="en-US"/>
        </w:rPr>
        <w:t xml:space="preserve"> right, </w:t>
      </w:r>
      <w:hyperlink r:id="rId11" w:tooltip="datatypes/int" w:history="1">
        <w:r>
          <w:rPr>
            <w:lang w:val="en-US"/>
          </w:rPr>
          <w:t>int</w:t>
        </w:r>
      </w:hyperlink>
      <w:r>
        <w:rPr>
          <w:lang w:val="en-US"/>
        </w:rPr>
        <w:t xml:space="preserve"> bottom);</w:t>
      </w:r>
    </w:p>
    <w:p w:rsidR="00B525CF" w:rsidRDefault="00D77038">
      <w:r w:rsidRPr="00F14DD2">
        <w:t xml:space="preserve">// </w:t>
      </w:r>
      <w:r>
        <w:t>Установ</w:t>
      </w:r>
      <w:r>
        <w:t>к</w:t>
      </w:r>
      <w:r>
        <w:t>а</w:t>
      </w:r>
      <w:r>
        <w:t xml:space="preserve"> параметров активного текстового окна</w:t>
      </w:r>
    </w:p>
    <w:p w:rsidR="00B525CF" w:rsidRDefault="00D77038">
      <w:r>
        <w:t xml:space="preserve">Функции </w:t>
      </w:r>
      <w:proofErr w:type="spellStart"/>
      <w:proofErr w:type="gramStart"/>
      <w:r>
        <w:rPr>
          <w:rFonts w:ascii="Arial" w:hAnsi="Arial"/>
          <w:sz w:val="26"/>
          <w:lang w:val="en-US"/>
        </w:rPr>
        <w:t>textcolor</w:t>
      </w:r>
      <w:proofErr w:type="spellEnd"/>
      <w:r>
        <w:rPr>
          <w:rFonts w:ascii="Arial" w:hAnsi="Arial"/>
          <w:sz w:val="26"/>
        </w:rPr>
        <w:t>(</w:t>
      </w:r>
      <w:proofErr w:type="gramEnd"/>
      <w:r>
        <w:rPr>
          <w:rFonts w:ascii="Arial" w:hAnsi="Arial"/>
          <w:sz w:val="26"/>
        </w:rPr>
        <w:t xml:space="preserve">), </w:t>
      </w:r>
      <w:proofErr w:type="spellStart"/>
      <w:r>
        <w:rPr>
          <w:rFonts w:ascii="Arial" w:hAnsi="Arial"/>
          <w:sz w:val="26"/>
          <w:lang w:val="en-US"/>
        </w:rPr>
        <w:t>textbackground</w:t>
      </w:r>
      <w:proofErr w:type="spellEnd"/>
      <w:r>
        <w:rPr>
          <w:rFonts w:ascii="Arial" w:hAnsi="Arial"/>
          <w:sz w:val="26"/>
        </w:rPr>
        <w:t xml:space="preserve">(), </w:t>
      </w:r>
      <w:proofErr w:type="spellStart"/>
      <w:r>
        <w:rPr>
          <w:rFonts w:ascii="Arial" w:hAnsi="Arial"/>
          <w:sz w:val="26"/>
          <w:lang w:val="en-US"/>
        </w:rPr>
        <w:t>textattr</w:t>
      </w:r>
      <w:proofErr w:type="spellEnd"/>
      <w:r>
        <w:rPr>
          <w:rFonts w:ascii="Arial" w:hAnsi="Arial"/>
          <w:sz w:val="26"/>
        </w:rPr>
        <w:t>()</w:t>
      </w:r>
      <w:r>
        <w:t xml:space="preserve"> и другие управляют цветом отображаемых символов в окне. </w:t>
      </w:r>
    </w:p>
    <w:p w:rsidR="00B525CF" w:rsidRPr="00F14DD2" w:rsidRDefault="00D77038">
      <w:r>
        <w:t>Видеоадап</w:t>
      </w:r>
      <w:r>
        <w:t xml:space="preserve">теры всех типов </w:t>
      </w:r>
      <w:proofErr w:type="spellStart"/>
      <w:r>
        <w:t>аппаратно</w:t>
      </w:r>
      <w:proofErr w:type="spellEnd"/>
      <w:r>
        <w:t xml:space="preserve"> поддерживают курсор</w:t>
      </w:r>
      <w:r w:rsidRPr="00F14DD2">
        <w:t>.</w:t>
      </w:r>
    </w:p>
    <w:p w:rsidR="00B525CF" w:rsidRDefault="00B525CF"/>
    <w:p w:rsidR="00B525CF" w:rsidRDefault="00D77038">
      <w:pPr>
        <w:pStyle w:val="afd"/>
      </w:pPr>
      <w:r>
        <w:lastRenderedPageBreak/>
        <w:t>Прерывание — сигнал к процессору</w:t>
      </w:r>
      <w:r>
        <w:t>, испускаемый аппаратными средствами или программным обеспечением, и указывающий на событие, которое требует немедленного внимания. Прерывание предупреждает процессор о высоко</w:t>
      </w:r>
      <w:r>
        <w:t>приоритетном состоянии, требующем прерывания текущего кода, выполняемого процессором. Процессор отвечает, приостанавливая свои текущие действия, сохраняя своё состояние и выполняя функцию, называемую обработчиком прерываний (или подпрограммой обработки пре</w:t>
      </w:r>
      <w:r>
        <w:t>рываний, ISR) для обработки события. Это прерывание является временным, и после завершения обработки обработчика прерывания процессор возобновляет обычную работу. Существует два типа прерываний: аппаратные прерывания и программные прерывания.</w:t>
      </w:r>
    </w:p>
    <w:p w:rsidR="00B525CF" w:rsidRDefault="00D77038" w:rsidP="00870863">
      <w:pPr>
        <w:pStyle w:val="afd"/>
      </w:pPr>
      <w:r>
        <w:t>Каждое прерыв</w:t>
      </w:r>
      <w:r>
        <w:t>ание имеет свой собственный обработчик прерываний. Количество аппаратных прерываний ограничено числом строк запроса прерывания (IRQ) для процессора, но могут быть сотни различных программных прерываний. Прерывания — это широко используемая техника многозад</w:t>
      </w:r>
      <w:r>
        <w:t xml:space="preserve">ачности компьютеров, в первую очередь в реальном времени. Такая система называется управляемой прерываниями. </w:t>
      </w:r>
    </w:p>
    <w:p w:rsidR="00B525CF" w:rsidRDefault="00D77038">
      <w:pPr>
        <w:pStyle w:val="1"/>
      </w:pPr>
      <w:bookmarkStart w:id="3" w:name="_Toc117894230"/>
      <w:r>
        <w:t>Ф</w:t>
      </w:r>
      <w:r>
        <w:t>ормулировка задания.</w:t>
      </w:r>
      <w:bookmarkEnd w:id="0"/>
      <w:bookmarkEnd w:id="1"/>
      <w:bookmarkEnd w:id="3"/>
    </w:p>
    <w:p w:rsidR="00B525CF" w:rsidRDefault="00D77038">
      <w:r>
        <w:t>В</w:t>
      </w:r>
      <w:r>
        <w:t>ариант 5.</w:t>
      </w:r>
    </w:p>
    <w:p w:rsidR="00B525CF" w:rsidRDefault="00D77038">
      <w:pPr>
        <w:pStyle w:val="afe"/>
      </w:pPr>
      <w:r>
        <w:t>Написать программу</w:t>
      </w:r>
      <w:r>
        <w:rPr>
          <w:strike/>
        </w:rPr>
        <w:t>,</w:t>
      </w:r>
      <w:r>
        <w:t xml:space="preserve"> чтобы в окно с координатами (x</w:t>
      </w:r>
      <w:proofErr w:type="gramStart"/>
      <w:r>
        <w:t>1,у</w:t>
      </w:r>
      <w:proofErr w:type="gramEnd"/>
      <w:r>
        <w:t>1,х</w:t>
      </w:r>
      <w:r>
        <w:t xml:space="preserve">2,у2) с шагами Т (секунд) и S (строк) выводилась </w:t>
      </w:r>
      <w:r>
        <w:rPr>
          <w:strike/>
        </w:rPr>
        <w:t>надпись</w:t>
      </w:r>
      <w:r>
        <w:t xml:space="preserve"> строка при всех возможных комбинациях цвета фона и цвета символов. Строка содержит обозначение цвета фона и символа. Для каждой комбинации цветов в окне должны выводиться номера или символьные обозна</w:t>
      </w:r>
      <w:r>
        <w:t>чения цветов фона и символов (варианты приведены в табл. 2.4). Цвет окна должен соответствовать цвету фона.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567"/>
        <w:gridCol w:w="583"/>
        <w:gridCol w:w="551"/>
        <w:gridCol w:w="1134"/>
        <w:gridCol w:w="1559"/>
        <w:gridCol w:w="709"/>
        <w:gridCol w:w="567"/>
        <w:gridCol w:w="1701"/>
      </w:tblGrid>
      <w:tr w:rsidR="00B525CF">
        <w:trPr>
          <w:cantSplit/>
          <w:trHeight w:hRule="exact" w:val="288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47" w:firstLine="0"/>
            </w:pPr>
            <w:r>
              <w:rPr>
                <w:color w:val="000000"/>
              </w:rPr>
              <w:t>Номер варианта</w:t>
            </w:r>
          </w:p>
          <w:p w:rsidR="00B525CF" w:rsidRDefault="00B525CF">
            <w:pPr>
              <w:ind w:left="540" w:right="-47"/>
              <w:jc w:val="center"/>
            </w:pPr>
          </w:p>
          <w:p w:rsidR="00B525CF" w:rsidRDefault="00B525CF">
            <w:pPr>
              <w:ind w:left="540" w:right="-47"/>
              <w:jc w:val="center"/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 w:firstLine="0"/>
            </w:pPr>
            <w:r>
              <w:t>Координаты окна</w:t>
            </w:r>
          </w:p>
          <w:p w:rsidR="00B525CF" w:rsidRDefault="00B525CF">
            <w:pPr>
              <w:shd w:val="clear" w:color="auto" w:fill="FFFFFF"/>
              <w:ind w:left="540" w:right="-284"/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 w:firstLine="0"/>
            </w:pPr>
            <w:r>
              <w:t>Обозначение цвета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 w:firstLine="0"/>
            </w:pPr>
            <w:r>
              <w:t>Шаг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left="-40" w:right="-284" w:firstLine="40"/>
            </w:pPr>
            <w:r>
              <w:rPr>
                <w:color w:val="000000"/>
              </w:rPr>
              <w:t>Направление</w:t>
            </w:r>
            <w:r>
              <w:t xml:space="preserve"> </w:t>
            </w:r>
          </w:p>
          <w:p w:rsidR="00B525CF" w:rsidRDefault="00B525CF">
            <w:pPr>
              <w:shd w:val="clear" w:color="auto" w:fill="FFFFFF"/>
              <w:ind w:left="540" w:right="-284" w:firstLine="27"/>
            </w:pPr>
          </w:p>
          <w:p w:rsidR="00B525CF" w:rsidRDefault="00B525CF">
            <w:pPr>
              <w:shd w:val="clear" w:color="auto" w:fill="FFFFFF"/>
              <w:ind w:left="540" w:right="-284" w:firstLine="27"/>
            </w:pPr>
          </w:p>
        </w:tc>
      </w:tr>
      <w:tr w:rsidR="00B525CF">
        <w:trPr>
          <w:cantSplit/>
          <w:trHeight w:hRule="exact" w:val="326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B525CF">
            <w:pPr>
              <w:ind w:left="540" w:right="-47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 w:firstLine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left="27" w:right="-284" w:firstLine="27"/>
            </w:pPr>
            <w:r>
              <w:rPr>
                <w:color w:val="000000"/>
                <w:lang w:val="en-US"/>
              </w:rPr>
              <w:t>Y</w:t>
            </w:r>
            <w:r>
              <w:rPr>
                <w:color w:val="000000"/>
              </w:rPr>
              <w:t>1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 w:firstLine="27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</w:rPr>
              <w:t>2</w:t>
            </w:r>
            <w:r>
              <w:t xml:space="preserve"> 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left="-40" w:right="-284" w:firstLine="27"/>
            </w:pPr>
            <w:r>
              <w:rPr>
                <w:color w:val="000000"/>
                <w:lang w:val="en-US"/>
              </w:rPr>
              <w:t>Y</w:t>
            </w:r>
            <w:r>
              <w:rPr>
                <w:color w:val="000000"/>
              </w:rPr>
              <w:t>2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 w:firstLine="27"/>
            </w:pPr>
            <w:r>
              <w:t>Фона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 w:firstLine="0"/>
            </w:pPr>
            <w:r>
              <w:t>Символа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 w:firstLine="27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 w:firstLine="27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B525CF">
            <w:pPr>
              <w:shd w:val="clear" w:color="auto" w:fill="FFFFFF"/>
              <w:ind w:left="540" w:right="-284" w:firstLine="27"/>
            </w:pPr>
          </w:p>
        </w:tc>
      </w:tr>
      <w:tr w:rsidR="00B525CF">
        <w:trPr>
          <w:trHeight w:hRule="exact"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left="540" w:right="-47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left="27" w:right="-284" w:firstLine="27"/>
            </w:pPr>
            <w:r>
              <w:rPr>
                <w:color w:val="000000"/>
              </w:rPr>
              <w:t>8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 w:firstLine="27"/>
            </w:pPr>
            <w:r>
              <w:rPr>
                <w:color w:val="000000"/>
              </w:rPr>
              <w:t>70</w:t>
            </w:r>
            <w:r>
              <w:t xml:space="preserve"> 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left="-40" w:right="-284" w:firstLine="27"/>
            </w:pPr>
            <w:r>
              <w:rPr>
                <w:color w:val="000000"/>
              </w:rPr>
              <w:t>18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 w:firstLine="27"/>
            </w:pPr>
            <w:r>
              <w:rPr>
                <w:color w:val="000000"/>
              </w:rPr>
              <w:t>Англ.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/>
            </w:pPr>
            <w:proofErr w:type="spellStart"/>
            <w:r>
              <w:rPr>
                <w:color w:val="FF0000"/>
              </w:rPr>
              <w:t>Англ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right="-28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25CF" w:rsidRDefault="00D77038">
            <w:pPr>
              <w:shd w:val="clear" w:color="auto" w:fill="FFFFFF"/>
              <w:ind w:left="-40" w:right="-284" w:firstLine="40"/>
            </w:pPr>
            <w:r>
              <w:rPr>
                <w:color w:val="000000"/>
              </w:rPr>
              <w:t>Вверх</w:t>
            </w:r>
            <w:r>
              <w:t xml:space="preserve"> </w:t>
            </w:r>
          </w:p>
        </w:tc>
      </w:tr>
    </w:tbl>
    <w:p w:rsidR="00B525CF" w:rsidRDefault="00B525CF">
      <w:pPr>
        <w:pStyle w:val="afe"/>
      </w:pPr>
    </w:p>
    <w:p w:rsidR="00B525CF" w:rsidRDefault="00D77038" w:rsidP="00870863">
      <w:pPr>
        <w:pStyle w:val="afe"/>
      </w:pPr>
      <w:r>
        <w:lastRenderedPageBreak/>
        <w:t xml:space="preserve">Дополнить программу </w:t>
      </w:r>
      <w:proofErr w:type="gramStart"/>
      <w:r>
        <w:t>из скроллингом</w:t>
      </w:r>
      <w:proofErr w:type="gramEnd"/>
      <w:r>
        <w:t xml:space="preserve"> окна с направлением в соответствии с вариантом, </w:t>
      </w:r>
      <w:r>
        <w:t>используя функции прерывания 10h BIOS. Пример скроллинга приведен</w:t>
      </w:r>
      <w:r>
        <w:t xml:space="preserve"> в </w:t>
      </w:r>
      <w:proofErr w:type="spellStart"/>
      <w:proofErr w:type="gramStart"/>
      <w:r>
        <w:t>мет.указаниях</w:t>
      </w:r>
      <w:proofErr w:type="spellEnd"/>
      <w:proofErr w:type="gramEnd"/>
      <w:r>
        <w:t>.</w:t>
      </w:r>
    </w:p>
    <w:p w:rsidR="00B525CF" w:rsidRDefault="00D77038">
      <w:pPr>
        <w:pStyle w:val="1"/>
      </w:pPr>
      <w:bookmarkStart w:id="4" w:name="_Toc270891"/>
      <w:bookmarkStart w:id="5" w:name="_Toc281941"/>
      <w:bookmarkStart w:id="6" w:name="_Toc847941551"/>
      <w:bookmarkStart w:id="7" w:name="_Toc847940981"/>
      <w:bookmarkStart w:id="8" w:name="_Toc117894231"/>
      <w:r>
        <w:t>О</w:t>
      </w:r>
      <w:r>
        <w:t>писание работы алгоритма.</w:t>
      </w:r>
      <w:bookmarkEnd w:id="4"/>
      <w:bookmarkEnd w:id="5"/>
      <w:bookmarkEnd w:id="6"/>
      <w:bookmarkEnd w:id="7"/>
      <w:bookmarkEnd w:id="8"/>
    </w:p>
    <w:p w:rsidR="00B525CF" w:rsidRPr="00F14DD2" w:rsidRDefault="00F14DD2">
      <w:r>
        <w:t>Реализовано 2 функции, первая,</w:t>
      </w:r>
      <w:r w:rsidR="00870863">
        <w:t xml:space="preserve"> </w:t>
      </w:r>
      <w:bookmarkStart w:id="9" w:name="_GoBack"/>
      <w:bookmarkEnd w:id="9"/>
      <w:r>
        <w:rPr>
          <w:lang w:val="en-US"/>
        </w:rPr>
        <w:t>print</w:t>
      </w:r>
      <w:r w:rsidRPr="00F14DD2">
        <w:t>,</w:t>
      </w:r>
      <w:r>
        <w:t xml:space="preserve"> отвечает за отрисовку надписей, их цвета, и цвета заднего фона. В ней задается размер окна, а далее реализуется перебор из двух циклов всех пар цветов, который может быть. Эти цвета поочередно присваиваются фону и тексту и выводятся на экран.</w:t>
      </w:r>
      <w:r>
        <w:br/>
      </w:r>
      <w:r>
        <w:tab/>
        <w:t>Вторая функция</w:t>
      </w:r>
      <w:r>
        <w:rPr>
          <w:lang w:val="en-US"/>
        </w:rPr>
        <w:t>,</w:t>
      </w:r>
      <w:r w:rsidR="00870863">
        <w:t xml:space="preserve"> </w:t>
      </w:r>
      <w:r>
        <w:rPr>
          <w:lang w:val="en-US"/>
        </w:rPr>
        <w:t>scroll,</w:t>
      </w:r>
      <w:r>
        <w:t xml:space="preserve"> отвечает за скроллинг вверх. В ней заданы все атрибуты для скроллинга, и эта функция вставлена в первую. Включается скроллинг, если задан нужный параметр</w:t>
      </w:r>
      <w:r w:rsidRPr="00F14DD2">
        <w:t xml:space="preserve"> (</w:t>
      </w:r>
      <w:r>
        <w:rPr>
          <w:lang w:val="en-US"/>
        </w:rPr>
        <w:t>int</w:t>
      </w:r>
      <w:r w:rsidRPr="00F14DD2">
        <w:t xml:space="preserve"> </w:t>
      </w:r>
      <w:r>
        <w:rPr>
          <w:lang w:val="en-US"/>
        </w:rPr>
        <w:t>with</w:t>
      </w:r>
      <w:r w:rsidRPr="00F14DD2">
        <w:t>_</w:t>
      </w:r>
      <w:r>
        <w:rPr>
          <w:lang w:val="en-US"/>
        </w:rPr>
        <w:t>scroll</w:t>
      </w:r>
      <w:r w:rsidRPr="00F14DD2">
        <w:t>)</w:t>
      </w:r>
      <w:r>
        <w:t xml:space="preserve"> для первой функции.</w:t>
      </w:r>
      <w:r>
        <w:br/>
      </w:r>
      <w:r>
        <w:tab/>
        <w:t xml:space="preserve">В функции </w:t>
      </w:r>
      <w:r>
        <w:rPr>
          <w:lang w:val="en-US"/>
        </w:rPr>
        <w:t>main</w:t>
      </w:r>
      <w:r w:rsidRPr="00F14DD2">
        <w:t xml:space="preserve"> </w:t>
      </w:r>
      <w:r>
        <w:t>запускается функция</w:t>
      </w:r>
      <w:r w:rsidRPr="00F14DD2">
        <w:t xml:space="preserve"> </w:t>
      </w:r>
      <w:r>
        <w:rPr>
          <w:lang w:val="en-US"/>
        </w:rPr>
        <w:t>print</w:t>
      </w:r>
      <w:r>
        <w:t>.</w:t>
      </w:r>
    </w:p>
    <w:p w:rsidR="00B525CF" w:rsidRDefault="00D77038">
      <w:pPr>
        <w:pStyle w:val="1"/>
      </w:pPr>
      <w:bookmarkStart w:id="10" w:name="_Toc117894232"/>
      <w:r>
        <w:t>Текст программы</w:t>
      </w:r>
      <w:bookmarkStart w:id="11" w:name="_Toc2708911"/>
      <w:bookmarkStart w:id="12" w:name="_Toc2819411"/>
      <w:bookmarkStart w:id="13" w:name="_Toc8479409811"/>
      <w:bookmarkStart w:id="14" w:name="_Toc8479415511"/>
      <w:r>
        <w:t>.</w:t>
      </w:r>
      <w:bookmarkEnd w:id="10"/>
      <w:bookmarkEnd w:id="11"/>
      <w:bookmarkEnd w:id="12"/>
      <w:bookmarkEnd w:id="13"/>
      <w:bookmarkEnd w:id="14"/>
    </w:p>
    <w:p w:rsidR="00B525CF" w:rsidRDefault="00D77038">
      <w:hyperlink r:id="rId12">
        <w:r>
          <w:rPr>
            <w:rStyle w:val="a5"/>
          </w:rPr>
          <w:t xml:space="preserve">Ссылка на </w:t>
        </w:r>
        <w:proofErr w:type="spellStart"/>
        <w:r>
          <w:rPr>
            <w:rStyle w:val="a5"/>
          </w:rPr>
          <w:t>гитхаб</w:t>
        </w:r>
        <w:proofErr w:type="spellEnd"/>
      </w:hyperlink>
    </w:p>
    <w:p w:rsidR="00B525CF" w:rsidRDefault="00870863">
      <w:pPr>
        <w:pStyle w:val="1"/>
      </w:pPr>
      <w:bookmarkStart w:id="15" w:name="_Toc84794098"/>
      <w:bookmarkStart w:id="16" w:name="_Toc27089"/>
      <w:bookmarkStart w:id="17" w:name="_Toc28194"/>
      <w:bookmarkStart w:id="18" w:name="_Toc84794155"/>
      <w:bookmarkStart w:id="19" w:name="_Toc117894233"/>
      <w:r w:rsidRPr="00F14DD2">
        <w:drawing>
          <wp:anchor distT="0" distB="0" distL="114300" distR="114300" simplePos="0" relativeHeight="251660288" behindDoc="0" locked="0" layoutInCell="1" allowOverlap="1" wp14:anchorId="3540E859">
            <wp:simplePos x="0" y="0"/>
            <wp:positionH relativeFrom="column">
              <wp:posOffset>38100</wp:posOffset>
            </wp:positionH>
            <wp:positionV relativeFrom="paragraph">
              <wp:posOffset>1031240</wp:posOffset>
            </wp:positionV>
            <wp:extent cx="3093720" cy="8077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038">
        <w:t>Пример</w:t>
      </w:r>
      <w:r w:rsidR="00D77038">
        <w:t xml:space="preserve"> работы программы.</w:t>
      </w:r>
      <w:bookmarkStart w:id="20" w:name="_Toc29748"/>
      <w:bookmarkEnd w:id="15"/>
      <w:bookmarkEnd w:id="16"/>
      <w:bookmarkEnd w:id="17"/>
      <w:bookmarkEnd w:id="18"/>
      <w:bookmarkEnd w:id="19"/>
      <w:r w:rsidR="00F14DD2">
        <w:br/>
      </w:r>
    </w:p>
    <w:p w:rsidR="00B525CF" w:rsidRDefault="00D77038">
      <w:pPr>
        <w:pStyle w:val="1"/>
      </w:pPr>
      <w:bookmarkStart w:id="21" w:name="_Toc117894234"/>
      <w:r>
        <w:t>О программной среде</w:t>
      </w:r>
      <w:bookmarkStart w:id="22" w:name="_Toc29095"/>
      <w:r>
        <w:t>.</w:t>
      </w:r>
      <w:bookmarkEnd w:id="20"/>
      <w:bookmarkEnd w:id="21"/>
      <w:bookmarkEnd w:id="22"/>
    </w:p>
    <w:p w:rsidR="00B525CF" w:rsidRDefault="00D77038">
      <w:r>
        <w:t xml:space="preserve">Ищенко Д. </w:t>
      </w:r>
      <w:proofErr w:type="spellStart"/>
      <w:r>
        <w:t>Clion</w:t>
      </w:r>
      <w:proofErr w:type="spellEnd"/>
      <w:r>
        <w:t xml:space="preserve"> 2022, </w:t>
      </w:r>
      <w:proofErr w:type="spellStart"/>
      <w:r>
        <w:t>Cmake</w:t>
      </w:r>
      <w:proofErr w:type="spellEnd"/>
      <w:r>
        <w:t xml:space="preserve"> 3.10 </w:t>
      </w:r>
    </w:p>
    <w:p w:rsidR="00B525CF" w:rsidRDefault="00D77038" w:rsidP="00870863">
      <w:pPr>
        <w:rPr>
          <w:lang w:val="en-US"/>
        </w:rPr>
      </w:pPr>
      <w:r>
        <w:t>Носков</w:t>
      </w:r>
      <w:r w:rsidRPr="00F14DD2">
        <w:rPr>
          <w:lang w:val="en-US"/>
        </w:rPr>
        <w:t xml:space="preserve"> </w:t>
      </w:r>
      <w:r>
        <w:t>Е</w:t>
      </w:r>
      <w:r w:rsidRPr="00F14DD2">
        <w:rPr>
          <w:lang w:val="en-US"/>
        </w:rPr>
        <w:t xml:space="preserve">. Visual Studio 2019, Microsoft Visual </w:t>
      </w:r>
      <w:proofErr w:type="spellStart"/>
      <w:r w:rsidRPr="00F14DD2">
        <w:rPr>
          <w:lang w:val="en-US"/>
        </w:rPr>
        <w:t>c++</w:t>
      </w:r>
      <w:proofErr w:type="spellEnd"/>
    </w:p>
    <w:sectPr w:rsidR="00B525CF">
      <w:footerReference w:type="default" r:id="rId14"/>
      <w:footerReference w:type="first" r:id="rId15"/>
      <w:pgSz w:w="11906" w:h="16838"/>
      <w:pgMar w:top="1440" w:right="1440" w:bottom="1440" w:left="1440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038" w:rsidRDefault="00D77038">
      <w:pPr>
        <w:spacing w:line="240" w:lineRule="auto"/>
      </w:pPr>
      <w:r>
        <w:separator/>
      </w:r>
    </w:p>
  </w:endnote>
  <w:endnote w:type="continuationSeparator" w:id="0">
    <w:p w:rsidR="00D77038" w:rsidRDefault="00D77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Lohit Devanagari">
    <w:altName w:val="Segoe Print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3336497"/>
    </w:sdtPr>
    <w:sdtEndPr/>
    <w:sdtContent>
      <w:p w:rsidR="00B525CF" w:rsidRDefault="00D77038">
        <w:pPr>
          <w:pStyle w:val="af4"/>
          <w:tabs>
            <w:tab w:val="left" w:pos="5184"/>
          </w:tabs>
        </w:pP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  <w:r>
          <w:tab/>
        </w:r>
      </w:p>
      <w:p w:rsidR="00B525CF" w:rsidRDefault="00D77038">
        <w:pPr>
          <w:pStyle w:val="af4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5CF" w:rsidRDefault="00B525CF">
    <w:pPr>
      <w:pStyle w:val="af4"/>
      <w:jc w:val="center"/>
    </w:pPr>
  </w:p>
  <w:p w:rsidR="00B525CF" w:rsidRDefault="00B525C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038" w:rsidRDefault="00D77038">
      <w:r>
        <w:separator/>
      </w:r>
    </w:p>
  </w:footnote>
  <w:footnote w:type="continuationSeparator" w:id="0">
    <w:p w:rsidR="00D77038" w:rsidRDefault="00D77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58DB58"/>
    <w:multiLevelType w:val="singleLevel"/>
    <w:tmpl w:val="F758DB5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5CF"/>
    <w:rsid w:val="00681BDC"/>
    <w:rsid w:val="00870863"/>
    <w:rsid w:val="00B525CF"/>
    <w:rsid w:val="00D77038"/>
    <w:rsid w:val="00F14DD2"/>
    <w:rsid w:val="4A8D138D"/>
    <w:rsid w:val="71AA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812F"/>
  <w15:docId w15:val="{9CB551CE-36E1-479C-8AAF-4049B681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uiPriority="0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qFormat/>
    <w:rPr>
      <w:sz w:val="20"/>
      <w:szCs w:val="20"/>
    </w:rPr>
  </w:style>
  <w:style w:type="paragraph" w:styleId="11">
    <w:name w:val="index 1"/>
    <w:basedOn w:val="a"/>
    <w:next w:val="a"/>
    <w:uiPriority w:val="99"/>
    <w:semiHidden/>
    <w:unhideWhenUsed/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af2">
    <w:name w:val="Body Text"/>
    <w:basedOn w:val="a"/>
    <w:qFormat/>
    <w:pPr>
      <w:spacing w:after="140" w:line="276" w:lineRule="auto"/>
    </w:pPr>
  </w:style>
  <w:style w:type="paragraph" w:styleId="af3">
    <w:name w:val="index heading"/>
    <w:basedOn w:val="Heading"/>
    <w:next w:val="11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a"/>
    <w:next w:val="af2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12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40"/>
    </w:pPr>
  </w:style>
  <w:style w:type="paragraph" w:styleId="af4">
    <w:name w:val="footer"/>
    <w:basedOn w:val="a"/>
    <w:link w:val="af5"/>
    <w:uiPriority w:val="99"/>
    <w:unhideWhenUsed/>
    <w:qFormat/>
    <w:pPr>
      <w:tabs>
        <w:tab w:val="center" w:pos="4513"/>
        <w:tab w:val="right" w:pos="9026"/>
      </w:tabs>
    </w:pPr>
  </w:style>
  <w:style w:type="paragraph" w:styleId="af6">
    <w:name w:val="List"/>
    <w:basedOn w:val="af2"/>
    <w:qFormat/>
    <w:rPr>
      <w:rFonts w:cs="Lohit Devanagari"/>
    </w:rPr>
  </w:style>
  <w:style w:type="paragraph" w:styleId="af7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SimSun" w:hAnsi="SimSun" w:cs="SimSun"/>
      <w:sz w:val="24"/>
      <w:szCs w:val="24"/>
      <w:lang w:val="en-US" w:eastAsia="zh-CN"/>
    </w:rPr>
  </w:style>
  <w:style w:type="table" w:styleId="af8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Times142">
    <w:name w:val="Times14_РИО2 Знак"/>
    <w:basedOn w:val="a0"/>
    <w:link w:val="Times1420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pPr>
      <w:tabs>
        <w:tab w:val="left" w:pos="709"/>
      </w:tabs>
      <w:spacing w:line="312" w:lineRule="auto"/>
      <w:ind w:firstLine="709"/>
    </w:pPr>
  </w:style>
  <w:style w:type="character" w:customStyle="1" w:styleId="13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basedOn w:val="a0"/>
    <w:link w:val="af4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9">
    <w:name w:val="Абзац списка Знак"/>
    <w:basedOn w:val="a0"/>
    <w:link w:val="afa"/>
    <w:uiPriority w:val="34"/>
    <w:qFormat/>
    <w:rPr>
      <w:rFonts w:eastAsia="Times New Roman"/>
      <w:sz w:val="28"/>
      <w:szCs w:val="24"/>
    </w:rPr>
  </w:style>
  <w:style w:type="paragraph" w:styleId="afa">
    <w:name w:val="List Paragraph"/>
    <w:basedOn w:val="a"/>
    <w:link w:val="af9"/>
    <w:uiPriority w:val="34"/>
    <w:qFormat/>
    <w:pPr>
      <w:ind w:firstLine="0"/>
      <w:contextualSpacing/>
    </w:pPr>
  </w:style>
  <w:style w:type="character" w:customStyle="1" w:styleId="afb">
    <w:name w:val="таюлица Знак"/>
    <w:basedOn w:val="af9"/>
    <w:link w:val="afc"/>
    <w:qFormat/>
    <w:rPr>
      <w:rFonts w:eastAsia="Times New Roman"/>
      <w:sz w:val="24"/>
      <w:szCs w:val="24"/>
    </w:rPr>
  </w:style>
  <w:style w:type="paragraph" w:customStyle="1" w:styleId="afc">
    <w:name w:val="таюлица"/>
    <w:basedOn w:val="afa"/>
    <w:link w:val="afb"/>
    <w:qFormat/>
    <w:pPr>
      <w:widowControl w:val="0"/>
      <w:jc w:val="center"/>
    </w:pPr>
    <w:rPr>
      <w:sz w:val="24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a"/>
    <w:qFormat/>
    <w:pPr>
      <w:suppressLineNumbers/>
    </w:pPr>
    <w:rPr>
      <w:rFonts w:cs="Lohit Devanagari"/>
      <w:lang w:val="zh-CN" w:eastAsia="zh-CN" w:bidi="zh-CN"/>
    </w:rPr>
  </w:style>
  <w:style w:type="paragraph" w:customStyle="1" w:styleId="HeaderandFooter">
    <w:name w:val="Header and Footer"/>
    <w:basedOn w:val="a"/>
    <w:qFormat/>
  </w:style>
  <w:style w:type="paragraph" w:customStyle="1" w:styleId="14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paragraph" w:customStyle="1" w:styleId="15">
    <w:name w:val="Список литературы1"/>
    <w:basedOn w:val="a"/>
    <w:next w:val="a"/>
    <w:uiPriority w:val="37"/>
    <w:unhideWhenUsed/>
    <w:qFormat/>
  </w:style>
  <w:style w:type="paragraph" w:customStyle="1" w:styleId="WPSOffice1">
    <w:name w:val="WPSOffice手动目录 1"/>
    <w:qFormat/>
    <w:pPr>
      <w:suppressAutoHyphens/>
    </w:pPr>
    <w:rPr>
      <w:lang w:val="en-US" w:eastAsia="zh-CN" w:bidi="hi-IN"/>
    </w:rPr>
  </w:style>
  <w:style w:type="paragraph" w:customStyle="1" w:styleId="22">
    <w:name w:val="Заголовок оглавления2"/>
    <w:basedOn w:val="af3"/>
    <w:qFormat/>
  </w:style>
  <w:style w:type="paragraph" w:customStyle="1" w:styleId="afd">
    <w:name w:val="абзац"/>
    <w:basedOn w:val="a"/>
    <w:qFormat/>
    <w:pPr>
      <w:spacing w:line="288" w:lineRule="auto"/>
      <w:ind w:firstLine="459"/>
    </w:pPr>
    <w:rPr>
      <w:snapToGrid w:val="0"/>
      <w:szCs w:val="28"/>
    </w:rPr>
  </w:style>
  <w:style w:type="paragraph" w:customStyle="1" w:styleId="afe">
    <w:name w:val="текст пособия"/>
    <w:basedOn w:val="a"/>
    <w:qFormat/>
    <w:pPr>
      <w:spacing w:line="288" w:lineRule="auto"/>
      <w:ind w:firstLine="459"/>
    </w:pPr>
    <w:rPr>
      <w:snapToGrid w:val="0"/>
      <w:szCs w:val="28"/>
    </w:rPr>
  </w:style>
  <w:style w:type="character" w:styleId="aff">
    <w:name w:val="FollowedHyperlink"/>
    <w:basedOn w:val="a0"/>
    <w:uiPriority w:val="99"/>
    <w:semiHidden/>
    <w:unhideWhenUsed/>
    <w:rsid w:val="00F14D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-reference.com/c/datatypes/int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ekttuman/EVM_labs_v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-reference.com/c/datatypes/in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code-reference.com/c/datatypes/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-reference.com/c/datatypes/in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C97983-0356-4445-A9A6-D50EA4E9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Евгений Носков</cp:lastModifiedBy>
  <cp:revision>12</cp:revision>
  <cp:lastPrinted>2021-10-11T11:26:00Z</cp:lastPrinted>
  <dcterms:created xsi:type="dcterms:W3CDTF">2021-10-11T11:26:00Z</dcterms:created>
  <dcterms:modified xsi:type="dcterms:W3CDTF">2022-10-28T21:04:00Z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1049-11.2.0.11341</vt:lpwstr>
  </property>
</Properties>
</file>