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370C" w:rsidRDefault="0088370C">
      <w:pPr>
        <w:rPr>
          <w:b/>
          <w:caps/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88370C" w:rsidRPr="008136F8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="00BB67F9" w:rsidRPr="008136F8">
        <w:rPr>
          <w:b/>
          <w:color w:val="FF0000"/>
          <w:szCs w:val="28"/>
        </w:rPr>
        <w:t>1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</w:t>
      </w:r>
      <w:r w:rsidR="008136F8">
        <w:rPr>
          <w:rStyle w:val="12"/>
          <w:smallCaps w:val="0"/>
          <w:color w:val="000000" w:themeColor="text1"/>
          <w:szCs w:val="28"/>
        </w:rPr>
        <w:t>Работа со строками</w:t>
      </w:r>
      <w:r>
        <w:rPr>
          <w:rStyle w:val="12"/>
          <w:smallCaps w:val="0"/>
          <w:color w:val="000000" w:themeColor="text1"/>
          <w:szCs w:val="28"/>
        </w:rPr>
        <w:t>».</w:t>
      </w: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370C" w:rsidRDefault="00BB67F9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  <w:lang w:val="en-US"/>
        </w:rPr>
        <w:t>2</w:t>
      </w:r>
      <w:r w:rsidR="0039746E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Default="0039746E">
          <w:pPr>
            <w:pStyle w:val="13"/>
            <w:spacing w:line="360" w:lineRule="auto"/>
          </w:pPr>
          <w:r>
            <w:t>Оглавление</w:t>
          </w:r>
        </w:p>
        <w:p w:rsidR="00CF5018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4115" w:history="1">
            <w:r w:rsidR="00CF5018" w:rsidRPr="008C7581">
              <w:rPr>
                <w:rStyle w:val="a5"/>
                <w:noProof/>
              </w:rPr>
              <w:t>Формулировка задания.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_Toc88314115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6" w:history="1">
            <w:r w:rsidR="00CF5018" w:rsidRPr="008C7581">
              <w:rPr>
                <w:rStyle w:val="a5"/>
                <w:noProof/>
              </w:rPr>
              <w:t>Контрольный пример.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_Toc88314116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7" w:history="1">
            <w:r w:rsidR="00CF5018" w:rsidRPr="008C7581">
              <w:rPr>
                <w:rStyle w:val="a5"/>
                <w:noProof/>
              </w:rPr>
              <w:t>Математическая постановка задачи.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_Toc88314117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8" w:history="1">
            <w:r w:rsidR="00CF5018" w:rsidRPr="008C7581">
              <w:rPr>
                <w:rStyle w:val="a5"/>
                <w:noProof/>
              </w:rPr>
              <w:t>Способ внутреннего хранения данных.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_Toc88314118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9" w:history="1">
            <w:r w:rsidR="00CF5018" w:rsidRPr="008C7581">
              <w:rPr>
                <w:rStyle w:val="a5"/>
                <w:noProof/>
              </w:rPr>
              <w:t>Способ реализации ввода-вывода.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_Toc88314119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0" w:history="1">
            <w:r w:rsidR="00CF5018" w:rsidRPr="008C7581">
              <w:rPr>
                <w:rStyle w:val="a5"/>
                <w:noProof/>
              </w:rPr>
              <w:t>Блок-схема.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_Toc88314120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1" w:history="1">
            <w:r w:rsidR="00CF5018" w:rsidRPr="008C7581">
              <w:rPr>
                <w:rStyle w:val="a5"/>
                <w:noProof/>
              </w:rPr>
              <w:t>Текст программы.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_Toc88314121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2" w:history="1">
            <w:r w:rsidR="00CF5018" w:rsidRPr="008C7581">
              <w:rPr>
                <w:rStyle w:val="a5"/>
                <w:noProof/>
              </w:rPr>
              <w:t>Результаты работы программы.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_Toc88314122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780D6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3" w:history="1">
            <w:r w:rsidR="00CF5018" w:rsidRPr="008C7581">
              <w:rPr>
                <w:rStyle w:val="a5"/>
                <w:noProof/>
              </w:rPr>
              <w:t>Вывод.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_Toc88314123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4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88370C" w:rsidRDefault="0039746E">
          <w:r>
            <w:rPr>
              <w:b/>
              <w:bCs/>
            </w:rPr>
            <w:fldChar w:fldCharType="end"/>
          </w:r>
        </w:p>
      </w:sdtContent>
    </w:sdt>
    <w:p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370C" w:rsidRDefault="0039746E" w:rsidP="0085708E">
      <w:pPr>
        <w:pStyle w:val="1"/>
        <w:spacing w:line="240" w:lineRule="auto"/>
      </w:pPr>
      <w:bookmarkStart w:id="0" w:name="_Toc32389"/>
      <w:bookmarkStart w:id="1" w:name="_Toc88314115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:rsidR="0085708E" w:rsidRPr="0085708E" w:rsidRDefault="0085708E" w:rsidP="0085708E">
      <w:pPr>
        <w:pStyle w:val="1"/>
        <w:spacing w:line="276" w:lineRule="auto"/>
        <w:rPr>
          <w:rFonts w:eastAsia="Times New Roman" w:cs="Times New Roman"/>
          <w:b w:val="0"/>
          <w:bCs w:val="0"/>
          <w:color w:val="auto"/>
          <w:sz w:val="28"/>
          <w:szCs w:val="24"/>
        </w:rPr>
      </w:pPr>
      <w:bookmarkStart w:id="4" w:name="_Toc7345"/>
      <w:bookmarkStart w:id="5" w:name="_Toc88314116"/>
      <w:bookmarkStart w:id="6" w:name="_Toc84794097"/>
      <w:bookmarkEnd w:id="2"/>
      <w:bookmarkEnd w:id="3"/>
      <w:r>
        <w:rPr>
          <w:rFonts w:eastAsia="Times New Roman" w:cs="Times New Roman"/>
          <w:b w:val="0"/>
          <w:bCs w:val="0"/>
          <w:color w:val="auto"/>
          <w:sz w:val="28"/>
          <w:szCs w:val="24"/>
          <w:lang w:val="en-US"/>
        </w:rPr>
        <w:tab/>
      </w:r>
      <w:r w:rsidRPr="0085708E">
        <w:rPr>
          <w:rFonts w:eastAsia="Times New Roman" w:cs="Times New Roman"/>
          <w:b w:val="0"/>
          <w:bCs w:val="0"/>
          <w:color w:val="auto"/>
          <w:sz w:val="28"/>
          <w:szCs w:val="24"/>
        </w:rPr>
        <w:t>Определить, имеется ли в заданной строке подстрока, содержащая заданное число</w:t>
      </w:r>
      <w:r w:rsidRPr="0085708E">
        <w:rPr>
          <w:rFonts w:eastAsia="Times New Roman" w:cs="Times New Roman"/>
          <w:b w:val="0"/>
          <w:bCs w:val="0"/>
          <w:color w:val="auto"/>
          <w:sz w:val="28"/>
          <w:szCs w:val="24"/>
        </w:rPr>
        <w:t xml:space="preserve"> </w:t>
      </w:r>
      <w:r w:rsidRPr="0085708E">
        <w:rPr>
          <w:rFonts w:eastAsia="Times New Roman" w:cs="Times New Roman"/>
          <w:b w:val="0"/>
          <w:bCs w:val="0"/>
          <w:color w:val="auto"/>
          <w:sz w:val="28"/>
          <w:szCs w:val="24"/>
        </w:rPr>
        <w:t>повторяющихся заданных символов.</w:t>
      </w:r>
    </w:p>
    <w:p w:rsidR="00145464" w:rsidRDefault="0039746E" w:rsidP="0085708E">
      <w:pPr>
        <w:pStyle w:val="1"/>
        <w:rPr>
          <w:lang w:val="en-US"/>
        </w:rPr>
      </w:pPr>
      <w:r>
        <w:t>Контрольный пример.</w:t>
      </w:r>
      <w:bookmarkEnd w:id="4"/>
      <w:bookmarkEnd w:id="5"/>
    </w:p>
    <w:p w:rsidR="0085708E" w:rsidRPr="0085708E" w:rsidRDefault="0085708E" w:rsidP="0085708E">
      <w:pPr>
        <w:rPr>
          <w:lang w:val="en-US"/>
        </w:rPr>
      </w:pPr>
      <w:r>
        <w:t xml:space="preserve">Ввод </w:t>
      </w:r>
    </w:p>
    <w:p w:rsidR="0088370C" w:rsidRDefault="0039746E">
      <w:pPr>
        <w:pStyle w:val="1"/>
      </w:pPr>
      <w:bookmarkStart w:id="7" w:name="_Toc629"/>
      <w:bookmarkStart w:id="8" w:name="_Toc88314117"/>
      <w:bookmarkStart w:id="9" w:name="_Toc84794155"/>
      <w:bookmarkStart w:id="10" w:name="_Toc84794098"/>
      <w:bookmarkEnd w:id="6"/>
      <w:r>
        <w:t>Математическая постановка задачи.</w:t>
      </w:r>
      <w:bookmarkEnd w:id="7"/>
      <w:bookmarkEnd w:id="8"/>
    </w:p>
    <w:p w:rsidR="00A54B1F" w:rsidRPr="00BB67F9" w:rsidRDefault="0039746E" w:rsidP="00CF5018">
      <w:pPr>
        <w:rPr>
          <w:szCs w:val="28"/>
        </w:rPr>
      </w:pPr>
      <w:r>
        <w:rPr>
          <w:b/>
          <w:szCs w:val="28"/>
        </w:rPr>
        <w:t>Дано:</w:t>
      </w:r>
      <w:r w:rsidR="00A54B1F">
        <w:rPr>
          <w:b/>
          <w:szCs w:val="28"/>
        </w:rPr>
        <w:t xml:space="preserve"> </w:t>
      </w:r>
    </w:p>
    <w:p w:rsidR="00CF5018" w:rsidRPr="00BB67F9" w:rsidRDefault="0039746E">
      <w:pPr>
        <w:rPr>
          <w:bCs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</w:p>
    <w:p w:rsidR="0088370C" w:rsidRPr="00967C5A" w:rsidRDefault="0039746E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88370C" w:rsidRDefault="0039746E">
      <w:pPr>
        <w:pStyle w:val="1"/>
      </w:pPr>
      <w:bookmarkStart w:id="11" w:name="_Toc29060"/>
      <w:bookmarkStart w:id="12" w:name="_Toc88314118"/>
      <w:r>
        <w:t>Способ внутреннего хранения данных.</w:t>
      </w:r>
      <w:bookmarkEnd w:id="11"/>
      <w:bookmarkEnd w:id="12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Имя переменной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Тип переменной</w:t>
            </w:r>
          </w:p>
        </w:tc>
        <w:tc>
          <w:tcPr>
            <w:tcW w:w="2835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Назначение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1,7E +/- 308 (15 знаков)</w:t>
            </w: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</w:tbl>
    <w:p w:rsidR="00F77408" w:rsidRDefault="0039746E" w:rsidP="00F77408">
      <w:pPr>
        <w:pStyle w:val="1"/>
      </w:pPr>
      <w:bookmarkStart w:id="13" w:name="_Toc19914"/>
      <w:bookmarkStart w:id="14" w:name="_Toc88314119"/>
      <w:r>
        <w:t>Способ реализации ввода-вывода.</w:t>
      </w:r>
      <w:bookmarkEnd w:id="13"/>
      <w:bookmarkEnd w:id="14"/>
    </w:p>
    <w:p w:rsidR="00D06926" w:rsidRDefault="00D06926" w:rsidP="00D06926">
      <w:r>
        <w:t>Два входных файла. С</w:t>
      </w:r>
      <w:r w:rsidR="003A7F11">
        <w:t xml:space="preserve"> ограничителем и длиной. Программа работает для каждого из файлов.</w:t>
      </w:r>
    </w:p>
    <w:p w:rsidR="003A7F11" w:rsidRDefault="003A7F11" w:rsidP="00D06926">
      <w:r>
        <w:t>Пример с ограничителем:</w:t>
      </w:r>
    </w:p>
    <w:p w:rsidR="003A7F11" w:rsidRDefault="003A7F11" w:rsidP="00D06926">
      <w:r w:rsidRPr="003A7F11">
        <w:t>~</w:t>
      </w:r>
      <w:r>
        <w:t xml:space="preserve">* </w:t>
      </w:r>
      <w:bookmarkStart w:id="15" w:name="_GoBack"/>
      <w:bookmarkEnd w:id="15"/>
      <w:proofErr w:type="spellStart"/>
      <w:r>
        <w:t>фывфовшыфовщо</w:t>
      </w:r>
      <w:proofErr w:type="spellEnd"/>
      <w:r>
        <w:t>*</w:t>
      </w:r>
      <w:proofErr w:type="spellStart"/>
      <w:r>
        <w:t>фыв</w:t>
      </w:r>
      <w:proofErr w:type="spellEnd"/>
    </w:p>
    <w:p w:rsidR="003A7F11" w:rsidRDefault="003A7F11" w:rsidP="00D06926">
      <w:r>
        <w:t xml:space="preserve">Первый символ является маркером, но извлечение символов должно происходить до символа *. Программа обрабатывает такие ситуации, как </w:t>
      </w:r>
      <w:r>
        <w:lastRenderedPageBreak/>
        <w:t>встреча конца файла, выход размера строки за максимальное количество бу</w:t>
      </w:r>
      <w:proofErr w:type="gramStart"/>
      <w:r>
        <w:t>кв в стр</w:t>
      </w:r>
      <w:proofErr w:type="gramEnd"/>
      <w:r>
        <w:t>оке</w:t>
      </w:r>
      <w:r w:rsidR="00204872">
        <w:t>, программа отслеживает вариант считывания пустой строки</w:t>
      </w:r>
      <w:r>
        <w:t>.</w:t>
      </w:r>
    </w:p>
    <w:p w:rsidR="00204872" w:rsidRDefault="00204872" w:rsidP="00D06926">
      <w:r>
        <w:t>Пример с длиной:</w:t>
      </w:r>
    </w:p>
    <w:p w:rsidR="00204872" w:rsidRDefault="00204872" w:rsidP="00D06926">
      <w:r>
        <w:t xml:space="preserve">5 </w:t>
      </w:r>
      <w:proofErr w:type="spellStart"/>
      <w:r>
        <w:t>фывфв</w:t>
      </w:r>
      <w:proofErr w:type="spellEnd"/>
    </w:p>
    <w:p w:rsidR="00204872" w:rsidRPr="0085708E" w:rsidRDefault="00204872" w:rsidP="00D06926">
      <w:r>
        <w:t>В этом случае считывается</w:t>
      </w:r>
      <w:proofErr w:type="gramStart"/>
      <w:r>
        <w:t xml:space="preserve"> .</w:t>
      </w:r>
      <w:proofErr w:type="gramEnd"/>
      <w:r>
        <w:t xml:space="preserve"> Обрабатываются ситуации отрицательной длины строки</w:t>
      </w:r>
    </w:p>
    <w:p w:rsidR="00B37B06" w:rsidRDefault="00B37B06" w:rsidP="00D06926"/>
    <w:p w:rsidR="00D06926" w:rsidRPr="00D06926" w:rsidRDefault="00D06926" w:rsidP="00D06926"/>
    <w:p w:rsidR="00CF5018" w:rsidRPr="00CF5018" w:rsidRDefault="0039746E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</w:t>
      </w:r>
      <w:r w:rsidRPr="00CF5018">
        <w:rPr>
          <w:bCs/>
          <w:color w:val="FF0000"/>
          <w:szCs w:val="28"/>
        </w:rPr>
        <w:t xml:space="preserve">объекты потоков </w:t>
      </w:r>
      <w:proofErr w:type="spellStart"/>
      <w:r w:rsidRPr="00CF5018">
        <w:rPr>
          <w:bCs/>
          <w:color w:val="FF0000"/>
          <w:szCs w:val="28"/>
          <w:lang w:val="en-US"/>
        </w:rPr>
        <w:t>cin</w:t>
      </w:r>
      <w:proofErr w:type="spellEnd"/>
      <w:r w:rsidRPr="00CF5018">
        <w:rPr>
          <w:bCs/>
          <w:color w:val="FF0000"/>
          <w:szCs w:val="28"/>
        </w:rPr>
        <w:t xml:space="preserve"> и </w:t>
      </w:r>
      <w:proofErr w:type="spellStart"/>
      <w:r w:rsidRPr="00CF5018">
        <w:rPr>
          <w:bCs/>
          <w:color w:val="FF0000"/>
          <w:szCs w:val="28"/>
          <w:lang w:val="en-US"/>
        </w:rPr>
        <w:t>cout</w:t>
      </w:r>
      <w:proofErr w:type="spellEnd"/>
      <w:r w:rsidRPr="00CF5018">
        <w:rPr>
          <w:bCs/>
          <w:color w:val="FF0000"/>
          <w:szCs w:val="28"/>
        </w:rPr>
        <w:t xml:space="preserve"> из </w:t>
      </w:r>
      <w:proofErr w:type="spellStart"/>
      <w:r w:rsidRPr="00CF5018">
        <w:rPr>
          <w:bCs/>
          <w:color w:val="FF0000"/>
          <w:szCs w:val="28"/>
        </w:rPr>
        <w:t>библиоти</w:t>
      </w:r>
      <w:proofErr w:type="spellEnd"/>
      <w:r w:rsidRPr="00CF5018">
        <w:rPr>
          <w:bCs/>
          <w:color w:val="FF0000"/>
          <w:szCs w:val="28"/>
        </w:rPr>
        <w:t xml:space="preserve"> </w:t>
      </w:r>
      <w:proofErr w:type="spellStart"/>
      <w:r w:rsidRPr="00CF5018">
        <w:rPr>
          <w:bCs/>
          <w:color w:val="FF0000"/>
          <w:szCs w:val="28"/>
          <w:lang w:val="en-US"/>
        </w:rPr>
        <w:t>iostream</w:t>
      </w:r>
      <w:proofErr w:type="spellEnd"/>
      <w:r w:rsidR="00CF5018">
        <w:rPr>
          <w:bCs/>
          <w:color w:val="FF0000"/>
          <w:szCs w:val="28"/>
        </w:rPr>
        <w:t>…</w:t>
      </w:r>
    </w:p>
    <w:p w:rsidR="0088370C" w:rsidRPr="00A54B1F" w:rsidRDefault="00D26777" w:rsidP="00CF5018">
      <w:pPr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 w:rsidR="0088370C" w:rsidRPr="008F4F6A" w:rsidRDefault="0039746E" w:rsidP="00CF5018">
      <w:pPr>
        <w:pStyle w:val="1"/>
      </w:pPr>
      <w:bookmarkStart w:id="16" w:name="_Toc22930"/>
      <w:bookmarkStart w:id="17" w:name="_Toc88314120"/>
      <w:r>
        <w:lastRenderedPageBreak/>
        <w:t>Блок-схема</w:t>
      </w:r>
      <w:bookmarkEnd w:id="16"/>
      <w:r w:rsidR="00F77408">
        <w:t>.</w:t>
      </w:r>
      <w:bookmarkEnd w:id="17"/>
    </w:p>
    <w:p w:rsidR="0088370C" w:rsidRPr="00F77408" w:rsidRDefault="0039746E" w:rsidP="00F77408">
      <w:pPr>
        <w:pStyle w:val="1"/>
      </w:pPr>
      <w:bookmarkStart w:id="18" w:name="_Toc29748"/>
      <w:bookmarkStart w:id="19" w:name="_Toc88314121"/>
      <w:r>
        <w:t>Те</w:t>
      </w:r>
      <w:proofErr w:type="gramStart"/>
      <w:r>
        <w:t>кст пр</w:t>
      </w:r>
      <w:proofErr w:type="gramEnd"/>
      <w:r>
        <w:t>ограммы.</w:t>
      </w:r>
      <w:bookmarkEnd w:id="18"/>
      <w:bookmarkEnd w:id="19"/>
    </w:p>
    <w:p w:rsidR="00F77408" w:rsidRPr="00F77408" w:rsidRDefault="0039746E" w:rsidP="00F77408">
      <w:pPr>
        <w:pStyle w:val="1"/>
      </w:pPr>
      <w:bookmarkStart w:id="20" w:name="_Toc27089"/>
      <w:bookmarkStart w:id="21" w:name="_Toc88314122"/>
      <w:r>
        <w:t xml:space="preserve">Результаты работы </w:t>
      </w:r>
      <w:r w:rsidRPr="00F77408">
        <w:t>программы</w:t>
      </w:r>
      <w:r>
        <w:t>.</w:t>
      </w:r>
      <w:bookmarkEnd w:id="20"/>
      <w:bookmarkEnd w:id="21"/>
    </w:p>
    <w:p w:rsidR="008F4F6A" w:rsidRDefault="00967C5A" w:rsidP="008F4F6A">
      <w:pPr>
        <w:pStyle w:val="1"/>
      </w:pPr>
      <w:bookmarkStart w:id="22" w:name="_Toc88314123"/>
      <w:r>
        <w:t>Вывод</w:t>
      </w:r>
      <w:r w:rsidR="008F4F6A">
        <w:t>.</w:t>
      </w:r>
      <w:bookmarkEnd w:id="22"/>
    </w:p>
    <w:p w:rsidR="00F77408" w:rsidRPr="00F77408" w:rsidRDefault="00F77408" w:rsidP="00F77408">
      <w:r w:rsidRPr="00F77408">
        <w:t xml:space="preserve"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</w:t>
      </w:r>
      <w:r w:rsidRPr="00CF5018">
        <w:rPr>
          <w:color w:val="FF0000"/>
        </w:rPr>
        <w:t>инструменты взаимодействия с файлами</w:t>
      </w:r>
      <w:r w:rsidR="00CF5018">
        <w:rPr>
          <w:color w:val="FF0000"/>
        </w:rPr>
        <w:t>…</w:t>
      </w:r>
      <w:proofErr w:type="gramStart"/>
      <w:r w:rsidR="00CF5018">
        <w:rPr>
          <w:color w:val="FF0000"/>
        </w:rPr>
        <w:t xml:space="preserve"> </w:t>
      </w:r>
      <w:r w:rsidR="00C137EE">
        <w:t>.</w:t>
      </w:r>
      <w:proofErr w:type="gramEnd"/>
      <w:r w:rsidR="00C137EE">
        <w:t xml:space="preserve"> А также был получен навык</w:t>
      </w:r>
      <w:r w:rsidRPr="00F77408">
        <w:t xml:space="preserve"> </w:t>
      </w:r>
      <w:r w:rsidRPr="00CF5018">
        <w:rPr>
          <w:color w:val="FF0000"/>
        </w:rPr>
        <w:t>нахождения переходного коэффициента последовательности</w:t>
      </w:r>
      <w:r>
        <w:t>.</w:t>
      </w:r>
    </w:p>
    <w:bookmarkEnd w:id="9"/>
    <w:bookmarkEnd w:id="10"/>
    <w:p w:rsidR="0088370C" w:rsidRDefault="0088370C">
      <w:pPr>
        <w:ind w:left="-284"/>
        <w:rPr>
          <w:szCs w:val="28"/>
        </w:rPr>
      </w:pPr>
    </w:p>
    <w:sectPr w:rsidR="0088370C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D6C" w:rsidRDefault="00780D6C">
      <w:pPr>
        <w:spacing w:line="240" w:lineRule="auto"/>
      </w:pPr>
      <w:r>
        <w:separator/>
      </w:r>
    </w:p>
  </w:endnote>
  <w:endnote w:type="continuationSeparator" w:id="0">
    <w:p w:rsidR="00780D6C" w:rsidRDefault="0078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72" w:rsidRDefault="00204872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328C1">
          <w:rPr>
            <w:noProof/>
          </w:rPr>
          <w:t>3</w:t>
        </w:r>
        <w:r>
          <w:fldChar w:fldCharType="end"/>
        </w:r>
      </w:sdtContent>
    </w:sdt>
    <w:r>
      <w:tab/>
    </w:r>
  </w:p>
  <w:p w:rsidR="00204872" w:rsidRDefault="0020487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872" w:rsidRDefault="00204872">
    <w:pPr>
      <w:pStyle w:val="af2"/>
      <w:jc w:val="center"/>
    </w:pPr>
  </w:p>
  <w:p w:rsidR="00204872" w:rsidRDefault="0020487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D6C" w:rsidRDefault="00780D6C">
      <w:r>
        <w:separator/>
      </w:r>
    </w:p>
  </w:footnote>
  <w:footnote w:type="continuationSeparator" w:id="0">
    <w:p w:rsidR="00780D6C" w:rsidRDefault="00780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04872"/>
    <w:rsid w:val="00275605"/>
    <w:rsid w:val="002A5128"/>
    <w:rsid w:val="003275EF"/>
    <w:rsid w:val="003401B4"/>
    <w:rsid w:val="003664CA"/>
    <w:rsid w:val="0039746E"/>
    <w:rsid w:val="003A1335"/>
    <w:rsid w:val="003A7F11"/>
    <w:rsid w:val="004B5224"/>
    <w:rsid w:val="005328C1"/>
    <w:rsid w:val="005E5EEA"/>
    <w:rsid w:val="0060141E"/>
    <w:rsid w:val="00651804"/>
    <w:rsid w:val="00701C05"/>
    <w:rsid w:val="007325EB"/>
    <w:rsid w:val="00744E1A"/>
    <w:rsid w:val="007555BE"/>
    <w:rsid w:val="00780D6C"/>
    <w:rsid w:val="007D5702"/>
    <w:rsid w:val="0081367E"/>
    <w:rsid w:val="008136F8"/>
    <w:rsid w:val="0085708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37B06"/>
    <w:rsid w:val="00B53C10"/>
    <w:rsid w:val="00B86CCB"/>
    <w:rsid w:val="00B91161"/>
    <w:rsid w:val="00BB67F9"/>
    <w:rsid w:val="00BC3108"/>
    <w:rsid w:val="00C137EE"/>
    <w:rsid w:val="00C652D7"/>
    <w:rsid w:val="00C91BEC"/>
    <w:rsid w:val="00CD5652"/>
    <w:rsid w:val="00CF5018"/>
    <w:rsid w:val="00D06926"/>
    <w:rsid w:val="00D26777"/>
    <w:rsid w:val="00DD5C93"/>
    <w:rsid w:val="00DF37CF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2F61B-DA7C-4271-941D-1FC26D2E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13</cp:revision>
  <cp:lastPrinted>2021-10-11T11:26:00Z</cp:lastPrinted>
  <dcterms:created xsi:type="dcterms:W3CDTF">2021-10-11T11:26:00Z</dcterms:created>
  <dcterms:modified xsi:type="dcterms:W3CDTF">2022-02-15T13:21:00Z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