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Равновесие между жидкостью и паром.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Динамическое равновесие жидкости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состояние жидкости, находящейся в закрытом сосуде, при котором число молекул покидающих жидкость становится равно числу молекул возвращающихся в неё.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больше плотность пара(P), тем больше число молекул, возвращающихся в жидкость.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ртути плотность больше чем у бензина в 19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 материал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 бывает: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Насыщенный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пар, находящийся в состоянии динамического равновесия со своей жидкостью.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объеме при данной температуре не может находиться большее количество пара.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Ненасыщенный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пар, не находящийся в состоянии динамического равновесия со своей жидкостью.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