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9445D" w14:textId="77777777" w:rsidR="00F15DDA" w:rsidRPr="00F15DDA" w:rsidRDefault="00F15DDA" w:rsidP="00F15DDA">
      <w:pPr>
        <w:rPr>
          <w:rFonts w:ascii="Times New Roman" w:hAnsi="Times New Roman" w:cs="Times New Roman"/>
          <w:b/>
          <w:bCs/>
          <w:sz w:val="24"/>
          <w:szCs w:val="24"/>
        </w:rPr>
      </w:pPr>
      <w:r w:rsidRPr="00F15DDA">
        <w:rPr>
          <w:rFonts w:ascii="Times New Roman" w:hAnsi="Times New Roman" w:cs="Times New Roman"/>
          <w:b/>
          <w:bCs/>
          <w:sz w:val="24"/>
          <w:szCs w:val="24"/>
        </w:rPr>
        <w:t>Brainstorm &amp; Idea Prioritization</w:t>
      </w:r>
    </w:p>
    <w:p w14:paraId="2AE09993" w14:textId="77777777" w:rsidR="00F15DDA" w:rsidRPr="00F15DDA" w:rsidRDefault="00F15DDA" w:rsidP="00F15DDA">
      <w:pPr>
        <w:rPr>
          <w:rFonts w:ascii="Times New Roman" w:hAnsi="Times New Roman" w:cs="Times New Roman"/>
          <w:sz w:val="24"/>
          <w:szCs w:val="24"/>
        </w:rPr>
      </w:pPr>
      <w:r w:rsidRPr="00F15DDA">
        <w:rPr>
          <w:rFonts w:ascii="Times New Roman" w:hAnsi="Times New Roman" w:cs="Times New Roman"/>
          <w:sz w:val="24"/>
          <w:szCs w:val="24"/>
        </w:rPr>
        <w:t>Brainstorming provides an open and creative environment where team members freely share ideas to improve the current manual laptop request process. The goal is to generate multiple possible solutions and then prioritize the most effective one for implementation in ServiceNow.</w:t>
      </w:r>
    </w:p>
    <w:p w14:paraId="05706490" w14:textId="77777777" w:rsidR="00F15DDA" w:rsidRPr="00F15DDA" w:rsidRDefault="00F15DDA" w:rsidP="00F15DDA">
      <w:pPr>
        <w:rPr>
          <w:rFonts w:ascii="Times New Roman" w:hAnsi="Times New Roman" w:cs="Times New Roman"/>
          <w:sz w:val="24"/>
          <w:szCs w:val="24"/>
        </w:rPr>
      </w:pPr>
      <w:r w:rsidRPr="00F15DDA">
        <w:rPr>
          <w:rFonts w:ascii="Times New Roman" w:hAnsi="Times New Roman" w:cs="Times New Roman"/>
          <w:sz w:val="24"/>
          <w:szCs w:val="24"/>
        </w:rPr>
        <w:t>This session focused on identifying ways to:</w:t>
      </w:r>
    </w:p>
    <w:p w14:paraId="43CE98B7" w14:textId="77777777" w:rsidR="00F15DDA" w:rsidRPr="00F15DDA" w:rsidRDefault="00F15DDA" w:rsidP="00F15DDA">
      <w:pPr>
        <w:numPr>
          <w:ilvl w:val="0"/>
          <w:numId w:val="1"/>
        </w:numPr>
        <w:rPr>
          <w:rFonts w:ascii="Times New Roman" w:hAnsi="Times New Roman" w:cs="Times New Roman"/>
          <w:sz w:val="24"/>
          <w:szCs w:val="24"/>
        </w:rPr>
      </w:pPr>
      <w:r w:rsidRPr="00F15DDA">
        <w:rPr>
          <w:rFonts w:ascii="Times New Roman" w:hAnsi="Times New Roman" w:cs="Times New Roman"/>
          <w:sz w:val="24"/>
          <w:szCs w:val="24"/>
        </w:rPr>
        <w:t>Reduce manual approval delays</w:t>
      </w:r>
    </w:p>
    <w:p w14:paraId="67C58B5B" w14:textId="77777777" w:rsidR="00F15DDA" w:rsidRPr="00F15DDA" w:rsidRDefault="00F15DDA" w:rsidP="00F15DDA">
      <w:pPr>
        <w:numPr>
          <w:ilvl w:val="0"/>
          <w:numId w:val="1"/>
        </w:numPr>
        <w:rPr>
          <w:rFonts w:ascii="Times New Roman" w:hAnsi="Times New Roman" w:cs="Times New Roman"/>
          <w:sz w:val="24"/>
          <w:szCs w:val="24"/>
        </w:rPr>
      </w:pPr>
      <w:r w:rsidRPr="00F15DDA">
        <w:rPr>
          <w:rFonts w:ascii="Times New Roman" w:hAnsi="Times New Roman" w:cs="Times New Roman"/>
          <w:sz w:val="24"/>
          <w:szCs w:val="24"/>
        </w:rPr>
        <w:t>Improve form clarity</w:t>
      </w:r>
    </w:p>
    <w:p w14:paraId="20800AF6" w14:textId="77777777" w:rsidR="00F15DDA" w:rsidRPr="00F15DDA" w:rsidRDefault="00F15DDA" w:rsidP="00F15DDA">
      <w:pPr>
        <w:numPr>
          <w:ilvl w:val="0"/>
          <w:numId w:val="1"/>
        </w:numPr>
        <w:rPr>
          <w:rFonts w:ascii="Times New Roman" w:hAnsi="Times New Roman" w:cs="Times New Roman"/>
          <w:sz w:val="24"/>
          <w:szCs w:val="24"/>
        </w:rPr>
      </w:pPr>
      <w:r w:rsidRPr="00F15DDA">
        <w:rPr>
          <w:rFonts w:ascii="Times New Roman" w:hAnsi="Times New Roman" w:cs="Times New Roman"/>
          <w:sz w:val="24"/>
          <w:szCs w:val="24"/>
        </w:rPr>
        <w:t xml:space="preserve">Add dynamic </w:t>
      </w:r>
      <w:proofErr w:type="spellStart"/>
      <w:r w:rsidRPr="00F15DDA">
        <w:rPr>
          <w:rFonts w:ascii="Times New Roman" w:hAnsi="Times New Roman" w:cs="Times New Roman"/>
          <w:sz w:val="24"/>
          <w:szCs w:val="24"/>
        </w:rPr>
        <w:t>behavior</w:t>
      </w:r>
      <w:proofErr w:type="spellEnd"/>
      <w:r w:rsidRPr="00F15DDA">
        <w:rPr>
          <w:rFonts w:ascii="Times New Roman" w:hAnsi="Times New Roman" w:cs="Times New Roman"/>
          <w:sz w:val="24"/>
          <w:szCs w:val="24"/>
        </w:rPr>
        <w:t xml:space="preserve"> to fields</w:t>
      </w:r>
    </w:p>
    <w:p w14:paraId="6B313E3B" w14:textId="77777777" w:rsidR="00F15DDA" w:rsidRPr="00F15DDA" w:rsidRDefault="00F15DDA" w:rsidP="00F15DDA">
      <w:pPr>
        <w:numPr>
          <w:ilvl w:val="0"/>
          <w:numId w:val="1"/>
        </w:numPr>
        <w:rPr>
          <w:rFonts w:ascii="Times New Roman" w:hAnsi="Times New Roman" w:cs="Times New Roman"/>
          <w:sz w:val="24"/>
          <w:szCs w:val="24"/>
        </w:rPr>
      </w:pPr>
      <w:r w:rsidRPr="00F15DDA">
        <w:rPr>
          <w:rFonts w:ascii="Times New Roman" w:hAnsi="Times New Roman" w:cs="Times New Roman"/>
          <w:sz w:val="24"/>
          <w:szCs w:val="24"/>
        </w:rPr>
        <w:t>Improve user experience</w:t>
      </w:r>
    </w:p>
    <w:p w14:paraId="5B2D467B" w14:textId="77777777" w:rsidR="00F15DDA" w:rsidRPr="00F15DDA" w:rsidRDefault="00F15DDA" w:rsidP="00F15DDA">
      <w:pPr>
        <w:numPr>
          <w:ilvl w:val="0"/>
          <w:numId w:val="1"/>
        </w:numPr>
        <w:rPr>
          <w:rFonts w:ascii="Times New Roman" w:hAnsi="Times New Roman" w:cs="Times New Roman"/>
          <w:sz w:val="24"/>
          <w:szCs w:val="24"/>
        </w:rPr>
      </w:pPr>
      <w:r w:rsidRPr="00F15DDA">
        <w:rPr>
          <w:rFonts w:ascii="Times New Roman" w:hAnsi="Times New Roman" w:cs="Times New Roman"/>
          <w:sz w:val="24"/>
          <w:szCs w:val="24"/>
        </w:rPr>
        <w:t>Ensure governance using update sets</w:t>
      </w:r>
    </w:p>
    <w:p w14:paraId="72F5CFFF" w14:textId="1C0F441D" w:rsidR="00F15DDA" w:rsidRPr="00F15DDA" w:rsidRDefault="00F15DDA" w:rsidP="00F15DDA">
      <w:pPr>
        <w:rPr>
          <w:rFonts w:ascii="Times New Roman" w:hAnsi="Times New Roman" w:cs="Times New Roman"/>
          <w:sz w:val="24"/>
          <w:szCs w:val="24"/>
        </w:rPr>
      </w:pPr>
    </w:p>
    <w:p w14:paraId="5B395861" w14:textId="77777777" w:rsidR="00F15DDA" w:rsidRPr="00F15DDA" w:rsidRDefault="00F15DDA" w:rsidP="00F15DDA">
      <w:pPr>
        <w:rPr>
          <w:rFonts w:ascii="Times New Roman" w:hAnsi="Times New Roman" w:cs="Times New Roman"/>
          <w:b/>
          <w:bCs/>
          <w:sz w:val="24"/>
          <w:szCs w:val="24"/>
        </w:rPr>
      </w:pPr>
      <w:r w:rsidRPr="00F15DDA">
        <w:rPr>
          <w:rFonts w:ascii="Times New Roman" w:hAnsi="Times New Roman" w:cs="Times New Roman"/>
          <w:b/>
          <w:bCs/>
          <w:sz w:val="24"/>
          <w:szCs w:val="24"/>
        </w:rPr>
        <w:t>Step 1: Team Gathering &amp; Problem Statement Selection</w:t>
      </w:r>
    </w:p>
    <w:p w14:paraId="42006D0F" w14:textId="77777777" w:rsidR="00F15DDA" w:rsidRPr="00F15DDA" w:rsidRDefault="00F15DDA" w:rsidP="00F15DDA">
      <w:pPr>
        <w:rPr>
          <w:rFonts w:ascii="Times New Roman" w:hAnsi="Times New Roman" w:cs="Times New Roman"/>
          <w:b/>
          <w:bCs/>
          <w:sz w:val="24"/>
          <w:szCs w:val="24"/>
        </w:rPr>
      </w:pPr>
      <w:r w:rsidRPr="00F15DDA">
        <w:rPr>
          <w:rFonts w:ascii="Times New Roman" w:hAnsi="Times New Roman" w:cs="Times New Roman"/>
          <w:b/>
          <w:bCs/>
          <w:sz w:val="24"/>
          <w:szCs w:val="24"/>
        </w:rPr>
        <w:t>Selected Problem Statement:</w:t>
      </w:r>
    </w:p>
    <w:p w14:paraId="2564C0E7" w14:textId="77777777" w:rsidR="00F15DDA" w:rsidRPr="00F15DDA" w:rsidRDefault="00F15DDA" w:rsidP="00F15DDA">
      <w:pPr>
        <w:rPr>
          <w:rFonts w:ascii="Times New Roman" w:hAnsi="Times New Roman" w:cs="Times New Roman"/>
          <w:sz w:val="24"/>
          <w:szCs w:val="24"/>
        </w:rPr>
      </w:pPr>
      <w:r w:rsidRPr="00F15DDA">
        <w:rPr>
          <w:rFonts w:ascii="Times New Roman" w:hAnsi="Times New Roman" w:cs="Times New Roman"/>
          <w:sz w:val="24"/>
          <w:szCs w:val="24"/>
        </w:rPr>
        <w:t>Employees in the organization need a quick and efficient way to request laptops. The current manual process leads to delays and incomplete information. There is no dynamic validation or structured request tracking.</w:t>
      </w:r>
    </w:p>
    <w:p w14:paraId="25491957" w14:textId="10B4D2BF" w:rsidR="00F15DDA" w:rsidRPr="00F15DDA" w:rsidRDefault="00F15DDA" w:rsidP="00F15DDA">
      <w:pPr>
        <w:rPr>
          <w:rFonts w:ascii="Times New Roman" w:hAnsi="Times New Roman" w:cs="Times New Roman"/>
          <w:sz w:val="24"/>
          <w:szCs w:val="24"/>
        </w:rPr>
      </w:pPr>
    </w:p>
    <w:p w14:paraId="005DD3A9" w14:textId="77777777" w:rsidR="00F15DDA" w:rsidRPr="00F15DDA" w:rsidRDefault="00F15DDA" w:rsidP="00F15DDA">
      <w:pPr>
        <w:rPr>
          <w:rFonts w:ascii="Times New Roman" w:hAnsi="Times New Roman" w:cs="Times New Roman"/>
          <w:b/>
          <w:bCs/>
          <w:sz w:val="24"/>
          <w:szCs w:val="24"/>
        </w:rPr>
      </w:pPr>
      <w:r w:rsidRPr="00F15DDA">
        <w:rPr>
          <w:rFonts w:ascii="Times New Roman" w:hAnsi="Times New Roman" w:cs="Times New Roman"/>
          <w:b/>
          <w:bCs/>
          <w:sz w:val="24"/>
          <w:szCs w:val="24"/>
        </w:rPr>
        <w:t>Step 2: Brainstorm – Idea Listing &amp; Grouping</w:t>
      </w:r>
    </w:p>
    <w:p w14:paraId="2A8D9E96" w14:textId="77777777" w:rsidR="00F15DDA" w:rsidRPr="00F15DDA" w:rsidRDefault="00F15DDA" w:rsidP="00F15DDA">
      <w:pPr>
        <w:rPr>
          <w:rFonts w:ascii="Times New Roman" w:hAnsi="Times New Roman" w:cs="Times New Roman"/>
          <w:b/>
          <w:bCs/>
          <w:sz w:val="24"/>
          <w:szCs w:val="24"/>
        </w:rPr>
      </w:pPr>
      <w:r w:rsidRPr="00F15DDA">
        <w:rPr>
          <w:rFonts w:ascii="Times New Roman" w:hAnsi="Times New Roman" w:cs="Times New Roman"/>
          <w:b/>
          <w:bCs/>
          <w:sz w:val="24"/>
          <w:szCs w:val="24"/>
        </w:rPr>
        <w:t>Brainstormed Ideas</w:t>
      </w:r>
    </w:p>
    <w:tbl>
      <w:tblPr>
        <w:tblW w:w="0" w:type="auto"/>
        <w:tblCellSpacing w:w="15" w:type="dxa"/>
        <w:tblCellMar>
          <w:left w:w="0" w:type="dxa"/>
          <w:right w:w="0" w:type="dxa"/>
        </w:tblCellMar>
        <w:tblLook w:val="04A0" w:firstRow="1" w:lastRow="0" w:firstColumn="1" w:lastColumn="0" w:noHBand="0" w:noVBand="1"/>
      </w:tblPr>
      <w:tblGrid>
        <w:gridCol w:w="2245"/>
        <w:gridCol w:w="5564"/>
      </w:tblGrid>
      <w:tr w:rsidR="00F15DDA" w:rsidRPr="00F15DDA" w14:paraId="7EECD6C2" w14:textId="77777777" w:rsidTr="00F15DDA">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0" w:type="dxa"/>
              <w:left w:w="0" w:type="dxa"/>
              <w:bottom w:w="137" w:type="dxa"/>
              <w:right w:w="360" w:type="dxa"/>
            </w:tcMar>
            <w:vAlign w:val="bottom"/>
            <w:hideMark/>
          </w:tcPr>
          <w:p w14:paraId="1609B012" w14:textId="77777777" w:rsidR="00F15DDA" w:rsidRPr="00F15DDA" w:rsidRDefault="00F15DDA" w:rsidP="00F15DDA">
            <w:pPr>
              <w:rPr>
                <w:rFonts w:ascii="Times New Roman" w:hAnsi="Times New Roman" w:cs="Times New Roman"/>
                <w:b/>
                <w:bCs/>
                <w:sz w:val="24"/>
                <w:szCs w:val="24"/>
              </w:rPr>
            </w:pPr>
            <w:r w:rsidRPr="00F15DDA">
              <w:rPr>
                <w:rFonts w:ascii="Times New Roman" w:hAnsi="Times New Roman" w:cs="Times New Roman"/>
                <w:b/>
                <w:bCs/>
                <w:sz w:val="24"/>
                <w:szCs w:val="24"/>
              </w:rPr>
              <w:t>Area</w:t>
            </w:r>
          </w:p>
        </w:tc>
        <w:tc>
          <w:tcPr>
            <w:tcW w:w="0" w:type="auto"/>
            <w:tcBorders>
              <w:top w:val="single" w:sz="4" w:space="0" w:color="auto"/>
              <w:bottom w:val="single" w:sz="4" w:space="0" w:color="auto"/>
              <w:right w:val="single" w:sz="4" w:space="0" w:color="auto"/>
            </w:tcBorders>
            <w:tcMar>
              <w:top w:w="0" w:type="dxa"/>
              <w:left w:w="137" w:type="dxa"/>
              <w:bottom w:w="137" w:type="dxa"/>
              <w:right w:w="0" w:type="dxa"/>
            </w:tcMar>
            <w:vAlign w:val="bottom"/>
            <w:hideMark/>
          </w:tcPr>
          <w:p w14:paraId="0CB460A8" w14:textId="77777777" w:rsidR="00F15DDA" w:rsidRPr="00F15DDA" w:rsidRDefault="00F15DDA" w:rsidP="00F15DDA">
            <w:pPr>
              <w:rPr>
                <w:rFonts w:ascii="Times New Roman" w:hAnsi="Times New Roman" w:cs="Times New Roman"/>
                <w:b/>
                <w:bCs/>
                <w:sz w:val="24"/>
                <w:szCs w:val="24"/>
              </w:rPr>
            </w:pPr>
            <w:r w:rsidRPr="00F15DDA">
              <w:rPr>
                <w:rFonts w:ascii="Times New Roman" w:hAnsi="Times New Roman" w:cs="Times New Roman"/>
                <w:b/>
                <w:bCs/>
                <w:sz w:val="24"/>
                <w:szCs w:val="24"/>
              </w:rPr>
              <w:t>Idea</w:t>
            </w:r>
          </w:p>
        </w:tc>
      </w:tr>
      <w:tr w:rsidR="00F15DDA" w:rsidRPr="00F15DDA" w14:paraId="5DE47A3B" w14:textId="77777777" w:rsidTr="00F15DDA">
        <w:trPr>
          <w:tblCellSpacing w:w="15" w:type="dxa"/>
        </w:trPr>
        <w:tc>
          <w:tcPr>
            <w:tcW w:w="0" w:type="auto"/>
            <w:tcBorders>
              <w:left w:val="single" w:sz="4" w:space="0" w:color="auto"/>
              <w:bottom w:val="single" w:sz="4" w:space="0" w:color="auto"/>
              <w:right w:val="single" w:sz="4" w:space="0" w:color="auto"/>
            </w:tcBorders>
            <w:tcMar>
              <w:top w:w="137" w:type="dxa"/>
              <w:left w:w="0" w:type="dxa"/>
              <w:bottom w:w="137" w:type="dxa"/>
              <w:right w:w="360" w:type="dxa"/>
            </w:tcMar>
            <w:vAlign w:val="bottom"/>
            <w:hideMark/>
          </w:tcPr>
          <w:p w14:paraId="5EF7C67D" w14:textId="77777777" w:rsidR="00F15DDA" w:rsidRPr="00F15DDA" w:rsidRDefault="00F15DDA" w:rsidP="00F15DDA">
            <w:pPr>
              <w:rPr>
                <w:rFonts w:ascii="Times New Roman" w:hAnsi="Times New Roman" w:cs="Times New Roman"/>
                <w:sz w:val="24"/>
                <w:szCs w:val="24"/>
              </w:rPr>
            </w:pPr>
            <w:r w:rsidRPr="00F15DDA">
              <w:rPr>
                <w:rFonts w:ascii="Times New Roman" w:hAnsi="Times New Roman" w:cs="Times New Roman"/>
                <w:sz w:val="24"/>
                <w:szCs w:val="24"/>
              </w:rPr>
              <w:t>Form Design</w:t>
            </w:r>
          </w:p>
        </w:tc>
        <w:tc>
          <w:tcPr>
            <w:tcW w:w="0" w:type="auto"/>
            <w:tcBorders>
              <w:bottom w:val="single" w:sz="4" w:space="0" w:color="auto"/>
              <w:right w:val="single" w:sz="4" w:space="0" w:color="auto"/>
            </w:tcBorders>
            <w:tcMar>
              <w:top w:w="137" w:type="dxa"/>
              <w:left w:w="137" w:type="dxa"/>
              <w:bottom w:w="137" w:type="dxa"/>
              <w:right w:w="0" w:type="dxa"/>
            </w:tcMar>
            <w:vAlign w:val="bottom"/>
            <w:hideMark/>
          </w:tcPr>
          <w:p w14:paraId="6286868B" w14:textId="77777777" w:rsidR="00F15DDA" w:rsidRPr="00F15DDA" w:rsidRDefault="00F15DDA" w:rsidP="00F15DDA">
            <w:pPr>
              <w:rPr>
                <w:rFonts w:ascii="Times New Roman" w:hAnsi="Times New Roman" w:cs="Times New Roman"/>
                <w:sz w:val="24"/>
                <w:szCs w:val="24"/>
              </w:rPr>
            </w:pPr>
            <w:r w:rsidRPr="00F15DDA">
              <w:rPr>
                <w:rFonts w:ascii="Times New Roman" w:hAnsi="Times New Roman" w:cs="Times New Roman"/>
                <w:sz w:val="24"/>
                <w:szCs w:val="24"/>
              </w:rPr>
              <w:t xml:space="preserve">Create Service </w:t>
            </w:r>
            <w:proofErr w:type="spellStart"/>
            <w:r w:rsidRPr="00F15DDA">
              <w:rPr>
                <w:rFonts w:ascii="Times New Roman" w:hAnsi="Times New Roman" w:cs="Times New Roman"/>
                <w:sz w:val="24"/>
                <w:szCs w:val="24"/>
              </w:rPr>
              <w:t>Catalog</w:t>
            </w:r>
            <w:proofErr w:type="spellEnd"/>
            <w:r w:rsidRPr="00F15DDA">
              <w:rPr>
                <w:rFonts w:ascii="Times New Roman" w:hAnsi="Times New Roman" w:cs="Times New Roman"/>
                <w:sz w:val="24"/>
                <w:szCs w:val="24"/>
              </w:rPr>
              <w:t xml:space="preserve"> item for laptop requests</w:t>
            </w:r>
          </w:p>
        </w:tc>
      </w:tr>
      <w:tr w:rsidR="00F15DDA" w:rsidRPr="00F15DDA" w14:paraId="5A993A2F" w14:textId="77777777" w:rsidTr="00F15DDA">
        <w:trPr>
          <w:tblCellSpacing w:w="15" w:type="dxa"/>
        </w:trPr>
        <w:tc>
          <w:tcPr>
            <w:tcW w:w="0" w:type="auto"/>
            <w:tcBorders>
              <w:left w:val="single" w:sz="4" w:space="0" w:color="auto"/>
              <w:right w:val="single" w:sz="4" w:space="0" w:color="auto"/>
            </w:tcBorders>
            <w:tcMar>
              <w:top w:w="137" w:type="dxa"/>
              <w:left w:w="0" w:type="dxa"/>
              <w:bottom w:w="137" w:type="dxa"/>
              <w:right w:w="360" w:type="dxa"/>
            </w:tcMar>
            <w:vAlign w:val="bottom"/>
            <w:hideMark/>
          </w:tcPr>
          <w:p w14:paraId="21320D51" w14:textId="77777777" w:rsidR="00F15DDA" w:rsidRPr="00F15DDA" w:rsidRDefault="00F15DDA" w:rsidP="00F15DDA">
            <w:pPr>
              <w:rPr>
                <w:rFonts w:ascii="Times New Roman" w:hAnsi="Times New Roman" w:cs="Times New Roman"/>
                <w:sz w:val="24"/>
                <w:szCs w:val="24"/>
              </w:rPr>
            </w:pPr>
            <w:r w:rsidRPr="00F15DDA">
              <w:rPr>
                <w:rFonts w:ascii="Times New Roman" w:hAnsi="Times New Roman" w:cs="Times New Roman"/>
                <w:sz w:val="24"/>
                <w:szCs w:val="24"/>
              </w:rPr>
              <w:t>Validation</w:t>
            </w:r>
          </w:p>
        </w:tc>
        <w:tc>
          <w:tcPr>
            <w:tcW w:w="0" w:type="auto"/>
            <w:tcBorders>
              <w:right w:val="single" w:sz="4" w:space="0" w:color="auto"/>
            </w:tcBorders>
            <w:tcMar>
              <w:top w:w="137" w:type="dxa"/>
              <w:left w:w="137" w:type="dxa"/>
              <w:bottom w:w="137" w:type="dxa"/>
              <w:right w:w="0" w:type="dxa"/>
            </w:tcMar>
            <w:vAlign w:val="bottom"/>
            <w:hideMark/>
          </w:tcPr>
          <w:p w14:paraId="183594C6" w14:textId="77777777" w:rsidR="00F15DDA" w:rsidRPr="00F15DDA" w:rsidRDefault="00F15DDA" w:rsidP="00F15DDA">
            <w:pPr>
              <w:rPr>
                <w:rFonts w:ascii="Times New Roman" w:hAnsi="Times New Roman" w:cs="Times New Roman"/>
                <w:sz w:val="24"/>
                <w:szCs w:val="24"/>
              </w:rPr>
            </w:pPr>
            <w:r w:rsidRPr="00F15DDA">
              <w:rPr>
                <w:rFonts w:ascii="Times New Roman" w:hAnsi="Times New Roman" w:cs="Times New Roman"/>
                <w:sz w:val="24"/>
                <w:szCs w:val="24"/>
              </w:rPr>
              <w:t>Add mandatory justification field</w:t>
            </w:r>
          </w:p>
        </w:tc>
      </w:tr>
      <w:tr w:rsidR="00F15DDA" w:rsidRPr="00F15DDA" w14:paraId="382B6A46" w14:textId="77777777" w:rsidTr="00F15DDA">
        <w:trPr>
          <w:tblCellSpacing w:w="15" w:type="dxa"/>
        </w:trPr>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360" w:type="dxa"/>
            </w:tcMar>
            <w:vAlign w:val="bottom"/>
            <w:hideMark/>
          </w:tcPr>
          <w:p w14:paraId="4359F723" w14:textId="77777777" w:rsidR="00F15DDA" w:rsidRPr="00F15DDA" w:rsidRDefault="00F15DDA" w:rsidP="00F15DDA">
            <w:pPr>
              <w:rPr>
                <w:rFonts w:ascii="Times New Roman" w:hAnsi="Times New Roman" w:cs="Times New Roman"/>
                <w:sz w:val="24"/>
                <w:szCs w:val="24"/>
              </w:rPr>
            </w:pPr>
            <w:r w:rsidRPr="00F15DDA">
              <w:rPr>
                <w:rFonts w:ascii="Times New Roman" w:hAnsi="Times New Roman" w:cs="Times New Roman"/>
                <w:sz w:val="24"/>
                <w:szCs w:val="24"/>
              </w:rPr>
              <w:t xml:space="preserve">Dynamic </w:t>
            </w:r>
            <w:proofErr w:type="spellStart"/>
            <w:r w:rsidRPr="00F15DDA">
              <w:rPr>
                <w:rFonts w:ascii="Times New Roman" w:hAnsi="Times New Roman" w:cs="Times New Roman"/>
                <w:sz w:val="24"/>
                <w:szCs w:val="24"/>
              </w:rPr>
              <w:t>Behavior</w:t>
            </w:r>
            <w:proofErr w:type="spellEnd"/>
          </w:p>
        </w:tc>
        <w:tc>
          <w:tcPr>
            <w:tcW w:w="0" w:type="auto"/>
            <w:tcBorders>
              <w:top w:val="single" w:sz="4" w:space="0" w:color="auto"/>
              <w:bottom w:val="single" w:sz="4" w:space="0" w:color="auto"/>
              <w:right w:val="single" w:sz="4" w:space="0" w:color="auto"/>
            </w:tcBorders>
            <w:tcMar>
              <w:top w:w="137" w:type="dxa"/>
              <w:left w:w="137" w:type="dxa"/>
              <w:bottom w:w="137" w:type="dxa"/>
              <w:right w:w="0" w:type="dxa"/>
            </w:tcMar>
            <w:vAlign w:val="bottom"/>
            <w:hideMark/>
          </w:tcPr>
          <w:p w14:paraId="6D6AE04A" w14:textId="77777777" w:rsidR="00F15DDA" w:rsidRPr="00F15DDA" w:rsidRDefault="00F15DDA" w:rsidP="00F15DDA">
            <w:pPr>
              <w:rPr>
                <w:rFonts w:ascii="Times New Roman" w:hAnsi="Times New Roman" w:cs="Times New Roman"/>
                <w:sz w:val="24"/>
                <w:szCs w:val="24"/>
              </w:rPr>
            </w:pPr>
            <w:r w:rsidRPr="00F15DDA">
              <w:rPr>
                <w:rFonts w:ascii="Times New Roman" w:hAnsi="Times New Roman" w:cs="Times New Roman"/>
                <w:sz w:val="24"/>
                <w:szCs w:val="24"/>
              </w:rPr>
              <w:t>Show Accessories Details only when checkbox selected</w:t>
            </w:r>
          </w:p>
        </w:tc>
      </w:tr>
      <w:tr w:rsidR="00F15DDA" w:rsidRPr="00F15DDA" w14:paraId="5F382C81" w14:textId="77777777" w:rsidTr="00F15DDA">
        <w:trPr>
          <w:tblCellSpacing w:w="15" w:type="dxa"/>
        </w:trPr>
        <w:tc>
          <w:tcPr>
            <w:tcW w:w="0" w:type="auto"/>
            <w:tcBorders>
              <w:left w:val="single" w:sz="4" w:space="0" w:color="auto"/>
              <w:right w:val="single" w:sz="4" w:space="0" w:color="auto"/>
            </w:tcBorders>
            <w:tcMar>
              <w:top w:w="137" w:type="dxa"/>
              <w:left w:w="0" w:type="dxa"/>
              <w:bottom w:w="137" w:type="dxa"/>
              <w:right w:w="360" w:type="dxa"/>
            </w:tcMar>
            <w:vAlign w:val="bottom"/>
            <w:hideMark/>
          </w:tcPr>
          <w:p w14:paraId="7498CEC7" w14:textId="77777777" w:rsidR="00F15DDA" w:rsidRPr="00F15DDA" w:rsidRDefault="00F15DDA" w:rsidP="00F15DDA">
            <w:pPr>
              <w:rPr>
                <w:rFonts w:ascii="Times New Roman" w:hAnsi="Times New Roman" w:cs="Times New Roman"/>
                <w:sz w:val="24"/>
                <w:szCs w:val="24"/>
              </w:rPr>
            </w:pPr>
            <w:r w:rsidRPr="00F15DDA">
              <w:rPr>
                <w:rFonts w:ascii="Times New Roman" w:hAnsi="Times New Roman" w:cs="Times New Roman"/>
                <w:sz w:val="24"/>
                <w:szCs w:val="24"/>
              </w:rPr>
              <w:t>User Experience</w:t>
            </w:r>
          </w:p>
        </w:tc>
        <w:tc>
          <w:tcPr>
            <w:tcW w:w="0" w:type="auto"/>
            <w:tcBorders>
              <w:right w:val="single" w:sz="4" w:space="0" w:color="auto"/>
            </w:tcBorders>
            <w:tcMar>
              <w:top w:w="137" w:type="dxa"/>
              <w:left w:w="137" w:type="dxa"/>
              <w:bottom w:w="137" w:type="dxa"/>
              <w:right w:w="0" w:type="dxa"/>
            </w:tcMar>
            <w:vAlign w:val="bottom"/>
            <w:hideMark/>
          </w:tcPr>
          <w:p w14:paraId="25418FD9" w14:textId="77777777" w:rsidR="00F15DDA" w:rsidRPr="00F15DDA" w:rsidRDefault="00F15DDA" w:rsidP="00F15DDA">
            <w:pPr>
              <w:rPr>
                <w:rFonts w:ascii="Times New Roman" w:hAnsi="Times New Roman" w:cs="Times New Roman"/>
                <w:sz w:val="24"/>
                <w:szCs w:val="24"/>
              </w:rPr>
            </w:pPr>
            <w:r w:rsidRPr="00F15DDA">
              <w:rPr>
                <w:rFonts w:ascii="Times New Roman" w:hAnsi="Times New Roman" w:cs="Times New Roman"/>
                <w:sz w:val="24"/>
                <w:szCs w:val="24"/>
              </w:rPr>
              <w:t>Add Reset Form button</w:t>
            </w:r>
          </w:p>
        </w:tc>
      </w:tr>
      <w:tr w:rsidR="00F15DDA" w:rsidRPr="00F15DDA" w14:paraId="2EFDCF64" w14:textId="77777777" w:rsidTr="00F15DDA">
        <w:trPr>
          <w:tblCellSpacing w:w="15" w:type="dxa"/>
        </w:trPr>
        <w:tc>
          <w:tcPr>
            <w:tcW w:w="0" w:type="auto"/>
            <w:tcBorders>
              <w:top w:val="single" w:sz="4" w:space="0" w:color="auto"/>
              <w:left w:val="single" w:sz="4" w:space="0" w:color="auto"/>
              <w:bottom w:val="single" w:sz="4" w:space="0" w:color="auto"/>
              <w:right w:val="single" w:sz="4" w:space="0" w:color="auto"/>
            </w:tcBorders>
            <w:tcMar>
              <w:top w:w="137" w:type="dxa"/>
              <w:left w:w="0" w:type="dxa"/>
              <w:bottom w:w="137" w:type="dxa"/>
              <w:right w:w="360" w:type="dxa"/>
            </w:tcMar>
            <w:vAlign w:val="bottom"/>
            <w:hideMark/>
          </w:tcPr>
          <w:p w14:paraId="0910454E" w14:textId="77777777" w:rsidR="00F15DDA" w:rsidRPr="00F15DDA" w:rsidRDefault="00F15DDA" w:rsidP="00F15DDA">
            <w:pPr>
              <w:rPr>
                <w:rFonts w:ascii="Times New Roman" w:hAnsi="Times New Roman" w:cs="Times New Roman"/>
                <w:sz w:val="24"/>
                <w:szCs w:val="24"/>
              </w:rPr>
            </w:pPr>
            <w:r w:rsidRPr="00F15DDA">
              <w:rPr>
                <w:rFonts w:ascii="Times New Roman" w:hAnsi="Times New Roman" w:cs="Times New Roman"/>
                <w:sz w:val="24"/>
                <w:szCs w:val="24"/>
              </w:rPr>
              <w:t>Governance</w:t>
            </w:r>
          </w:p>
        </w:tc>
        <w:tc>
          <w:tcPr>
            <w:tcW w:w="0" w:type="auto"/>
            <w:tcBorders>
              <w:top w:val="single" w:sz="4" w:space="0" w:color="auto"/>
              <w:bottom w:val="single" w:sz="4" w:space="0" w:color="auto"/>
              <w:right w:val="single" w:sz="4" w:space="0" w:color="auto"/>
            </w:tcBorders>
            <w:tcMar>
              <w:top w:w="137" w:type="dxa"/>
              <w:left w:w="137" w:type="dxa"/>
              <w:bottom w:w="137" w:type="dxa"/>
              <w:right w:w="0" w:type="dxa"/>
            </w:tcMar>
            <w:vAlign w:val="bottom"/>
            <w:hideMark/>
          </w:tcPr>
          <w:p w14:paraId="503F7F27" w14:textId="77777777" w:rsidR="00F15DDA" w:rsidRPr="00F15DDA" w:rsidRDefault="00F15DDA" w:rsidP="00F15DDA">
            <w:pPr>
              <w:rPr>
                <w:rFonts w:ascii="Times New Roman" w:hAnsi="Times New Roman" w:cs="Times New Roman"/>
                <w:sz w:val="24"/>
                <w:szCs w:val="24"/>
              </w:rPr>
            </w:pPr>
            <w:r w:rsidRPr="00F15DDA">
              <w:rPr>
                <w:rFonts w:ascii="Times New Roman" w:hAnsi="Times New Roman" w:cs="Times New Roman"/>
                <w:sz w:val="24"/>
                <w:szCs w:val="24"/>
              </w:rPr>
              <w:t>Use Update Sets for tracking</w:t>
            </w:r>
          </w:p>
        </w:tc>
      </w:tr>
      <w:tr w:rsidR="00F15DDA" w:rsidRPr="00F15DDA" w14:paraId="40D6756F" w14:textId="77777777" w:rsidTr="00F15DDA">
        <w:trPr>
          <w:tblCellSpacing w:w="15" w:type="dxa"/>
        </w:trPr>
        <w:tc>
          <w:tcPr>
            <w:tcW w:w="0" w:type="auto"/>
            <w:tcBorders>
              <w:left w:val="single" w:sz="4" w:space="0" w:color="auto"/>
              <w:bottom w:val="single" w:sz="4" w:space="0" w:color="auto"/>
              <w:right w:val="single" w:sz="4" w:space="0" w:color="auto"/>
            </w:tcBorders>
            <w:tcMar>
              <w:top w:w="137" w:type="dxa"/>
              <w:left w:w="0" w:type="dxa"/>
              <w:bottom w:w="137" w:type="dxa"/>
              <w:right w:w="360" w:type="dxa"/>
            </w:tcMar>
            <w:vAlign w:val="bottom"/>
            <w:hideMark/>
          </w:tcPr>
          <w:p w14:paraId="5A09E919" w14:textId="77777777" w:rsidR="00F15DDA" w:rsidRPr="00F15DDA" w:rsidRDefault="00F15DDA" w:rsidP="00F15DDA">
            <w:pPr>
              <w:rPr>
                <w:rFonts w:ascii="Times New Roman" w:hAnsi="Times New Roman" w:cs="Times New Roman"/>
                <w:sz w:val="24"/>
                <w:szCs w:val="24"/>
              </w:rPr>
            </w:pPr>
            <w:r w:rsidRPr="00F15DDA">
              <w:rPr>
                <w:rFonts w:ascii="Times New Roman" w:hAnsi="Times New Roman" w:cs="Times New Roman"/>
                <w:sz w:val="24"/>
                <w:szCs w:val="24"/>
              </w:rPr>
              <w:t>Deployment</w:t>
            </w:r>
          </w:p>
        </w:tc>
        <w:tc>
          <w:tcPr>
            <w:tcW w:w="0" w:type="auto"/>
            <w:tcBorders>
              <w:bottom w:val="single" w:sz="4" w:space="0" w:color="auto"/>
              <w:right w:val="single" w:sz="4" w:space="0" w:color="auto"/>
            </w:tcBorders>
            <w:tcMar>
              <w:top w:w="137" w:type="dxa"/>
              <w:left w:w="137" w:type="dxa"/>
              <w:bottom w:w="137" w:type="dxa"/>
              <w:right w:w="0" w:type="dxa"/>
            </w:tcMar>
            <w:vAlign w:val="bottom"/>
            <w:hideMark/>
          </w:tcPr>
          <w:p w14:paraId="49403FA5" w14:textId="77777777" w:rsidR="00F15DDA" w:rsidRPr="00F15DDA" w:rsidRDefault="00F15DDA" w:rsidP="00F15DDA">
            <w:pPr>
              <w:rPr>
                <w:rFonts w:ascii="Times New Roman" w:hAnsi="Times New Roman" w:cs="Times New Roman"/>
                <w:sz w:val="24"/>
                <w:szCs w:val="24"/>
              </w:rPr>
            </w:pPr>
            <w:r w:rsidRPr="00F15DDA">
              <w:rPr>
                <w:rFonts w:ascii="Times New Roman" w:hAnsi="Times New Roman" w:cs="Times New Roman"/>
                <w:sz w:val="24"/>
                <w:szCs w:val="24"/>
              </w:rPr>
              <w:t>Export &amp; Import update set to another instance</w:t>
            </w:r>
          </w:p>
        </w:tc>
      </w:tr>
      <w:tr w:rsidR="00F15DDA" w:rsidRPr="00F15DDA" w14:paraId="32A429EF" w14:textId="77777777" w:rsidTr="00F15DDA">
        <w:trPr>
          <w:tblCellSpacing w:w="15" w:type="dxa"/>
        </w:trPr>
        <w:tc>
          <w:tcPr>
            <w:tcW w:w="0" w:type="auto"/>
            <w:tcBorders>
              <w:left w:val="single" w:sz="4" w:space="0" w:color="auto"/>
              <w:right w:val="single" w:sz="4" w:space="0" w:color="auto"/>
            </w:tcBorders>
            <w:tcMar>
              <w:top w:w="137" w:type="dxa"/>
              <w:left w:w="0" w:type="dxa"/>
              <w:bottom w:w="137" w:type="dxa"/>
              <w:right w:w="360" w:type="dxa"/>
            </w:tcMar>
            <w:vAlign w:val="bottom"/>
            <w:hideMark/>
          </w:tcPr>
          <w:p w14:paraId="7E63EAA7" w14:textId="77777777" w:rsidR="00F15DDA" w:rsidRPr="00F15DDA" w:rsidRDefault="00F15DDA" w:rsidP="00F15DDA">
            <w:pPr>
              <w:rPr>
                <w:rFonts w:ascii="Times New Roman" w:hAnsi="Times New Roman" w:cs="Times New Roman"/>
                <w:sz w:val="24"/>
                <w:szCs w:val="24"/>
              </w:rPr>
            </w:pPr>
            <w:r w:rsidRPr="00F15DDA">
              <w:rPr>
                <w:rFonts w:ascii="Times New Roman" w:hAnsi="Times New Roman" w:cs="Times New Roman"/>
                <w:sz w:val="24"/>
                <w:szCs w:val="24"/>
              </w:rPr>
              <w:lastRenderedPageBreak/>
              <w:t>Error Handling</w:t>
            </w:r>
          </w:p>
        </w:tc>
        <w:tc>
          <w:tcPr>
            <w:tcW w:w="0" w:type="auto"/>
            <w:tcBorders>
              <w:right w:val="single" w:sz="4" w:space="0" w:color="auto"/>
            </w:tcBorders>
            <w:tcMar>
              <w:top w:w="137" w:type="dxa"/>
              <w:left w:w="137" w:type="dxa"/>
              <w:bottom w:w="137" w:type="dxa"/>
              <w:right w:w="0" w:type="dxa"/>
            </w:tcMar>
            <w:vAlign w:val="bottom"/>
            <w:hideMark/>
          </w:tcPr>
          <w:p w14:paraId="5A2E05DF" w14:textId="77777777" w:rsidR="00F15DDA" w:rsidRPr="00F15DDA" w:rsidRDefault="00F15DDA" w:rsidP="00F15DDA">
            <w:pPr>
              <w:rPr>
                <w:rFonts w:ascii="Times New Roman" w:hAnsi="Times New Roman" w:cs="Times New Roman"/>
                <w:sz w:val="24"/>
                <w:szCs w:val="24"/>
              </w:rPr>
            </w:pPr>
            <w:r w:rsidRPr="00F15DDA">
              <w:rPr>
                <w:rFonts w:ascii="Times New Roman" w:hAnsi="Times New Roman" w:cs="Times New Roman"/>
                <w:sz w:val="24"/>
                <w:szCs w:val="24"/>
              </w:rPr>
              <w:t>Make Accessories Details mandatory only when needed</w:t>
            </w:r>
          </w:p>
        </w:tc>
      </w:tr>
      <w:tr w:rsidR="00F15DDA" w:rsidRPr="00F15DDA" w14:paraId="3305EF33" w14:textId="77777777" w:rsidTr="00F15DDA">
        <w:trPr>
          <w:tblCellSpacing w:w="15" w:type="dxa"/>
        </w:trPr>
        <w:tc>
          <w:tcPr>
            <w:tcW w:w="0" w:type="auto"/>
            <w:tcBorders>
              <w:top w:val="single" w:sz="4" w:space="0" w:color="auto"/>
              <w:left w:val="single" w:sz="4" w:space="0" w:color="auto"/>
              <w:bottom w:val="single" w:sz="4" w:space="0" w:color="auto"/>
              <w:right w:val="single" w:sz="4" w:space="0" w:color="auto"/>
            </w:tcBorders>
            <w:tcMar>
              <w:top w:w="137" w:type="dxa"/>
              <w:left w:w="0" w:type="dxa"/>
              <w:bottom w:w="360" w:type="dxa"/>
              <w:right w:w="360" w:type="dxa"/>
            </w:tcMar>
            <w:vAlign w:val="bottom"/>
            <w:hideMark/>
          </w:tcPr>
          <w:p w14:paraId="5EE97B35" w14:textId="77777777" w:rsidR="00F15DDA" w:rsidRPr="00F15DDA" w:rsidRDefault="00F15DDA" w:rsidP="00F15DDA">
            <w:pPr>
              <w:rPr>
                <w:rFonts w:ascii="Times New Roman" w:hAnsi="Times New Roman" w:cs="Times New Roman"/>
                <w:sz w:val="24"/>
                <w:szCs w:val="24"/>
              </w:rPr>
            </w:pPr>
            <w:r w:rsidRPr="00F15DDA">
              <w:rPr>
                <w:rFonts w:ascii="Times New Roman" w:hAnsi="Times New Roman" w:cs="Times New Roman"/>
                <w:sz w:val="24"/>
                <w:szCs w:val="24"/>
              </w:rPr>
              <w:t>Testing</w:t>
            </w:r>
          </w:p>
        </w:tc>
        <w:tc>
          <w:tcPr>
            <w:tcW w:w="0" w:type="auto"/>
            <w:tcBorders>
              <w:top w:val="single" w:sz="4" w:space="0" w:color="auto"/>
              <w:bottom w:val="single" w:sz="4" w:space="0" w:color="auto"/>
              <w:right w:val="single" w:sz="4" w:space="0" w:color="auto"/>
            </w:tcBorders>
            <w:tcMar>
              <w:top w:w="137" w:type="dxa"/>
              <w:left w:w="137" w:type="dxa"/>
              <w:bottom w:w="360" w:type="dxa"/>
              <w:right w:w="0" w:type="dxa"/>
            </w:tcMar>
            <w:vAlign w:val="bottom"/>
            <w:hideMark/>
          </w:tcPr>
          <w:p w14:paraId="3E2881BC" w14:textId="77777777" w:rsidR="00F15DDA" w:rsidRPr="00F15DDA" w:rsidRDefault="00F15DDA" w:rsidP="00F15DDA">
            <w:pPr>
              <w:rPr>
                <w:rFonts w:ascii="Times New Roman" w:hAnsi="Times New Roman" w:cs="Times New Roman"/>
                <w:sz w:val="24"/>
                <w:szCs w:val="24"/>
              </w:rPr>
            </w:pPr>
            <w:r w:rsidRPr="00F15DDA">
              <w:rPr>
                <w:rFonts w:ascii="Times New Roman" w:hAnsi="Times New Roman" w:cs="Times New Roman"/>
                <w:sz w:val="24"/>
                <w:szCs w:val="24"/>
              </w:rPr>
              <w:t xml:space="preserve">Validate dynamic </w:t>
            </w:r>
            <w:proofErr w:type="spellStart"/>
            <w:r w:rsidRPr="00F15DDA">
              <w:rPr>
                <w:rFonts w:ascii="Times New Roman" w:hAnsi="Times New Roman" w:cs="Times New Roman"/>
                <w:sz w:val="24"/>
                <w:szCs w:val="24"/>
              </w:rPr>
              <w:t>behavior</w:t>
            </w:r>
            <w:proofErr w:type="spellEnd"/>
            <w:r w:rsidRPr="00F15DDA">
              <w:rPr>
                <w:rFonts w:ascii="Times New Roman" w:hAnsi="Times New Roman" w:cs="Times New Roman"/>
                <w:sz w:val="24"/>
                <w:szCs w:val="24"/>
              </w:rPr>
              <w:t xml:space="preserve"> before submission</w:t>
            </w:r>
          </w:p>
        </w:tc>
      </w:tr>
    </w:tbl>
    <w:p w14:paraId="05B65292" w14:textId="7F59333A" w:rsidR="00F15DDA" w:rsidRPr="00F15DDA" w:rsidRDefault="00F15DDA" w:rsidP="00F15DDA">
      <w:pPr>
        <w:rPr>
          <w:rFonts w:ascii="Times New Roman" w:hAnsi="Times New Roman" w:cs="Times New Roman"/>
          <w:sz w:val="24"/>
          <w:szCs w:val="24"/>
        </w:rPr>
      </w:pPr>
    </w:p>
    <w:p w14:paraId="3E8A52C0" w14:textId="77777777" w:rsidR="00F15DDA" w:rsidRPr="00F15DDA" w:rsidRDefault="00F15DDA" w:rsidP="00F15DDA">
      <w:pPr>
        <w:rPr>
          <w:rFonts w:ascii="Times New Roman" w:hAnsi="Times New Roman" w:cs="Times New Roman"/>
          <w:b/>
          <w:bCs/>
          <w:sz w:val="24"/>
          <w:szCs w:val="24"/>
        </w:rPr>
      </w:pPr>
      <w:r w:rsidRPr="00F15DDA">
        <w:rPr>
          <w:rFonts w:ascii="Times New Roman" w:hAnsi="Times New Roman" w:cs="Times New Roman"/>
          <w:b/>
          <w:bCs/>
          <w:sz w:val="24"/>
          <w:szCs w:val="24"/>
        </w:rPr>
        <w:t>Grouping of Ideas</w:t>
      </w:r>
    </w:p>
    <w:p w14:paraId="5B9573EE" w14:textId="77777777" w:rsidR="00F15DDA" w:rsidRPr="00F15DDA" w:rsidRDefault="00F15DDA" w:rsidP="00F15DDA">
      <w:pPr>
        <w:rPr>
          <w:rFonts w:ascii="Times New Roman" w:hAnsi="Times New Roman" w:cs="Times New Roman"/>
          <w:sz w:val="24"/>
          <w:szCs w:val="24"/>
        </w:rPr>
      </w:pPr>
      <w:r w:rsidRPr="00F15DDA">
        <w:rPr>
          <w:rFonts w:ascii="Times New Roman" w:hAnsi="Times New Roman" w:cs="Times New Roman"/>
          <w:b/>
          <w:bCs/>
          <w:sz w:val="24"/>
          <w:szCs w:val="24"/>
        </w:rPr>
        <w:t>Category 1 – Form Structure</w:t>
      </w:r>
    </w:p>
    <w:p w14:paraId="0F8D45AF" w14:textId="77777777" w:rsidR="00F15DDA" w:rsidRPr="00F15DDA" w:rsidRDefault="00F15DDA" w:rsidP="00F15DDA">
      <w:pPr>
        <w:numPr>
          <w:ilvl w:val="0"/>
          <w:numId w:val="2"/>
        </w:numPr>
        <w:rPr>
          <w:rFonts w:ascii="Times New Roman" w:hAnsi="Times New Roman" w:cs="Times New Roman"/>
          <w:sz w:val="24"/>
          <w:szCs w:val="24"/>
        </w:rPr>
      </w:pPr>
      <w:r w:rsidRPr="00F15DDA">
        <w:rPr>
          <w:rFonts w:ascii="Times New Roman" w:hAnsi="Times New Roman" w:cs="Times New Roman"/>
          <w:sz w:val="24"/>
          <w:szCs w:val="24"/>
        </w:rPr>
        <w:t>Laptop Model field</w:t>
      </w:r>
    </w:p>
    <w:p w14:paraId="39B70458" w14:textId="77777777" w:rsidR="00F15DDA" w:rsidRPr="00F15DDA" w:rsidRDefault="00F15DDA" w:rsidP="00F15DDA">
      <w:pPr>
        <w:numPr>
          <w:ilvl w:val="0"/>
          <w:numId w:val="2"/>
        </w:numPr>
        <w:rPr>
          <w:rFonts w:ascii="Times New Roman" w:hAnsi="Times New Roman" w:cs="Times New Roman"/>
          <w:sz w:val="24"/>
          <w:szCs w:val="24"/>
        </w:rPr>
      </w:pPr>
      <w:r w:rsidRPr="00F15DDA">
        <w:rPr>
          <w:rFonts w:ascii="Times New Roman" w:hAnsi="Times New Roman" w:cs="Times New Roman"/>
          <w:sz w:val="24"/>
          <w:szCs w:val="24"/>
        </w:rPr>
        <w:t>Justification field</w:t>
      </w:r>
    </w:p>
    <w:p w14:paraId="3D2E7F88" w14:textId="77777777" w:rsidR="00F15DDA" w:rsidRPr="00F15DDA" w:rsidRDefault="00F15DDA" w:rsidP="00F15DDA">
      <w:pPr>
        <w:numPr>
          <w:ilvl w:val="0"/>
          <w:numId w:val="2"/>
        </w:numPr>
        <w:rPr>
          <w:rFonts w:ascii="Times New Roman" w:hAnsi="Times New Roman" w:cs="Times New Roman"/>
          <w:sz w:val="24"/>
          <w:szCs w:val="24"/>
        </w:rPr>
      </w:pPr>
      <w:r w:rsidRPr="00F15DDA">
        <w:rPr>
          <w:rFonts w:ascii="Times New Roman" w:hAnsi="Times New Roman" w:cs="Times New Roman"/>
          <w:sz w:val="24"/>
          <w:szCs w:val="24"/>
        </w:rPr>
        <w:t>Additional Accessories checkbox</w:t>
      </w:r>
    </w:p>
    <w:p w14:paraId="3BDF5CE6" w14:textId="77777777" w:rsidR="00F15DDA" w:rsidRPr="00F15DDA" w:rsidRDefault="00F15DDA" w:rsidP="00F15DDA">
      <w:pPr>
        <w:rPr>
          <w:rFonts w:ascii="Times New Roman" w:hAnsi="Times New Roman" w:cs="Times New Roman"/>
          <w:sz w:val="24"/>
          <w:szCs w:val="24"/>
        </w:rPr>
      </w:pPr>
      <w:r w:rsidRPr="00F15DDA">
        <w:rPr>
          <w:rFonts w:ascii="Times New Roman" w:hAnsi="Times New Roman" w:cs="Times New Roman"/>
          <w:b/>
          <w:bCs/>
          <w:sz w:val="24"/>
          <w:szCs w:val="24"/>
        </w:rPr>
        <w:t>Category 2 – Dynamic Logic</w:t>
      </w:r>
    </w:p>
    <w:p w14:paraId="02FBAAE4" w14:textId="77777777" w:rsidR="00F15DDA" w:rsidRPr="00F15DDA" w:rsidRDefault="00F15DDA" w:rsidP="00F15DDA">
      <w:pPr>
        <w:numPr>
          <w:ilvl w:val="0"/>
          <w:numId w:val="3"/>
        </w:numPr>
        <w:rPr>
          <w:rFonts w:ascii="Times New Roman" w:hAnsi="Times New Roman" w:cs="Times New Roman"/>
          <w:sz w:val="24"/>
          <w:szCs w:val="24"/>
        </w:rPr>
      </w:pPr>
      <w:r w:rsidRPr="00F15DDA">
        <w:rPr>
          <w:rFonts w:ascii="Times New Roman" w:hAnsi="Times New Roman" w:cs="Times New Roman"/>
          <w:sz w:val="24"/>
          <w:szCs w:val="24"/>
        </w:rPr>
        <w:t>Accessories Details visible only when checkbox = true</w:t>
      </w:r>
    </w:p>
    <w:p w14:paraId="0BD79D4F" w14:textId="77777777" w:rsidR="00F15DDA" w:rsidRPr="00F15DDA" w:rsidRDefault="00F15DDA" w:rsidP="00F15DDA">
      <w:pPr>
        <w:numPr>
          <w:ilvl w:val="0"/>
          <w:numId w:val="3"/>
        </w:numPr>
        <w:rPr>
          <w:rFonts w:ascii="Times New Roman" w:hAnsi="Times New Roman" w:cs="Times New Roman"/>
          <w:sz w:val="24"/>
          <w:szCs w:val="24"/>
        </w:rPr>
      </w:pPr>
      <w:r w:rsidRPr="00F15DDA">
        <w:rPr>
          <w:rFonts w:ascii="Times New Roman" w:hAnsi="Times New Roman" w:cs="Times New Roman"/>
          <w:sz w:val="24"/>
          <w:szCs w:val="24"/>
        </w:rPr>
        <w:t>Mandatory condition applied dynamically</w:t>
      </w:r>
    </w:p>
    <w:p w14:paraId="69BAA72E" w14:textId="77777777" w:rsidR="00F15DDA" w:rsidRPr="00F15DDA" w:rsidRDefault="00F15DDA" w:rsidP="00F15DDA">
      <w:pPr>
        <w:rPr>
          <w:rFonts w:ascii="Times New Roman" w:hAnsi="Times New Roman" w:cs="Times New Roman"/>
          <w:sz w:val="24"/>
          <w:szCs w:val="24"/>
        </w:rPr>
      </w:pPr>
      <w:r w:rsidRPr="00F15DDA">
        <w:rPr>
          <w:rFonts w:ascii="Times New Roman" w:hAnsi="Times New Roman" w:cs="Times New Roman"/>
          <w:b/>
          <w:bCs/>
          <w:sz w:val="24"/>
          <w:szCs w:val="24"/>
        </w:rPr>
        <w:t>Category 3 – Governance &amp; Deployment</w:t>
      </w:r>
    </w:p>
    <w:p w14:paraId="38AC8B7C" w14:textId="77777777" w:rsidR="00F15DDA" w:rsidRPr="00F15DDA" w:rsidRDefault="00F15DDA" w:rsidP="00F15DDA">
      <w:pPr>
        <w:numPr>
          <w:ilvl w:val="0"/>
          <w:numId w:val="4"/>
        </w:numPr>
        <w:rPr>
          <w:rFonts w:ascii="Times New Roman" w:hAnsi="Times New Roman" w:cs="Times New Roman"/>
          <w:sz w:val="24"/>
          <w:szCs w:val="24"/>
        </w:rPr>
      </w:pPr>
      <w:r w:rsidRPr="00F15DDA">
        <w:rPr>
          <w:rFonts w:ascii="Times New Roman" w:hAnsi="Times New Roman" w:cs="Times New Roman"/>
          <w:sz w:val="24"/>
          <w:szCs w:val="24"/>
        </w:rPr>
        <w:t>Local Update Set</w:t>
      </w:r>
    </w:p>
    <w:p w14:paraId="4E6FE14C" w14:textId="77777777" w:rsidR="00F15DDA" w:rsidRPr="00F15DDA" w:rsidRDefault="00F15DDA" w:rsidP="00F15DDA">
      <w:pPr>
        <w:numPr>
          <w:ilvl w:val="0"/>
          <w:numId w:val="4"/>
        </w:numPr>
        <w:rPr>
          <w:rFonts w:ascii="Times New Roman" w:hAnsi="Times New Roman" w:cs="Times New Roman"/>
          <w:sz w:val="24"/>
          <w:szCs w:val="24"/>
        </w:rPr>
      </w:pPr>
      <w:r w:rsidRPr="00F15DDA">
        <w:rPr>
          <w:rFonts w:ascii="Times New Roman" w:hAnsi="Times New Roman" w:cs="Times New Roman"/>
          <w:sz w:val="24"/>
          <w:szCs w:val="24"/>
        </w:rPr>
        <w:t>Export to XML</w:t>
      </w:r>
    </w:p>
    <w:p w14:paraId="352304DD" w14:textId="77777777" w:rsidR="00F15DDA" w:rsidRPr="00F15DDA" w:rsidRDefault="00F15DDA" w:rsidP="00F15DDA">
      <w:pPr>
        <w:numPr>
          <w:ilvl w:val="0"/>
          <w:numId w:val="4"/>
        </w:numPr>
        <w:rPr>
          <w:rFonts w:ascii="Times New Roman" w:hAnsi="Times New Roman" w:cs="Times New Roman"/>
          <w:sz w:val="24"/>
          <w:szCs w:val="24"/>
        </w:rPr>
      </w:pPr>
      <w:r w:rsidRPr="00F15DDA">
        <w:rPr>
          <w:rFonts w:ascii="Times New Roman" w:hAnsi="Times New Roman" w:cs="Times New Roman"/>
          <w:sz w:val="24"/>
          <w:szCs w:val="24"/>
        </w:rPr>
        <w:t>Retrieve &amp; Commit in another instance</w:t>
      </w:r>
    </w:p>
    <w:p w14:paraId="1B7E6D7A" w14:textId="0405A46F" w:rsidR="00F15DDA" w:rsidRPr="00F15DDA" w:rsidRDefault="00F15DDA" w:rsidP="00F15DDA">
      <w:pPr>
        <w:rPr>
          <w:rFonts w:ascii="Times New Roman" w:hAnsi="Times New Roman" w:cs="Times New Roman"/>
          <w:sz w:val="24"/>
          <w:szCs w:val="24"/>
        </w:rPr>
      </w:pPr>
    </w:p>
    <w:p w14:paraId="5C3A96F8" w14:textId="77777777" w:rsidR="00F15DDA" w:rsidRPr="00F15DDA" w:rsidRDefault="00F15DDA" w:rsidP="00F15DDA">
      <w:pPr>
        <w:rPr>
          <w:rFonts w:ascii="Times New Roman" w:hAnsi="Times New Roman" w:cs="Times New Roman"/>
          <w:b/>
          <w:bCs/>
          <w:sz w:val="24"/>
          <w:szCs w:val="24"/>
        </w:rPr>
      </w:pPr>
      <w:r w:rsidRPr="00F15DDA">
        <w:rPr>
          <w:rFonts w:ascii="Times New Roman" w:hAnsi="Times New Roman" w:cs="Times New Roman"/>
          <w:b/>
          <w:bCs/>
          <w:sz w:val="24"/>
          <w:szCs w:val="24"/>
        </w:rPr>
        <w:t>Step 3: Idea Prioritization</w:t>
      </w:r>
    </w:p>
    <w:p w14:paraId="4EBE8408" w14:textId="77777777" w:rsidR="00F15DDA" w:rsidRPr="00F15DDA" w:rsidRDefault="00F15DDA" w:rsidP="00F15DDA">
      <w:pPr>
        <w:rPr>
          <w:rFonts w:ascii="Times New Roman" w:hAnsi="Times New Roman" w:cs="Times New Roman"/>
          <w:sz w:val="24"/>
          <w:szCs w:val="24"/>
        </w:rPr>
      </w:pPr>
      <w:r w:rsidRPr="00F15DDA">
        <w:rPr>
          <w:rFonts w:ascii="Times New Roman" w:hAnsi="Times New Roman" w:cs="Times New Roman"/>
          <w:sz w:val="24"/>
          <w:szCs w:val="24"/>
        </w:rPr>
        <w:t>We prioritized ideas based on </w:t>
      </w:r>
      <w:r w:rsidRPr="00F15DDA">
        <w:rPr>
          <w:rFonts w:ascii="Times New Roman" w:hAnsi="Times New Roman" w:cs="Times New Roman"/>
          <w:b/>
          <w:bCs/>
          <w:sz w:val="24"/>
          <w:szCs w:val="24"/>
        </w:rPr>
        <w:t>Impact vs Feasibility</w:t>
      </w:r>
      <w:r w:rsidRPr="00F15DDA">
        <w:rPr>
          <w:rFonts w:ascii="Times New Roman" w:hAnsi="Times New Roman" w:cs="Times New Roman"/>
          <w:sz w:val="24"/>
          <w:szCs w:val="24"/>
        </w:rPr>
        <w:t>.</w:t>
      </w:r>
    </w:p>
    <w:p w14:paraId="7DDBFBDF" w14:textId="77777777" w:rsidR="00F15DDA" w:rsidRPr="00F15DDA" w:rsidRDefault="00F15DDA" w:rsidP="00F15DDA">
      <w:pPr>
        <w:rPr>
          <w:rFonts w:ascii="Times New Roman" w:hAnsi="Times New Roman" w:cs="Times New Roman"/>
          <w:b/>
          <w:bCs/>
          <w:sz w:val="24"/>
          <w:szCs w:val="24"/>
        </w:rPr>
      </w:pPr>
      <w:r w:rsidRPr="00F15DDA">
        <w:rPr>
          <w:rFonts w:ascii="Times New Roman" w:hAnsi="Times New Roman" w:cs="Times New Roman"/>
          <w:b/>
          <w:bCs/>
          <w:sz w:val="24"/>
          <w:szCs w:val="24"/>
        </w:rPr>
        <w:t>High Priority (High Impact &amp; Easy to Implement)</w:t>
      </w:r>
    </w:p>
    <w:p w14:paraId="7B5A9976" w14:textId="77777777" w:rsidR="00F15DDA" w:rsidRPr="00F15DDA" w:rsidRDefault="00F15DDA" w:rsidP="00F15DDA">
      <w:pPr>
        <w:numPr>
          <w:ilvl w:val="0"/>
          <w:numId w:val="5"/>
        </w:numPr>
        <w:rPr>
          <w:rFonts w:ascii="Times New Roman" w:hAnsi="Times New Roman" w:cs="Times New Roman"/>
          <w:sz w:val="24"/>
          <w:szCs w:val="24"/>
        </w:rPr>
      </w:pPr>
      <w:r w:rsidRPr="00F15DDA">
        <w:rPr>
          <w:rFonts w:ascii="Times New Roman" w:hAnsi="Times New Roman" w:cs="Times New Roman"/>
          <w:sz w:val="24"/>
          <w:szCs w:val="24"/>
        </w:rPr>
        <w:t xml:space="preserve">Service </w:t>
      </w:r>
      <w:proofErr w:type="spellStart"/>
      <w:r w:rsidRPr="00F15DDA">
        <w:rPr>
          <w:rFonts w:ascii="Times New Roman" w:hAnsi="Times New Roman" w:cs="Times New Roman"/>
          <w:sz w:val="24"/>
          <w:szCs w:val="24"/>
        </w:rPr>
        <w:t>Catalog</w:t>
      </w:r>
      <w:proofErr w:type="spellEnd"/>
      <w:r w:rsidRPr="00F15DDA">
        <w:rPr>
          <w:rFonts w:ascii="Times New Roman" w:hAnsi="Times New Roman" w:cs="Times New Roman"/>
          <w:sz w:val="24"/>
          <w:szCs w:val="24"/>
        </w:rPr>
        <w:t xml:space="preserve"> Item creation</w:t>
      </w:r>
    </w:p>
    <w:p w14:paraId="5DBE4305" w14:textId="77777777" w:rsidR="00F15DDA" w:rsidRPr="00F15DDA" w:rsidRDefault="00F15DDA" w:rsidP="00F15DDA">
      <w:pPr>
        <w:numPr>
          <w:ilvl w:val="0"/>
          <w:numId w:val="5"/>
        </w:numPr>
        <w:rPr>
          <w:rFonts w:ascii="Times New Roman" w:hAnsi="Times New Roman" w:cs="Times New Roman"/>
          <w:sz w:val="24"/>
          <w:szCs w:val="24"/>
        </w:rPr>
      </w:pPr>
      <w:r w:rsidRPr="00F15DDA">
        <w:rPr>
          <w:rFonts w:ascii="Times New Roman" w:hAnsi="Times New Roman" w:cs="Times New Roman"/>
          <w:sz w:val="24"/>
          <w:szCs w:val="24"/>
        </w:rPr>
        <w:t>Variable creation</w:t>
      </w:r>
    </w:p>
    <w:p w14:paraId="671DFA18" w14:textId="77777777" w:rsidR="00F15DDA" w:rsidRPr="00F15DDA" w:rsidRDefault="00F15DDA" w:rsidP="00F15DDA">
      <w:pPr>
        <w:numPr>
          <w:ilvl w:val="0"/>
          <w:numId w:val="5"/>
        </w:numPr>
        <w:rPr>
          <w:rFonts w:ascii="Times New Roman" w:hAnsi="Times New Roman" w:cs="Times New Roman"/>
          <w:sz w:val="24"/>
          <w:szCs w:val="24"/>
        </w:rPr>
      </w:pPr>
      <w:r w:rsidRPr="00F15DDA">
        <w:rPr>
          <w:rFonts w:ascii="Times New Roman" w:hAnsi="Times New Roman" w:cs="Times New Roman"/>
          <w:sz w:val="24"/>
          <w:szCs w:val="24"/>
        </w:rPr>
        <w:t xml:space="preserve">UI Policy for dynamic </w:t>
      </w:r>
      <w:proofErr w:type="spellStart"/>
      <w:r w:rsidRPr="00F15DDA">
        <w:rPr>
          <w:rFonts w:ascii="Times New Roman" w:hAnsi="Times New Roman" w:cs="Times New Roman"/>
          <w:sz w:val="24"/>
          <w:szCs w:val="24"/>
        </w:rPr>
        <w:t>behavior</w:t>
      </w:r>
      <w:proofErr w:type="spellEnd"/>
    </w:p>
    <w:p w14:paraId="04105E69" w14:textId="77777777" w:rsidR="00F15DDA" w:rsidRPr="00F15DDA" w:rsidRDefault="00F15DDA" w:rsidP="00F15DDA">
      <w:pPr>
        <w:rPr>
          <w:rFonts w:ascii="Times New Roman" w:hAnsi="Times New Roman" w:cs="Times New Roman"/>
          <w:b/>
          <w:bCs/>
          <w:sz w:val="24"/>
          <w:szCs w:val="24"/>
        </w:rPr>
      </w:pPr>
      <w:r w:rsidRPr="00F15DDA">
        <w:rPr>
          <w:rFonts w:ascii="Times New Roman" w:hAnsi="Times New Roman" w:cs="Times New Roman"/>
          <w:b/>
          <w:bCs/>
          <w:sz w:val="24"/>
          <w:szCs w:val="24"/>
        </w:rPr>
        <w:t>Medium Priority</w:t>
      </w:r>
    </w:p>
    <w:p w14:paraId="0302A702" w14:textId="77777777" w:rsidR="00F15DDA" w:rsidRPr="00F15DDA" w:rsidRDefault="00F15DDA" w:rsidP="00F15DDA">
      <w:pPr>
        <w:numPr>
          <w:ilvl w:val="0"/>
          <w:numId w:val="6"/>
        </w:numPr>
        <w:rPr>
          <w:rFonts w:ascii="Times New Roman" w:hAnsi="Times New Roman" w:cs="Times New Roman"/>
          <w:sz w:val="24"/>
          <w:szCs w:val="24"/>
        </w:rPr>
      </w:pPr>
      <w:r w:rsidRPr="00F15DDA">
        <w:rPr>
          <w:rFonts w:ascii="Times New Roman" w:hAnsi="Times New Roman" w:cs="Times New Roman"/>
          <w:sz w:val="24"/>
          <w:szCs w:val="24"/>
        </w:rPr>
        <w:t>Reset Form UI Action</w:t>
      </w:r>
    </w:p>
    <w:p w14:paraId="17CDA86F" w14:textId="77777777" w:rsidR="00F15DDA" w:rsidRPr="00F15DDA" w:rsidRDefault="00F15DDA" w:rsidP="00F15DDA">
      <w:pPr>
        <w:numPr>
          <w:ilvl w:val="0"/>
          <w:numId w:val="6"/>
        </w:numPr>
        <w:rPr>
          <w:rFonts w:ascii="Times New Roman" w:hAnsi="Times New Roman" w:cs="Times New Roman"/>
          <w:sz w:val="24"/>
          <w:szCs w:val="24"/>
        </w:rPr>
      </w:pPr>
      <w:r w:rsidRPr="00F15DDA">
        <w:rPr>
          <w:rFonts w:ascii="Times New Roman" w:hAnsi="Times New Roman" w:cs="Times New Roman"/>
          <w:sz w:val="24"/>
          <w:szCs w:val="24"/>
        </w:rPr>
        <w:t>Update Set export/import</w:t>
      </w:r>
    </w:p>
    <w:p w14:paraId="47C3605A" w14:textId="77777777" w:rsidR="00F15DDA" w:rsidRPr="00F15DDA" w:rsidRDefault="00F15DDA" w:rsidP="00F15DDA">
      <w:pPr>
        <w:rPr>
          <w:rFonts w:ascii="Times New Roman" w:hAnsi="Times New Roman" w:cs="Times New Roman"/>
          <w:b/>
          <w:bCs/>
          <w:sz w:val="24"/>
          <w:szCs w:val="24"/>
        </w:rPr>
      </w:pPr>
      <w:r w:rsidRPr="00F15DDA">
        <w:rPr>
          <w:rFonts w:ascii="Times New Roman" w:hAnsi="Times New Roman" w:cs="Times New Roman"/>
          <w:b/>
          <w:bCs/>
          <w:sz w:val="24"/>
          <w:szCs w:val="24"/>
        </w:rPr>
        <w:t>Low Priority</w:t>
      </w:r>
    </w:p>
    <w:p w14:paraId="1039146A" w14:textId="2BE10749" w:rsidR="00F15DDA" w:rsidRPr="00F15DDA" w:rsidRDefault="00F15DDA" w:rsidP="00F15DDA">
      <w:pPr>
        <w:numPr>
          <w:ilvl w:val="0"/>
          <w:numId w:val="7"/>
        </w:numPr>
        <w:rPr>
          <w:rFonts w:ascii="Times New Roman" w:hAnsi="Times New Roman" w:cs="Times New Roman"/>
          <w:sz w:val="24"/>
          <w:szCs w:val="24"/>
        </w:rPr>
      </w:pPr>
      <w:r w:rsidRPr="00F15DDA">
        <w:rPr>
          <w:rFonts w:ascii="Times New Roman" w:hAnsi="Times New Roman" w:cs="Times New Roman"/>
          <w:sz w:val="24"/>
          <w:szCs w:val="24"/>
        </w:rPr>
        <w:t>Additional enhancements (future scope improvements)</w:t>
      </w:r>
    </w:p>
    <w:p w14:paraId="78D0DBEE" w14:textId="77777777" w:rsidR="00F15DDA" w:rsidRPr="00F15DDA" w:rsidRDefault="00F15DDA" w:rsidP="00F15DDA">
      <w:pPr>
        <w:rPr>
          <w:rFonts w:ascii="Times New Roman" w:hAnsi="Times New Roman" w:cs="Times New Roman"/>
          <w:b/>
          <w:bCs/>
          <w:sz w:val="24"/>
          <w:szCs w:val="24"/>
        </w:rPr>
      </w:pPr>
      <w:r w:rsidRPr="00F15DDA">
        <w:rPr>
          <w:rFonts w:ascii="Times New Roman" w:hAnsi="Times New Roman" w:cs="Times New Roman"/>
          <w:b/>
          <w:bCs/>
          <w:sz w:val="24"/>
          <w:szCs w:val="24"/>
        </w:rPr>
        <w:lastRenderedPageBreak/>
        <w:t>Final Selected Solution</w:t>
      </w:r>
    </w:p>
    <w:p w14:paraId="7F9226DA" w14:textId="77777777" w:rsidR="00F15DDA" w:rsidRPr="00F15DDA" w:rsidRDefault="00F15DDA" w:rsidP="00F15DDA">
      <w:pPr>
        <w:rPr>
          <w:rFonts w:ascii="Times New Roman" w:hAnsi="Times New Roman" w:cs="Times New Roman"/>
          <w:sz w:val="24"/>
          <w:szCs w:val="24"/>
        </w:rPr>
      </w:pPr>
      <w:r w:rsidRPr="00F15DDA">
        <w:rPr>
          <w:rFonts w:ascii="Times New Roman" w:hAnsi="Times New Roman" w:cs="Times New Roman"/>
          <w:sz w:val="24"/>
          <w:szCs w:val="24"/>
        </w:rPr>
        <w:t>Develop a structured </w:t>
      </w:r>
      <w:r w:rsidRPr="00F15DDA">
        <w:rPr>
          <w:rFonts w:ascii="Times New Roman" w:hAnsi="Times New Roman" w:cs="Times New Roman"/>
          <w:b/>
          <w:bCs/>
          <w:sz w:val="24"/>
          <w:szCs w:val="24"/>
        </w:rPr>
        <w:t xml:space="preserve">Laptop Request </w:t>
      </w:r>
      <w:proofErr w:type="spellStart"/>
      <w:r w:rsidRPr="00F15DDA">
        <w:rPr>
          <w:rFonts w:ascii="Times New Roman" w:hAnsi="Times New Roman" w:cs="Times New Roman"/>
          <w:b/>
          <w:bCs/>
          <w:sz w:val="24"/>
          <w:szCs w:val="24"/>
        </w:rPr>
        <w:t>Catalog</w:t>
      </w:r>
      <w:proofErr w:type="spellEnd"/>
      <w:r w:rsidRPr="00F15DDA">
        <w:rPr>
          <w:rFonts w:ascii="Times New Roman" w:hAnsi="Times New Roman" w:cs="Times New Roman"/>
          <w:b/>
          <w:bCs/>
          <w:sz w:val="24"/>
          <w:szCs w:val="24"/>
        </w:rPr>
        <w:t xml:space="preserve"> Item</w:t>
      </w:r>
      <w:r w:rsidRPr="00F15DDA">
        <w:rPr>
          <w:rFonts w:ascii="Times New Roman" w:hAnsi="Times New Roman" w:cs="Times New Roman"/>
          <w:sz w:val="24"/>
          <w:szCs w:val="24"/>
        </w:rPr>
        <w:t> in ServiceNow with:</w:t>
      </w:r>
    </w:p>
    <w:p w14:paraId="24E980E4" w14:textId="77777777" w:rsidR="00F15DDA" w:rsidRPr="00F15DDA" w:rsidRDefault="00F15DDA" w:rsidP="00F15DDA">
      <w:pPr>
        <w:numPr>
          <w:ilvl w:val="0"/>
          <w:numId w:val="8"/>
        </w:numPr>
        <w:rPr>
          <w:rFonts w:ascii="Times New Roman" w:hAnsi="Times New Roman" w:cs="Times New Roman"/>
          <w:sz w:val="24"/>
          <w:szCs w:val="24"/>
        </w:rPr>
      </w:pPr>
      <w:r w:rsidRPr="00F15DDA">
        <w:rPr>
          <w:rFonts w:ascii="Times New Roman" w:hAnsi="Times New Roman" w:cs="Times New Roman"/>
          <w:sz w:val="24"/>
          <w:szCs w:val="24"/>
        </w:rPr>
        <w:t>Proper variables</w:t>
      </w:r>
    </w:p>
    <w:p w14:paraId="2D0282DF" w14:textId="77777777" w:rsidR="00F15DDA" w:rsidRPr="00F15DDA" w:rsidRDefault="00F15DDA" w:rsidP="00F15DDA">
      <w:pPr>
        <w:numPr>
          <w:ilvl w:val="0"/>
          <w:numId w:val="8"/>
        </w:numPr>
        <w:rPr>
          <w:rFonts w:ascii="Times New Roman" w:hAnsi="Times New Roman" w:cs="Times New Roman"/>
          <w:sz w:val="24"/>
          <w:szCs w:val="24"/>
        </w:rPr>
      </w:pPr>
      <w:r w:rsidRPr="00F15DDA">
        <w:rPr>
          <w:rFonts w:ascii="Times New Roman" w:hAnsi="Times New Roman" w:cs="Times New Roman"/>
          <w:sz w:val="24"/>
          <w:szCs w:val="24"/>
        </w:rPr>
        <w:t>Dynamic UI Policy</w:t>
      </w:r>
    </w:p>
    <w:p w14:paraId="546368E5" w14:textId="77777777" w:rsidR="00F15DDA" w:rsidRPr="00F15DDA" w:rsidRDefault="00F15DDA" w:rsidP="00F15DDA">
      <w:pPr>
        <w:numPr>
          <w:ilvl w:val="0"/>
          <w:numId w:val="8"/>
        </w:numPr>
        <w:rPr>
          <w:rFonts w:ascii="Times New Roman" w:hAnsi="Times New Roman" w:cs="Times New Roman"/>
          <w:sz w:val="24"/>
          <w:szCs w:val="24"/>
        </w:rPr>
      </w:pPr>
      <w:r w:rsidRPr="00F15DDA">
        <w:rPr>
          <w:rFonts w:ascii="Times New Roman" w:hAnsi="Times New Roman" w:cs="Times New Roman"/>
          <w:sz w:val="24"/>
          <w:szCs w:val="24"/>
        </w:rPr>
        <w:t>Client-side UI Action</w:t>
      </w:r>
    </w:p>
    <w:p w14:paraId="04BC08C3" w14:textId="77777777" w:rsidR="00F15DDA" w:rsidRPr="00F15DDA" w:rsidRDefault="00F15DDA" w:rsidP="00F15DDA">
      <w:pPr>
        <w:numPr>
          <w:ilvl w:val="0"/>
          <w:numId w:val="8"/>
        </w:numPr>
        <w:rPr>
          <w:rFonts w:ascii="Times New Roman" w:hAnsi="Times New Roman" w:cs="Times New Roman"/>
          <w:sz w:val="24"/>
          <w:szCs w:val="24"/>
        </w:rPr>
      </w:pPr>
      <w:r w:rsidRPr="00F15DDA">
        <w:rPr>
          <w:rFonts w:ascii="Times New Roman" w:hAnsi="Times New Roman" w:cs="Times New Roman"/>
          <w:sz w:val="24"/>
          <w:szCs w:val="24"/>
        </w:rPr>
        <w:t>Update Set governance</w:t>
      </w:r>
    </w:p>
    <w:p w14:paraId="3CA8E613" w14:textId="77777777" w:rsidR="00F15DDA" w:rsidRPr="00F15DDA" w:rsidRDefault="00F15DDA" w:rsidP="00F15DDA">
      <w:pPr>
        <w:numPr>
          <w:ilvl w:val="0"/>
          <w:numId w:val="8"/>
        </w:numPr>
        <w:rPr>
          <w:rFonts w:ascii="Times New Roman" w:hAnsi="Times New Roman" w:cs="Times New Roman"/>
          <w:sz w:val="24"/>
          <w:szCs w:val="24"/>
        </w:rPr>
      </w:pPr>
      <w:r w:rsidRPr="00F15DDA">
        <w:rPr>
          <w:rFonts w:ascii="Times New Roman" w:hAnsi="Times New Roman" w:cs="Times New Roman"/>
          <w:sz w:val="24"/>
          <w:szCs w:val="24"/>
        </w:rPr>
        <w:t>Testing and deployment validation</w:t>
      </w:r>
    </w:p>
    <w:p w14:paraId="3D9D7888" w14:textId="77777777" w:rsidR="00BC566B" w:rsidRDefault="00BC566B">
      <w:pPr>
        <w:rPr>
          <w:rFonts w:ascii="Times New Roman" w:hAnsi="Times New Roman" w:cs="Times New Roman"/>
          <w:sz w:val="24"/>
          <w:szCs w:val="24"/>
        </w:rPr>
      </w:pPr>
    </w:p>
    <w:p w14:paraId="4932C07E" w14:textId="6F1DF5F0" w:rsidR="00F15DDA" w:rsidRPr="00F15DDA" w:rsidRDefault="00F15DDA">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B70DAB7" wp14:editId="0F110248">
            <wp:extent cx="5731510" cy="3820795"/>
            <wp:effectExtent l="0" t="0" r="2540" b="8255"/>
            <wp:docPr id="545732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32923" name="Picture 54573292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sectPr w:rsidR="00F15DDA" w:rsidRPr="00F15D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F0A3A"/>
    <w:multiLevelType w:val="multilevel"/>
    <w:tmpl w:val="E3FE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8B63E0F"/>
    <w:multiLevelType w:val="multilevel"/>
    <w:tmpl w:val="EDF2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FE76EF7"/>
    <w:multiLevelType w:val="multilevel"/>
    <w:tmpl w:val="9BF4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6F51CAE"/>
    <w:multiLevelType w:val="multilevel"/>
    <w:tmpl w:val="FFFA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7BD02BD"/>
    <w:multiLevelType w:val="multilevel"/>
    <w:tmpl w:val="5C0C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D104DF3"/>
    <w:multiLevelType w:val="multilevel"/>
    <w:tmpl w:val="51D2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04F4C08"/>
    <w:multiLevelType w:val="multilevel"/>
    <w:tmpl w:val="06C4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BDB5718"/>
    <w:multiLevelType w:val="multilevel"/>
    <w:tmpl w:val="0656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59606188">
    <w:abstractNumId w:val="7"/>
  </w:num>
  <w:num w:numId="2" w16cid:durableId="26027187">
    <w:abstractNumId w:val="5"/>
  </w:num>
  <w:num w:numId="3" w16cid:durableId="1819615029">
    <w:abstractNumId w:val="0"/>
  </w:num>
  <w:num w:numId="4" w16cid:durableId="1377193424">
    <w:abstractNumId w:val="3"/>
  </w:num>
  <w:num w:numId="5" w16cid:durableId="5906655">
    <w:abstractNumId w:val="2"/>
  </w:num>
  <w:num w:numId="6" w16cid:durableId="579215354">
    <w:abstractNumId w:val="1"/>
  </w:num>
  <w:num w:numId="7" w16cid:durableId="786506579">
    <w:abstractNumId w:val="4"/>
  </w:num>
  <w:num w:numId="8" w16cid:durableId="15803593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DDA"/>
    <w:rsid w:val="00BC566B"/>
    <w:rsid w:val="00C65D46"/>
    <w:rsid w:val="00EB49FB"/>
    <w:rsid w:val="00F15D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505FC"/>
  <w15:chartTrackingRefBased/>
  <w15:docId w15:val="{A25CFD8F-3D5B-40F7-8499-D4212F2B7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D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5D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5D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5D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5D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5D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D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D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D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D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5D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5D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5D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5D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5D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D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D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DDA"/>
    <w:rPr>
      <w:rFonts w:eastAsiaTheme="majorEastAsia" w:cstheme="majorBidi"/>
      <w:color w:val="272727" w:themeColor="text1" w:themeTint="D8"/>
    </w:rPr>
  </w:style>
  <w:style w:type="paragraph" w:styleId="Title">
    <w:name w:val="Title"/>
    <w:basedOn w:val="Normal"/>
    <w:next w:val="Normal"/>
    <w:link w:val="TitleChar"/>
    <w:uiPriority w:val="10"/>
    <w:qFormat/>
    <w:rsid w:val="00F15D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D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D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DDA"/>
    <w:pPr>
      <w:spacing w:before="160"/>
      <w:jc w:val="center"/>
    </w:pPr>
    <w:rPr>
      <w:i/>
      <w:iCs/>
      <w:color w:val="404040" w:themeColor="text1" w:themeTint="BF"/>
    </w:rPr>
  </w:style>
  <w:style w:type="character" w:customStyle="1" w:styleId="QuoteChar">
    <w:name w:val="Quote Char"/>
    <w:basedOn w:val="DefaultParagraphFont"/>
    <w:link w:val="Quote"/>
    <w:uiPriority w:val="29"/>
    <w:rsid w:val="00F15DDA"/>
    <w:rPr>
      <w:i/>
      <w:iCs/>
      <w:color w:val="404040" w:themeColor="text1" w:themeTint="BF"/>
    </w:rPr>
  </w:style>
  <w:style w:type="paragraph" w:styleId="ListParagraph">
    <w:name w:val="List Paragraph"/>
    <w:basedOn w:val="Normal"/>
    <w:uiPriority w:val="34"/>
    <w:qFormat/>
    <w:rsid w:val="00F15DDA"/>
    <w:pPr>
      <w:ind w:left="720"/>
      <w:contextualSpacing/>
    </w:pPr>
  </w:style>
  <w:style w:type="character" w:styleId="IntenseEmphasis">
    <w:name w:val="Intense Emphasis"/>
    <w:basedOn w:val="DefaultParagraphFont"/>
    <w:uiPriority w:val="21"/>
    <w:qFormat/>
    <w:rsid w:val="00F15DDA"/>
    <w:rPr>
      <w:i/>
      <w:iCs/>
      <w:color w:val="2F5496" w:themeColor="accent1" w:themeShade="BF"/>
    </w:rPr>
  </w:style>
  <w:style w:type="paragraph" w:styleId="IntenseQuote">
    <w:name w:val="Intense Quote"/>
    <w:basedOn w:val="Normal"/>
    <w:next w:val="Normal"/>
    <w:link w:val="IntenseQuoteChar"/>
    <w:uiPriority w:val="30"/>
    <w:qFormat/>
    <w:rsid w:val="00F15D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5DDA"/>
    <w:rPr>
      <w:i/>
      <w:iCs/>
      <w:color w:val="2F5496" w:themeColor="accent1" w:themeShade="BF"/>
    </w:rPr>
  </w:style>
  <w:style w:type="character" w:styleId="IntenseReference">
    <w:name w:val="Intense Reference"/>
    <w:basedOn w:val="DefaultParagraphFont"/>
    <w:uiPriority w:val="32"/>
    <w:qFormat/>
    <w:rsid w:val="00F15D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328</Words>
  <Characters>1870</Characters>
  <Application>Microsoft Office Word</Application>
  <DocSecurity>0</DocSecurity>
  <Lines>15</Lines>
  <Paragraphs>4</Paragraphs>
  <ScaleCrop>false</ScaleCrop>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ROHINI</dc:creator>
  <cp:keywords/>
  <dc:description/>
  <cp:lastModifiedBy>NAGA ROHINI</cp:lastModifiedBy>
  <cp:revision>1</cp:revision>
  <dcterms:created xsi:type="dcterms:W3CDTF">2026-02-18T11:42:00Z</dcterms:created>
  <dcterms:modified xsi:type="dcterms:W3CDTF">2026-02-18T11:48:00Z</dcterms:modified>
</cp:coreProperties>
</file>