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 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3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Подправленные коды</w:t>
      </w:r>
      <w:r>
        <w:t xml:space="preserve"> </w:t>
      </w:r>
      <w:r>
        <w:t xml:space="preserve">(рис.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 ??).</w:t>
      </w:r>
    </w:p>
    <w:bookmarkStart w:id="0" w:name="fig:001"/>
    <w:p>
      <w:pPr>
        <w:pStyle w:val="CaptionedFigure"/>
      </w:pPr>
      <w:bookmarkStart w:id="25" w:name="fig:001"/>
      <w:r>
        <w:drawing>
          <wp:inline>
            <wp:extent cx="5334000" cy="1742956"/>
            <wp:effectExtent b="0" l="0" r="0" t="0"/>
            <wp:docPr descr="Figure 1: Makefile"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742956"/>
                    </a:xfrm>
                    <a:prstGeom prst="rect">
                      <a:avLst/>
                    </a:prstGeom>
                    <a:noFill/>
                    <a:ln w="9525">
                      <a:noFill/>
                      <a:headEnd/>
                      <a:tailEnd/>
                    </a:ln>
                  </pic:spPr>
                </pic:pic>
              </a:graphicData>
            </a:graphic>
          </wp:inline>
        </w:drawing>
      </w:r>
      <w:bookmarkEnd w:id="25"/>
    </w:p>
    <w:p>
      <w:pPr>
        <w:pStyle w:val="ImageCaption"/>
      </w:pPr>
      <w:r>
        <w:t xml:space="preserve">Figure 1: Makefile</w:t>
      </w:r>
    </w:p>
    <w:bookmarkEnd w:id="0"/>
    <w:bookmarkStart w:id="0" w:name="fig:002"/>
    <w:p>
      <w:pPr>
        <w:pStyle w:val="CaptionedFigure"/>
      </w:pPr>
      <w:bookmarkStart w:id="29" w:name="fig:002"/>
      <w:r>
        <w:drawing>
          <wp:inline>
            <wp:extent cx="5334000" cy="4374326"/>
            <wp:effectExtent b="0" l="0" r="0" t="0"/>
            <wp:docPr descr="Figure 2: client.c"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374326"/>
                    </a:xfrm>
                    <a:prstGeom prst="rect">
                      <a:avLst/>
                    </a:prstGeom>
                    <a:noFill/>
                    <a:ln w="9525">
                      <a:noFill/>
                      <a:headEnd/>
                      <a:tailEnd/>
                    </a:ln>
                  </pic:spPr>
                </pic:pic>
              </a:graphicData>
            </a:graphic>
          </wp:inline>
        </w:drawing>
      </w:r>
      <w:bookmarkEnd w:id="29"/>
    </w:p>
    <w:p>
      <w:pPr>
        <w:pStyle w:val="ImageCaption"/>
      </w:pPr>
      <w:r>
        <w:t xml:space="preserve">Figure 2: client.c</w:t>
      </w:r>
    </w:p>
    <w:bookmarkEnd w:id="0"/>
    <w:bookmarkStart w:id="0" w:name="fig:003"/>
    <w:p>
      <w:pPr>
        <w:pStyle w:val="CaptionedFigure"/>
      </w:pPr>
      <w:bookmarkStart w:id="33" w:name="fig:003"/>
      <w:r>
        <w:drawing>
          <wp:inline>
            <wp:extent cx="5334000" cy="4280302"/>
            <wp:effectExtent b="0" l="0" r="0" t="0"/>
            <wp:docPr descr="Figure 3: client2.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280302"/>
                    </a:xfrm>
                    <a:prstGeom prst="rect">
                      <a:avLst/>
                    </a:prstGeom>
                    <a:noFill/>
                    <a:ln w="9525">
                      <a:noFill/>
                      <a:headEnd/>
                      <a:tailEnd/>
                    </a:ln>
                  </pic:spPr>
                </pic:pic>
              </a:graphicData>
            </a:graphic>
          </wp:inline>
        </w:drawing>
      </w:r>
      <w:bookmarkEnd w:id="33"/>
    </w:p>
    <w:p>
      <w:pPr>
        <w:pStyle w:val="ImageCaption"/>
      </w:pPr>
      <w:r>
        <w:t xml:space="preserve">Figure 3: client2.c</w:t>
      </w:r>
    </w:p>
    <w:bookmarkEnd w:id="0"/>
    <w:bookmarkStart w:id="0" w:name="fig:00"/>
    <w:p>
      <w:pPr>
        <w:pStyle w:val="CaptionedFigure"/>
      </w:pPr>
      <w:bookmarkStart w:id="37" w:name="fig:00"/>
      <w:r>
        <w:drawing>
          <wp:inline>
            <wp:extent cx="5334000" cy="4455009"/>
            <wp:effectExtent b="0" l="0" r="0" t="0"/>
            <wp:docPr descr="Figure 4: server.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455009"/>
                    </a:xfrm>
                    <a:prstGeom prst="rect">
                      <a:avLst/>
                    </a:prstGeom>
                    <a:noFill/>
                    <a:ln w="9525">
                      <a:noFill/>
                      <a:headEnd/>
                      <a:tailEnd/>
                    </a:ln>
                  </pic:spPr>
                </pic:pic>
              </a:graphicData>
            </a:graphic>
          </wp:inline>
        </w:drawing>
      </w:r>
      <w:bookmarkEnd w:id="37"/>
    </w:p>
    <w:p>
      <w:pPr>
        <w:pStyle w:val="ImageCaption"/>
      </w:pPr>
      <w:r>
        <w:t xml:space="preserve">Figure 4: server.c</w:t>
      </w:r>
    </w:p>
    <w:bookmarkEnd w:id="0"/>
    <w:bookmarkEnd w:id="38"/>
    <w:bookmarkStart w:id="40"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приобрела практические навыки работы с именованными каналами.</w:t>
      </w:r>
    </w:p>
    <w:bookmarkStart w:id="39" w:name="контрольные-вопросы"/>
    <w:p>
      <w:pPr>
        <w:pStyle w:val="Heading2"/>
      </w:pPr>
      <w:r>
        <w:rPr>
          <w:rStyle w:val="SectionNumber"/>
        </w:rPr>
        <w:t xml:space="preserve">4.1</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9"/>
    <w:bookmarkEnd w:id="40"/>
    <w:bookmarkStart w:id="42" w:name="список-литературы"/>
    <w:p>
      <w:pPr>
        <w:pStyle w:val="Heading1"/>
      </w:pPr>
      <w:r>
        <w:t xml:space="preserve">Список литературы</w:t>
      </w:r>
    </w:p>
    <w:bookmarkStart w:id="41" w:name="refs"/>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Горяйнова Алёна</dc:creator>
  <dc:language>ru-RU</dc:language>
  <cp:keywords/>
  <dcterms:created xsi:type="dcterms:W3CDTF">2023-05-10T14:24:08Z</dcterms:created>
  <dcterms:modified xsi:type="dcterms:W3CDTF">2023-05-10T14:24:08Z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