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7.png" ContentType="image/png"/>
  <Override PartName="/word/media/rId101.png" ContentType="image/png"/>
  <Override PartName="/word/media/rId107.png" ContentType="image/png"/>
  <Override PartName="/word/media/rId27.png" ContentType="image/png"/>
  <Override PartName="/word/media/rId112.png" ContentType="image/png"/>
  <Override PartName="/word/media/rId117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2.png" ContentType="image/png"/>
  <Override PartName="/word/media/rId31.png" ContentType="image/png"/>
  <Override PartName="/word/media/rId157.png" ContentType="image/png"/>
  <Override PartName="/word/media/rId162.png" ContentType="image/png"/>
  <Override PartName="/word/media/rId167.png" ContentType="image/png"/>
  <Override PartName="/word/media/rId171.png" ContentType="image/png"/>
  <Override PartName="/word/media/rId176.png" ContentType="image/png"/>
  <Override PartName="/word/media/rId180.png" ContentType="image/png"/>
  <Override PartName="/word/media/rId185.png" ContentType="image/png"/>
  <Override PartName="/word/media/rId189.png" ContentType="image/png"/>
  <Override PartName="/word/media/rId194.png" ContentType="image/png"/>
  <Override PartName="/word/media/rId199.png" ContentType="image/png"/>
  <Override PartName="/word/media/rId36.png" ContentType="image/png"/>
  <Override PartName="/word/media/rId204.png" ContentType="image/png"/>
  <Override PartName="/word/media/rId208.png" ContentType="image/png"/>
  <Override PartName="/word/media/rId213.png" ContentType="image/png"/>
  <Override PartName="/word/media/rId219.png" ContentType="image/png"/>
  <Override PartName="/word/media/rId223.png" ContentType="image/png"/>
  <Override PartName="/word/media/rId228.png" ContentType="image/png"/>
  <Override PartName="/word/media/rId233.png" ContentType="image/png"/>
  <Override PartName="/word/media/rId238.png" ContentType="image/png"/>
  <Override PartName="/word/media/rId243.png" ContentType="image/png"/>
  <Override PartName="/word/media/rId247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Горяйнова</w:t>
      </w:r>
      <w:r>
        <w:t xml:space="preserve"> </w:t>
      </w:r>
      <w:r>
        <w:t xml:space="preserve">Алёна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системой управления версиями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  <w:r>
        <w:t xml:space="preserve"> </w:t>
      </w:r>
      <w:r>
        <w:t xml:space="preserve">[</w:t>
      </w:r>
      <w:r>
        <w:rPr>
          <w:bCs/>
          <w:b/>
        </w:rPr>
        <w:t xml:space="preserve">wiki:bash?</w:t>
      </w:r>
      <w:r>
        <w:t xml:space="preserve">]</w:t>
      </w:r>
      <w:r>
        <w:t xml:space="preserve">.</w:t>
      </w:r>
    </w:p>
    <w:bookmarkEnd w:id="21"/>
    <w:bookmarkStart w:id="2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 fig. 1).</w:t>
      </w:r>
    </w:p>
    <w:p>
      <w:pPr>
        <w:pStyle w:val="CaptionedFigure"/>
      </w:pPr>
      <w:bookmarkStart w:id="25" w:name="fig:001"/>
      <w:r>
        <w:drawing>
          <wp:inline>
            <wp:extent cx="5334000" cy="902551"/>
            <wp:effectExtent b="0" l="0" r="0" t="0"/>
            <wp:docPr descr="Рис. 1: Настрой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Настройка git</w:t>
      </w:r>
    </w:p>
    <w:bookmarkEnd w:id="26"/>
    <w:bookmarkStart w:id="35" w:name="создание-проек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 fig. 2-fig. 3).</w:t>
      </w:r>
    </w:p>
    <w:p>
      <w:pPr>
        <w:pStyle w:val="CaptionedFigure"/>
      </w:pPr>
      <w:bookmarkStart w:id="30" w:name="fig:002"/>
      <w:r>
        <w:drawing>
          <wp:inline>
            <wp:extent cx="5334000" cy="902551"/>
            <wp:effectExtent b="0" l="0" r="0" t="0"/>
            <wp:docPr descr="Рис. 2: Созд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репозитория</w:t>
      </w:r>
    </w:p>
    <w:p>
      <w:pPr>
        <w:pStyle w:val="CaptionedFigure"/>
      </w:pPr>
      <w:bookmarkStart w:id="34" w:name="fig:003"/>
      <w:r>
        <w:drawing>
          <wp:inline>
            <wp:extent cx="5334000" cy="2207753"/>
            <wp:effectExtent b="0" l="0" r="0" t="0"/>
            <wp:docPr descr="Рис. 3: Добавление файла в репозитори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Добавление файла в репозиторий</w:t>
      </w:r>
    </w:p>
    <w:bookmarkEnd w:id="35"/>
    <w:bookmarkStart w:id="48" w:name="внесение-изменени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 fig. 4).</w:t>
      </w:r>
    </w:p>
    <w:p>
      <w:pPr>
        <w:pStyle w:val="CaptionedFigure"/>
      </w:pPr>
      <w:bookmarkStart w:id="39" w:name="fig:004"/>
      <w:r>
        <w:drawing>
          <wp:inline>
            <wp:extent cx="5334000" cy="2207753"/>
            <wp:effectExtent b="0" l="0" r="0" t="0"/>
            <wp:docPr descr="Рис. 4: Внесение изменений в содержимое репозитория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Внесение изменений в содержимое репозитория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его(рис. fig. 5-fig. 6).</w:t>
      </w:r>
    </w:p>
    <w:p>
      <w:pPr>
        <w:pStyle w:val="CaptionedFigure"/>
      </w:pPr>
      <w:bookmarkStart w:id="43" w:name="fig:005"/>
      <w:r>
        <w:drawing>
          <wp:inline>
            <wp:extent cx="5334000" cy="2724266"/>
            <wp:effectExtent b="0" l="0" r="0" t="0"/>
            <wp:docPr descr="Рис. 5: Внесение нескольких изменений в содержимое репозитория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Внесение нескольких изменений в содержимое репозитория</w:t>
      </w:r>
    </w:p>
    <w:p>
      <w:pPr>
        <w:pStyle w:val="CaptionedFigure"/>
      </w:pPr>
      <w:bookmarkStart w:id="47" w:name="fig:006"/>
      <w:r>
        <w:drawing>
          <wp:inline>
            <wp:extent cx="5334000" cy="3078574"/>
            <wp:effectExtent b="0" l="0" r="0" t="0"/>
            <wp:docPr descr="Рис. 6: Внесение нескольких изменений в содержимое репозитория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Внесение нескольких изменений в содержимое репозитория</w:t>
      </w:r>
    </w:p>
    <w:bookmarkEnd w:id="48"/>
    <w:bookmarkStart w:id="53" w:name="истор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История</w:t>
      </w:r>
    </w:p>
    <w:p>
      <w:pPr>
        <w:pStyle w:val="FirstParagraph"/>
      </w:pPr>
      <w:r>
        <w:t xml:space="preserve">Получим список произведённыз изменений в станлартном виде, затем в однострочном, а также с указанием времени и количества(рис. fig. 7).</w:t>
      </w:r>
    </w:p>
    <w:p>
      <w:pPr>
        <w:pStyle w:val="CaptionedFigure"/>
      </w:pPr>
      <w:bookmarkStart w:id="52" w:name="fig:007"/>
      <w:r>
        <w:drawing>
          <wp:inline>
            <wp:extent cx="5334000" cy="4403842"/>
            <wp:effectExtent b="0" l="0" r="0" t="0"/>
            <wp:docPr descr="Рис. 7: Просмотр истории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Просмотр истории</w:t>
      </w:r>
    </w:p>
    <w:bookmarkEnd w:id="53"/>
    <w:bookmarkStart w:id="58" w:name="получение-старых-версий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 fig. 8).</w:t>
      </w:r>
    </w:p>
    <w:p>
      <w:pPr>
        <w:pStyle w:val="CaptionedFigure"/>
      </w:pPr>
      <w:bookmarkStart w:id="57" w:name="fig:008"/>
      <w:r>
        <w:drawing>
          <wp:inline>
            <wp:extent cx="5334000" cy="4403842"/>
            <wp:effectExtent b="0" l="0" r="0" t="0"/>
            <wp:docPr descr="Рис. 8: Просмотр разных версий репозитория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8: Просмотр разных версий репозитория</w:t>
      </w:r>
    </w:p>
    <w:bookmarkEnd w:id="58"/>
    <w:bookmarkStart w:id="67" w:name="создание-тегов-версий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тег(рис. fig. 9).</w:t>
      </w:r>
    </w:p>
    <w:p>
      <w:pPr>
        <w:pStyle w:val="CaptionedFigure"/>
      </w:pPr>
      <w:bookmarkStart w:id="62" w:name="fig:009"/>
      <w:r>
        <w:drawing>
          <wp:inline>
            <wp:extent cx="5334000" cy="4403842"/>
            <wp:effectExtent b="0" l="0" r="0" t="0"/>
            <wp:docPr descr="Рис. 9: Создание тегов версий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9: Создание тегов версий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теги в логе(рис. fig. 10).</w:t>
      </w:r>
    </w:p>
    <w:p>
      <w:pPr>
        <w:pStyle w:val="CaptionedFigure"/>
      </w:pPr>
      <w:bookmarkStart w:id="66" w:name="fig:010"/>
      <w:r>
        <w:drawing>
          <wp:inline>
            <wp:extent cx="5334000" cy="4403842"/>
            <wp:effectExtent b="0" l="0" r="0" t="0"/>
            <wp:docPr descr="Рис. 10: Переключение по имени тега и просмотр доступных тегов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10: Переключение по имени тега и просмотр доступных тегов</w:t>
      </w:r>
    </w:p>
    <w:bookmarkEnd w:id="67"/>
    <w:bookmarkStart w:id="72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комментария. Затем проверим статус, увидим, что изменения ещё не проиндексированы. Используем команду git checkout для переключения версии файла hello.html в репозитории(рис. fig. 11).</w:t>
      </w:r>
    </w:p>
    <w:p>
      <w:pPr>
        <w:pStyle w:val="CaptionedFigure"/>
      </w:pPr>
      <w:bookmarkStart w:id="71" w:name="fig:011"/>
      <w:r>
        <w:drawing>
          <wp:inline>
            <wp:extent cx="5334000" cy="4403842"/>
            <wp:effectExtent b="0" l="0" r="0" t="0"/>
            <wp:docPr descr="Рис. 11: Отмена локальных изменений (до индексации)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11: Отмена локальных изменений (до индексации)</w:t>
      </w:r>
    </w:p>
    <w:bookmarkEnd w:id="72"/>
    <w:bookmarkStart w:id="77" w:name="X3d7ab2bc58ab04fb4cec374166f1989e783a2ca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чист(рис. fig. 12).</w:t>
      </w:r>
    </w:p>
    <w:p>
      <w:pPr>
        <w:pStyle w:val="CaptionedFigure"/>
      </w:pPr>
      <w:bookmarkStart w:id="76" w:name="fig:012"/>
      <w:r>
        <w:drawing>
          <wp:inline>
            <wp:extent cx="5334000" cy="2609379"/>
            <wp:effectExtent b="0" l="0" r="0" t="0"/>
            <wp:docPr descr="Рис. 12: Отмена проиндексированных изменений (перед коммитом)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9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12: Отмена проиндексированных изменений (перед коммитом)</w:t>
      </w:r>
    </w:p>
    <w:bookmarkEnd w:id="77"/>
    <w:bookmarkStart w:id="82" w:name="отмена-коммитов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 fig. 13).</w:t>
      </w:r>
    </w:p>
    <w:p>
      <w:pPr>
        <w:pStyle w:val="CaptionedFigure"/>
      </w:pPr>
      <w:bookmarkStart w:id="81" w:name="fig:013"/>
      <w:r>
        <w:drawing>
          <wp:inline>
            <wp:extent cx="5334000" cy="3177351"/>
            <wp:effectExtent b="0" l="0" r="0" t="0"/>
            <wp:docPr descr="Рис. 13: Отмена коммитов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13: Отмена коммитов</w:t>
      </w:r>
    </w:p>
    <w:bookmarkEnd w:id="82"/>
    <w:bookmarkStart w:id="91" w:name="удаление-коммиттов-из-ветки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версии(рис. fig. 14-fig. 15).</w:t>
      </w:r>
    </w:p>
    <w:p>
      <w:pPr>
        <w:pStyle w:val="CaptionedFigure"/>
      </w:pPr>
      <w:bookmarkStart w:id="86" w:name="fig:014"/>
      <w:r>
        <w:drawing>
          <wp:inline>
            <wp:extent cx="5334000" cy="3177351"/>
            <wp:effectExtent b="0" l="0" r="0" t="0"/>
            <wp:docPr descr="Рис. 14: Удаление коммиттов из ветки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14: Удаление коммиттов из ветки</w:t>
      </w:r>
    </w:p>
    <w:p>
      <w:pPr>
        <w:pStyle w:val="CaptionedFigure"/>
      </w:pPr>
      <w:bookmarkStart w:id="90" w:name="fig:015"/>
      <w:r>
        <w:drawing>
          <wp:inline>
            <wp:extent cx="5334000" cy="3177351"/>
            <wp:effectExtent b="0" l="0" r="0" t="0"/>
            <wp:docPr descr="Рис. 15: Ничего никогда не теряется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15: Ничего никогда не теряется</w:t>
      </w:r>
    </w:p>
    <w:bookmarkEnd w:id="91"/>
    <w:bookmarkStart w:id="96" w:name="удаление-тега-oops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репозитории(рис. fig. 16).</w:t>
      </w:r>
    </w:p>
    <w:p>
      <w:pPr>
        <w:pStyle w:val="CaptionedFigure"/>
      </w:pPr>
      <w:bookmarkStart w:id="95" w:name="fig:016"/>
      <w:r>
        <w:drawing>
          <wp:inline>
            <wp:extent cx="5334000" cy="3177351"/>
            <wp:effectExtent b="0" l="0" r="0" t="0"/>
            <wp:docPr descr="Рис. 16: Удаление тега oops" title="" id="93" name="Picture"/>
            <a:graphic>
              <a:graphicData uri="http://schemas.openxmlformats.org/drawingml/2006/picture">
                <pic:pic>
                  <pic:nvPicPr>
                    <pic:cNvPr descr="image/1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16: Удаление тега oops</w:t>
      </w:r>
    </w:p>
    <w:bookmarkEnd w:id="96"/>
    <w:bookmarkStart w:id="105" w:name="изменение-предыдущего-коммита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 (рис. fig. 17).</w:t>
      </w:r>
    </w:p>
    <w:p>
      <w:pPr>
        <w:pStyle w:val="CaptionedFigure"/>
      </w:pPr>
      <w:bookmarkStart w:id="100" w:name="fig:017"/>
      <w:r>
        <w:drawing>
          <wp:inline>
            <wp:extent cx="5334000" cy="1342633"/>
            <wp:effectExtent b="0" l="0" r="0" t="0"/>
            <wp:docPr descr="Рис. 17: Изменение предыдущего коммита" title="" id="98" name="Picture"/>
            <a:graphic>
              <a:graphicData uri="http://schemas.openxmlformats.org/drawingml/2006/picture">
                <pic:pic>
                  <pic:nvPicPr>
                    <pic:cNvPr descr="image/1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17: Изменение предыдущего коммита</w:t>
      </w:r>
    </w:p>
    <w:p>
      <w:pPr>
        <w:pStyle w:val="BodyText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 fig. 18).</w:t>
      </w:r>
    </w:p>
    <w:p>
      <w:pPr>
        <w:pStyle w:val="CaptionedFigure"/>
      </w:pPr>
      <w:bookmarkStart w:id="104" w:name="fig:018"/>
      <w:r>
        <w:drawing>
          <wp:inline>
            <wp:extent cx="5334000" cy="3594295"/>
            <wp:effectExtent b="0" l="0" r="0" t="0"/>
            <wp:docPr descr="Рис. 18: Изменение предыдущего коммита" title="" id="102" name="Picture"/>
            <a:graphic>
              <a:graphicData uri="http://schemas.openxmlformats.org/drawingml/2006/picture">
                <pic:pic>
                  <pic:nvPicPr>
                    <pic:cNvPr descr="image/1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18: Изменение предыдущего коммита</w:t>
      </w:r>
    </w:p>
    <w:bookmarkEnd w:id="105"/>
    <w:bookmarkStart w:id="106" w:name="перемещение-файлов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пермещения.</w:t>
      </w:r>
    </w:p>
    <w:bookmarkEnd w:id="106"/>
    <w:bookmarkStart w:id="111" w:name="подробнее-о-структуре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коммит.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окошке(рис.@fig:019).</w:t>
      </w:r>
    </w:p>
    <w:p>
      <w:pPr>
        <w:pStyle w:val="CaptionedFigure"/>
      </w:pPr>
      <w:bookmarkStart w:id="110" w:name="fig:019"/>
      <w:r>
        <w:drawing>
          <wp:inline>
            <wp:extent cx="5334000" cy="3073166"/>
            <wp:effectExtent b="0" l="0" r="0" t="0"/>
            <wp:docPr descr="Рис. 19: Результат открытия index.html" title="" id="108" name="Picture"/>
            <a:graphic>
              <a:graphicData uri="http://schemas.openxmlformats.org/drawingml/2006/picture">
                <pic:pic>
                  <pic:nvPicPr>
                    <pic:cNvPr descr="image/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19: Результат открытия index.html</w:t>
      </w:r>
    </w:p>
    <w:bookmarkEnd w:id="111"/>
    <w:bookmarkStart w:id="116" w:name="git-внутри-каталог-.git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master(рис. fig. 20).</w:t>
      </w:r>
    </w:p>
    <w:p>
      <w:pPr>
        <w:pStyle w:val="CaptionedFigure"/>
      </w:pPr>
      <w:bookmarkStart w:id="115" w:name="fig:020"/>
      <w:r>
        <w:drawing>
          <wp:inline>
            <wp:extent cx="5334000" cy="4146859"/>
            <wp:effectExtent b="0" l="0" r="0" t="0"/>
            <wp:docPr descr="Рис. 20: Каталог .git" title="" id="113" name="Picture"/>
            <a:graphic>
              <a:graphicData uri="http://schemas.openxmlformats.org/drawingml/2006/picture">
                <pic:pic>
                  <pic:nvPicPr>
                    <pic:cNvPr descr="image/2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20: Каталог .git</w:t>
      </w:r>
    </w:p>
    <w:bookmarkEnd w:id="116"/>
    <w:bookmarkStart w:id="121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 fig. 21).</w:t>
      </w:r>
    </w:p>
    <w:p>
      <w:pPr>
        <w:pStyle w:val="CaptionedFigure"/>
      </w:pPr>
      <w:bookmarkStart w:id="120" w:name="fig:021"/>
      <w:r>
        <w:drawing>
          <wp:inline>
            <wp:extent cx="5334000" cy="1162746"/>
            <wp:effectExtent b="0" l="0" r="0" t="0"/>
            <wp:docPr descr="Рис. 21: Работа непосредственно с объектами git" title="" id="118" name="Picture"/>
            <a:graphic>
              <a:graphicData uri="http://schemas.openxmlformats.org/drawingml/2006/picture">
                <pic:pic>
                  <pic:nvPicPr>
                    <pic:cNvPr descr="image/2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2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21: 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его.</w:t>
      </w:r>
    </w:p>
    <w:bookmarkEnd w:id="121"/>
    <w:bookmarkStart w:id="138" w:name="создание-ветки"/>
    <w:p>
      <w:pPr>
        <w:pStyle w:val="Heading2"/>
      </w:pPr>
      <w:r>
        <w:rPr>
          <w:rStyle w:val="SectionNumber"/>
        </w:rPr>
        <w:t xml:space="preserve">3.17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обновим их в репозиторий(рис. fig. 22-fig. 25).</w:t>
      </w:r>
    </w:p>
    <w:p>
      <w:pPr>
        <w:pStyle w:val="CaptionedFigure"/>
      </w:pPr>
      <w:bookmarkStart w:id="125" w:name="fig:022"/>
      <w:r>
        <w:drawing>
          <wp:inline>
            <wp:extent cx="5334000" cy="1577432"/>
            <wp:effectExtent b="0" l="0" r="0" t="0"/>
            <wp:docPr descr="Рис. 22: Создание ветки" title="" id="123" name="Picture"/>
            <a:graphic>
              <a:graphicData uri="http://schemas.openxmlformats.org/drawingml/2006/picture">
                <pic:pic>
                  <pic:nvPicPr>
                    <pic:cNvPr descr="image/2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22: Создание ветки</w:t>
      </w:r>
    </w:p>
    <w:p>
      <w:pPr>
        <w:pStyle w:val="CaptionedFigure"/>
      </w:pPr>
      <w:bookmarkStart w:id="129" w:name="fig:023"/>
      <w:r>
        <w:drawing>
          <wp:inline>
            <wp:extent cx="5334000" cy="1560967"/>
            <wp:effectExtent b="0" l="0" r="0" t="0"/>
            <wp:docPr descr="Рис. 23: Создание ветки" title="" id="127" name="Picture"/>
            <a:graphic>
              <a:graphicData uri="http://schemas.openxmlformats.org/drawingml/2006/picture">
                <pic:pic>
                  <pic:nvPicPr>
                    <pic:cNvPr descr="image/23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0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23: Создание ветки</w:t>
      </w:r>
    </w:p>
    <w:p>
      <w:pPr>
        <w:pStyle w:val="CaptionedFigure"/>
      </w:pPr>
      <w:bookmarkStart w:id="133" w:name="fig:024"/>
      <w:r>
        <w:drawing>
          <wp:inline>
            <wp:extent cx="5334000" cy="1635045"/>
            <wp:effectExtent b="0" l="0" r="0" t="0"/>
            <wp:docPr descr="Рис. 24: Редактирование файла" title="" id="131" name="Picture"/>
            <a:graphic>
              <a:graphicData uri="http://schemas.openxmlformats.org/drawingml/2006/picture">
                <pic:pic>
                  <pic:nvPicPr>
                    <pic:cNvPr descr="image/24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24: Редактирование файла</w:t>
      </w:r>
    </w:p>
    <w:p>
      <w:pPr>
        <w:pStyle w:val="CaptionedFigure"/>
      </w:pPr>
      <w:bookmarkStart w:id="137" w:name="fig:025"/>
      <w:r>
        <w:drawing>
          <wp:inline>
            <wp:extent cx="5334000" cy="2547855"/>
            <wp:effectExtent b="0" l="0" r="0" t="0"/>
            <wp:docPr descr="Рис. 25: Редактирование файла" title="" id="135" name="Picture"/>
            <a:graphic>
              <a:graphicData uri="http://schemas.openxmlformats.org/drawingml/2006/picture">
                <pic:pic>
                  <pic:nvPicPr>
                    <pic:cNvPr descr="image/25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25: Редактирование файла</w:t>
      </w:r>
    </w:p>
    <w:bookmarkEnd w:id="138"/>
    <w:bookmarkStart w:id="151" w:name="навигация-по-веткам"/>
    <w:p>
      <w:pPr>
        <w:pStyle w:val="Heading2"/>
      </w:pPr>
      <w:r>
        <w:rPr>
          <w:rStyle w:val="SectionNumber"/>
        </w:rPr>
        <w:t xml:space="preserve">3.18</w:t>
      </w:r>
      <w:r>
        <w:tab/>
      </w:r>
      <w:r>
        <w:t xml:space="preserve">Навигация по веткам</w:t>
      </w:r>
    </w:p>
    <w:p>
      <w:pPr>
        <w:pStyle w:val="FirstParagraph"/>
      </w:pPr>
      <w:r>
        <w:t xml:space="preserve">Посмотрим все логи(рис. fig. 26).</w:t>
      </w:r>
    </w:p>
    <w:p>
      <w:pPr>
        <w:pStyle w:val="CaptionedFigure"/>
      </w:pPr>
      <w:bookmarkStart w:id="142" w:name="fig:026"/>
      <w:r>
        <w:drawing>
          <wp:inline>
            <wp:extent cx="5334000" cy="2547855"/>
            <wp:effectExtent b="0" l="0" r="0" t="0"/>
            <wp:docPr descr="Рис. 26: Просмотр логов новой ветки" title="" id="140" name="Picture"/>
            <a:graphic>
              <a:graphicData uri="http://schemas.openxmlformats.org/drawingml/2006/picture">
                <pic:pic>
                  <pic:nvPicPr>
                    <pic:cNvPr descr="image/2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26: Просмотр логов новой ветки</w:t>
      </w:r>
    </w:p>
    <w:p>
      <w:pPr>
        <w:pStyle w:val="BodyText"/>
      </w:pP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ветке(рис. fig. 27-fig. 28).</w:t>
      </w:r>
    </w:p>
    <w:p>
      <w:pPr>
        <w:pStyle w:val="CaptionedFigure"/>
      </w:pPr>
      <w:bookmarkStart w:id="146" w:name="fig:027"/>
      <w:r>
        <w:drawing>
          <wp:inline>
            <wp:extent cx="5334000" cy="2547855"/>
            <wp:effectExtent b="0" l="0" r="0" t="0"/>
            <wp:docPr descr="Рис. 27: Переключение на ветку master" title="" id="144" name="Picture"/>
            <a:graphic>
              <a:graphicData uri="http://schemas.openxmlformats.org/drawingml/2006/picture">
                <pic:pic>
                  <pic:nvPicPr>
                    <pic:cNvPr descr="image/2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27: Переключение на ветку master</w:t>
      </w:r>
    </w:p>
    <w:p>
      <w:pPr>
        <w:pStyle w:val="CaptionedFigure"/>
      </w:pPr>
      <w:bookmarkStart w:id="150" w:name="fig:028"/>
      <w:r>
        <w:drawing>
          <wp:inline>
            <wp:extent cx="5334000" cy="6120833"/>
            <wp:effectExtent b="0" l="0" r="0" t="0"/>
            <wp:docPr descr="Рис. 28: Возвращение к ветке style" title="" id="148" name="Picture"/>
            <a:graphic>
              <a:graphicData uri="http://schemas.openxmlformats.org/drawingml/2006/picture">
                <pic:pic>
                  <pic:nvPicPr>
                    <pic:cNvPr descr="image/28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Рис. 28: Возвращение к ветке style</w:t>
      </w:r>
    </w:p>
    <w:bookmarkEnd w:id="151"/>
    <w:bookmarkStart w:id="156" w:name="изменения-в-ветке-master"/>
    <w:p>
      <w:pPr>
        <w:pStyle w:val="Heading2"/>
      </w:pPr>
      <w:r>
        <w:rPr>
          <w:rStyle w:val="SectionNumber"/>
        </w:rPr>
        <w:t xml:space="preserve">3.19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различия(рис. fig. 29).</w:t>
      </w:r>
    </w:p>
    <w:p>
      <w:pPr>
        <w:pStyle w:val="CaptionedFigure"/>
      </w:pPr>
      <w:bookmarkStart w:id="155" w:name="fig:029"/>
      <w:r>
        <w:drawing>
          <wp:inline>
            <wp:extent cx="5334000" cy="6120833"/>
            <wp:effectExtent b="0" l="0" r="0" t="0"/>
            <wp:docPr descr="Рис. 29: Изменения в ветке master" title="" id="153" name="Picture"/>
            <a:graphic>
              <a:graphicData uri="http://schemas.openxmlformats.org/drawingml/2006/picture">
                <pic:pic>
                  <pic:nvPicPr>
                    <pic:cNvPr descr="image/29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Рис. 29: Изменения в ветке master</w:t>
      </w:r>
    </w:p>
    <w:bookmarkEnd w:id="156"/>
    <w:bookmarkStart w:id="161" w:name="слияние"/>
    <w:p>
      <w:pPr>
        <w:pStyle w:val="Heading2"/>
      </w:pPr>
      <w:r>
        <w:rPr>
          <w:rStyle w:val="SectionNumber"/>
        </w:rPr>
        <w:t xml:space="preserve">3.20</w:t>
      </w:r>
      <w:r>
        <w:tab/>
      </w: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style(рис. fig. 30).</w:t>
      </w:r>
    </w:p>
    <w:p>
      <w:pPr>
        <w:pStyle w:val="CaptionedFigure"/>
      </w:pPr>
      <w:bookmarkStart w:id="160" w:name="fig:030"/>
      <w:r>
        <w:drawing>
          <wp:inline>
            <wp:extent cx="5334000" cy="6120833"/>
            <wp:effectExtent b="0" l="0" r="0" t="0"/>
            <wp:docPr descr="Рис. 30: Слияние веток" title="" id="158" name="Picture"/>
            <a:graphic>
              <a:graphicData uri="http://schemas.openxmlformats.org/drawingml/2006/picture">
                <pic:pic>
                  <pic:nvPicPr>
                    <pic:cNvPr descr="image/30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Рис. 30: Слияние веток</w:t>
      </w:r>
    </w:p>
    <w:bookmarkEnd w:id="161"/>
    <w:bookmarkStart w:id="166" w:name="создание-конфликта"/>
    <w:p>
      <w:pPr>
        <w:pStyle w:val="Heading2"/>
      </w:pPr>
      <w:r>
        <w:rPr>
          <w:rStyle w:val="SectionNumber"/>
        </w:rPr>
        <w:t xml:space="preserve">3.21</w:t>
      </w:r>
      <w:r>
        <w:tab/>
      </w: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style(рис. fig. 31).</w:t>
      </w:r>
    </w:p>
    <w:p>
      <w:pPr>
        <w:pStyle w:val="CaptionedFigure"/>
      </w:pPr>
      <w:bookmarkStart w:id="165" w:name="fig:031"/>
      <w:r>
        <w:drawing>
          <wp:inline>
            <wp:extent cx="4305300" cy="2730500"/>
            <wp:effectExtent b="0" l="0" r="0" t="0"/>
            <wp:docPr descr="Рис. 31: Создание конфликта" title="" id="163" name="Picture"/>
            <a:graphic>
              <a:graphicData uri="http://schemas.openxmlformats.org/drawingml/2006/picture">
                <pic:pic>
                  <pic:nvPicPr>
                    <pic:cNvPr descr="image/31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Рис. 31: Создание конфликта</w:t>
      </w:r>
    </w:p>
    <w:bookmarkEnd w:id="166"/>
    <w:bookmarkStart w:id="175" w:name="разрешение-конфликтов"/>
    <w:p>
      <w:pPr>
        <w:pStyle w:val="Heading2"/>
      </w:pPr>
      <w:r>
        <w:rPr>
          <w:rStyle w:val="SectionNumber"/>
        </w:rPr>
        <w:t xml:space="preserve">3.22</w:t>
      </w:r>
      <w:r>
        <w:tab/>
      </w: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конфликт(рис. fig. 32-fig. 33).</w:t>
      </w:r>
    </w:p>
    <w:p>
      <w:pPr>
        <w:pStyle w:val="CaptionedFigure"/>
      </w:pPr>
      <w:bookmarkStart w:id="170" w:name="fig:032"/>
      <w:r>
        <w:drawing>
          <wp:inline>
            <wp:extent cx="4406900" cy="2209800"/>
            <wp:effectExtent b="0" l="0" r="0" t="0"/>
            <wp:docPr descr="Рис. 32: Конфликт" title="" id="168" name="Picture"/>
            <a:graphic>
              <a:graphicData uri="http://schemas.openxmlformats.org/drawingml/2006/picture">
                <pic:pic>
                  <pic:nvPicPr>
                    <pic:cNvPr descr="image/32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Рис. 32: Конфликт</w:t>
      </w:r>
    </w:p>
    <w:p>
      <w:pPr>
        <w:pStyle w:val="CaptionedFigure"/>
      </w:pPr>
      <w:bookmarkStart w:id="174" w:name="fig:033"/>
      <w:r>
        <w:drawing>
          <wp:inline>
            <wp:extent cx="5334000" cy="6107887"/>
            <wp:effectExtent b="0" l="0" r="0" t="0"/>
            <wp:docPr descr="Рис. 33: Разрешение конфликта" title="" id="172" name="Picture"/>
            <a:graphic>
              <a:graphicData uri="http://schemas.openxmlformats.org/drawingml/2006/picture">
                <pic:pic>
                  <pic:nvPicPr>
                    <pic:cNvPr descr="image/33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Рис. 33: Разрешение конфликта</w:t>
      </w:r>
    </w:p>
    <w:bookmarkEnd w:id="175"/>
    <w:bookmarkStart w:id="184" w:name="сброс-ветки-style"/>
    <w:p>
      <w:pPr>
        <w:pStyle w:val="Heading2"/>
      </w:pPr>
      <w:r>
        <w:rPr>
          <w:rStyle w:val="SectionNumber"/>
        </w:rPr>
        <w:t xml:space="preserve">3.23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слиянием(рис. fig. 34).</w:t>
      </w:r>
    </w:p>
    <w:p>
      <w:pPr>
        <w:pStyle w:val="CaptionedFigure"/>
      </w:pPr>
      <w:bookmarkStart w:id="179" w:name="fig:034"/>
      <w:r>
        <w:drawing>
          <wp:inline>
            <wp:extent cx="5334000" cy="6107887"/>
            <wp:effectExtent b="0" l="0" r="0" t="0"/>
            <wp:docPr descr="Рис. 34: Поиск коммита перед слиянием" title="" id="177" name="Picture"/>
            <a:graphic>
              <a:graphicData uri="http://schemas.openxmlformats.org/drawingml/2006/picture">
                <pic:pic>
                  <pic:nvPicPr>
                    <pic:cNvPr descr="image/34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9"/>
    </w:p>
    <w:p>
      <w:pPr>
        <w:pStyle w:val="ImageCaption"/>
      </w:pPr>
      <w:r>
        <w:t xml:space="preserve">Рис. 34: Поиск коммита перед слиянием</w:t>
      </w:r>
    </w:p>
    <w:p>
      <w:pPr>
        <w:pStyle w:val="BodyText"/>
      </w:pPr>
      <w:r>
        <w:t xml:space="preserve">Мы видим, что коммит «Updated index.html» был последним на ветке style перед слиянием. Сбросим ветку style к этому коммиту.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слияний(рис. fig. 35).</w:t>
      </w:r>
    </w:p>
    <w:p>
      <w:pPr>
        <w:pStyle w:val="CaptionedFigure"/>
      </w:pPr>
      <w:bookmarkStart w:id="183" w:name="fig:035"/>
      <w:r>
        <w:drawing>
          <wp:inline>
            <wp:extent cx="5334000" cy="6107887"/>
            <wp:effectExtent b="0" l="0" r="0" t="0"/>
            <wp:docPr descr="Рис. 35: Сброс ветки style" title="" id="181" name="Picture"/>
            <a:graphic>
              <a:graphicData uri="http://schemas.openxmlformats.org/drawingml/2006/picture">
                <pic:pic>
                  <pic:nvPicPr>
                    <pic:cNvPr descr="image/35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>
      <w:pPr>
        <w:pStyle w:val="ImageCaption"/>
      </w:pPr>
      <w:r>
        <w:t xml:space="preserve">Рис. 35: Сброс ветки style</w:t>
      </w:r>
    </w:p>
    <w:bookmarkEnd w:id="184"/>
    <w:bookmarkStart w:id="193" w:name="сброс-ветки-master"/>
    <w:p>
      <w:pPr>
        <w:pStyle w:val="Heading2"/>
      </w:pPr>
      <w:r>
        <w:rPr>
          <w:rStyle w:val="SectionNumber"/>
        </w:rPr>
        <w:t xml:space="preserve">3.24</w:t>
      </w:r>
      <w:r>
        <w:tab/>
      </w: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master(рис. fig. 36).</w:t>
      </w:r>
    </w:p>
    <w:p>
      <w:pPr>
        <w:pStyle w:val="CaptionedFigure"/>
      </w:pPr>
      <w:bookmarkStart w:id="188" w:name="fig:036"/>
      <w:r>
        <w:drawing>
          <wp:inline>
            <wp:extent cx="5334000" cy="6107887"/>
            <wp:effectExtent b="0" l="0" r="0" t="0"/>
            <wp:docPr descr="Рис. 36: Поиск коммита перед конфликтом" title="" id="186" name="Picture"/>
            <a:graphic>
              <a:graphicData uri="http://schemas.openxmlformats.org/drawingml/2006/picture">
                <pic:pic>
                  <pic:nvPicPr>
                    <pic:cNvPr descr="image/36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Рис. 36: Поиск коммита перед конфликтом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README»(рис. fig. 37).</w:t>
      </w:r>
    </w:p>
    <w:p>
      <w:pPr>
        <w:pStyle w:val="CaptionedFigure"/>
      </w:pPr>
      <w:bookmarkStart w:id="192" w:name="fig:037"/>
      <w:r>
        <w:drawing>
          <wp:inline>
            <wp:extent cx="5334000" cy="6107887"/>
            <wp:effectExtent b="0" l="0" r="0" t="0"/>
            <wp:docPr descr="Рис. 37: Сброс ветки master" title="" id="190" name="Picture"/>
            <a:graphic>
              <a:graphicData uri="http://schemas.openxmlformats.org/drawingml/2006/picture">
                <pic:pic>
                  <pic:nvPicPr>
                    <pic:cNvPr descr="image/3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Рис. 37: Сброс ветки master</w:t>
      </w:r>
    </w:p>
    <w:bookmarkEnd w:id="193"/>
    <w:bookmarkStart w:id="198" w:name="перебазирование"/>
    <w:p>
      <w:pPr>
        <w:pStyle w:val="Heading2"/>
      </w:pPr>
      <w:r>
        <w:rPr>
          <w:rStyle w:val="SectionNumber"/>
        </w:rPr>
        <w:t xml:space="preserve">3.25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слияния(рис. fig. 38).</w:t>
      </w:r>
    </w:p>
    <w:p>
      <w:pPr>
        <w:pStyle w:val="CaptionedFigure"/>
      </w:pPr>
      <w:bookmarkStart w:id="197" w:name="fig:038"/>
      <w:r>
        <w:drawing>
          <wp:inline>
            <wp:extent cx="5334000" cy="3370156"/>
            <wp:effectExtent b="0" l="0" r="0" t="0"/>
            <wp:docPr descr="Рис. 38: Перебазирование" title="" id="195" name="Picture"/>
            <a:graphic>
              <a:graphicData uri="http://schemas.openxmlformats.org/drawingml/2006/picture">
                <pic:pic>
                  <pic:nvPicPr>
                    <pic:cNvPr descr="image/38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Рис. 38: Перебазирование</w:t>
      </w:r>
    </w:p>
    <w:bookmarkEnd w:id="198"/>
    <w:bookmarkStart w:id="203" w:name="слияние-в-ветку-master"/>
    <w:p>
      <w:pPr>
        <w:pStyle w:val="Heading2"/>
      </w:pPr>
      <w:r>
        <w:rPr>
          <w:rStyle w:val="SectionNumber"/>
        </w:rPr>
        <w:t xml:space="preserve">3.26</w:t>
      </w:r>
      <w:r>
        <w:tab/>
      </w: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merge(рис. fig. 39).</w:t>
      </w:r>
    </w:p>
    <w:p>
      <w:pPr>
        <w:pStyle w:val="CaptionedFigure"/>
      </w:pPr>
      <w:bookmarkStart w:id="202" w:name="fig:039"/>
      <w:r>
        <w:drawing>
          <wp:inline>
            <wp:extent cx="5334000" cy="2188521"/>
            <wp:effectExtent b="0" l="0" r="0" t="0"/>
            <wp:docPr descr="Рис. 39: Слияние style в master" title="" id="200" name="Picture"/>
            <a:graphic>
              <a:graphicData uri="http://schemas.openxmlformats.org/drawingml/2006/picture">
                <pic:pic>
                  <pic:nvPicPr>
                    <pic:cNvPr descr="image/39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ImageCaption"/>
      </w:pPr>
      <w:r>
        <w:t xml:space="preserve">Рис. 39: Слияние style в master</w:t>
      </w:r>
    </w:p>
    <w:bookmarkEnd w:id="203"/>
    <w:bookmarkStart w:id="212" w:name="клонирование-репозиториев"/>
    <w:p>
      <w:pPr>
        <w:pStyle w:val="Heading2"/>
      </w:pPr>
      <w:r>
        <w:rPr>
          <w:rStyle w:val="SectionNumber"/>
        </w:rPr>
        <w:t xml:space="preserve">3.27</w:t>
      </w:r>
      <w:r>
        <w:tab/>
      </w: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веток(рис. fig. 40-</w:t>
      </w:r>
      <w:r>
        <w:t xml:space="preserve">[</w:t>
      </w:r>
      <w:r>
        <w:rPr>
          <w:bCs/>
          <w:b/>
        </w:rPr>
        <w:t xml:space="preserve">fig041?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07" w:name="fig:040"/>
      <w:r>
        <w:drawing>
          <wp:inline>
            <wp:extent cx="5334000" cy="2188521"/>
            <wp:effectExtent b="0" l="0" r="0" t="0"/>
            <wp:docPr descr="Рис. 40: Клонирование репозиториев" title="" id="205" name="Picture"/>
            <a:graphic>
              <a:graphicData uri="http://schemas.openxmlformats.org/drawingml/2006/picture">
                <pic:pic>
                  <pic:nvPicPr>
                    <pic:cNvPr descr="image/40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7"/>
    </w:p>
    <w:p>
      <w:pPr>
        <w:pStyle w:val="ImageCaption"/>
      </w:pPr>
      <w:r>
        <w:t xml:space="preserve">Рис. 40: Клонирование репозиториев</w:t>
      </w:r>
    </w:p>
    <w:p>
      <w:pPr>
        <w:pStyle w:val="CaptionedFigure"/>
      </w:pPr>
      <w:bookmarkStart w:id="211" w:name="fig:041"/>
      <w:r>
        <w:drawing>
          <wp:inline>
            <wp:extent cx="5334000" cy="2188521"/>
            <wp:effectExtent b="0" l="0" r="0" t="0"/>
            <wp:docPr descr="Рис. 41: Клонирование репозиториев" title="" id="209" name="Picture"/>
            <a:graphic>
              <a:graphicData uri="http://schemas.openxmlformats.org/drawingml/2006/picture">
                <pic:pic>
                  <pic:nvPicPr>
                    <pic:cNvPr descr="image/41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1"/>
    </w:p>
    <w:p>
      <w:pPr>
        <w:pStyle w:val="ImageCaption"/>
      </w:pPr>
      <w:r>
        <w:t xml:space="preserve">Рис. 41: Клонирование репозиториев</w:t>
      </w:r>
    </w:p>
    <w:bookmarkEnd w:id="212"/>
    <w:bookmarkStart w:id="217" w:name="что-такое-origin"/>
    <w:p>
      <w:pPr>
        <w:pStyle w:val="Heading2"/>
      </w:pPr>
      <w:r>
        <w:rPr>
          <w:rStyle w:val="SectionNumber"/>
        </w:rPr>
        <w:t xml:space="preserve">3.28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 fig. 42).</w:t>
      </w:r>
    </w:p>
    <w:p>
      <w:pPr>
        <w:pStyle w:val="CaptionedFigure"/>
      </w:pPr>
      <w:bookmarkStart w:id="216" w:name="fig:042"/>
      <w:r>
        <w:drawing>
          <wp:inline>
            <wp:extent cx="5334000" cy="2188521"/>
            <wp:effectExtent b="0" l="0" r="0" t="0"/>
            <wp:docPr descr="Рис. 42: Просмотр имени по умолчанию удаленного репозитория" title="" id="214" name="Picture"/>
            <a:graphic>
              <a:graphicData uri="http://schemas.openxmlformats.org/drawingml/2006/picture">
                <pic:pic>
                  <pic:nvPicPr>
                    <pic:cNvPr descr="image/42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6"/>
    </w:p>
    <w:p>
      <w:pPr>
        <w:pStyle w:val="ImageCaption"/>
      </w:pPr>
      <w:r>
        <w:t xml:space="preserve">Рис. 42: Просмотр имени по умолчанию удаленного репозитория</w:t>
      </w:r>
    </w:p>
    <w:bookmarkEnd w:id="217"/>
    <w:bookmarkStart w:id="218" w:name="удаленные-ветки"/>
    <w:p>
      <w:pPr>
        <w:pStyle w:val="Heading2"/>
      </w:pPr>
      <w:r>
        <w:rPr>
          <w:rStyle w:val="SectionNumber"/>
        </w:rPr>
        <w:t xml:space="preserve">3.29</w:t>
      </w:r>
      <w:r>
        <w:tab/>
      </w: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master.</w:t>
      </w:r>
    </w:p>
    <w:bookmarkEnd w:id="218"/>
    <w:bookmarkStart w:id="227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3.30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репозиторий(рис. fig. 43).</w:t>
      </w:r>
    </w:p>
    <w:p>
      <w:pPr>
        <w:pStyle w:val="CaptionedFigure"/>
      </w:pPr>
      <w:bookmarkStart w:id="222" w:name="fig:043"/>
      <w:r>
        <w:drawing>
          <wp:inline>
            <wp:extent cx="5334000" cy="3453369"/>
            <wp:effectExtent b="0" l="0" r="0" t="0"/>
            <wp:docPr descr="Рис. 43: Изменение оригинального репозитория" title="" id="220" name="Picture"/>
            <a:graphic>
              <a:graphicData uri="http://schemas.openxmlformats.org/drawingml/2006/picture">
                <pic:pic>
                  <pic:nvPicPr>
                    <pic:cNvPr descr="image/43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>
      <w:pPr>
        <w:pStyle w:val="ImageCaption"/>
      </w:pPr>
      <w:r>
        <w:t xml:space="preserve">Рис. 43: Изменение оригинального репозитория</w:t>
      </w:r>
    </w:p>
    <w:p>
      <w:pPr>
        <w:pStyle w:val="BodyText"/>
      </w:pP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ветках(рис. fig. 44).</w:t>
      </w:r>
    </w:p>
    <w:p>
      <w:pPr>
        <w:pStyle w:val="CaptionedFigure"/>
      </w:pPr>
      <w:bookmarkStart w:id="226" w:name="fig:044"/>
      <w:r>
        <w:drawing>
          <wp:inline>
            <wp:extent cx="5334000" cy="2721088"/>
            <wp:effectExtent b="0" l="0" r="0" t="0"/>
            <wp:docPr descr="Рис. 44: Извлечение изменений" title="" id="224" name="Picture"/>
            <a:graphic>
              <a:graphicData uri="http://schemas.openxmlformats.org/drawingml/2006/picture">
                <pic:pic>
                  <pic:nvPicPr>
                    <pic:cNvPr descr="image/44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Рис. 44: Извлечение изменений</w:t>
      </w:r>
    </w:p>
    <w:bookmarkEnd w:id="227"/>
    <w:bookmarkStart w:id="232" w:name="слияние-извлеченных-изменений"/>
    <w:p>
      <w:pPr>
        <w:pStyle w:val="Heading2"/>
      </w:pPr>
      <w:r>
        <w:rPr>
          <w:rStyle w:val="SectionNumber"/>
        </w:rPr>
        <w:t xml:space="preserve">3.31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 (рис. fig. 45).</w:t>
      </w:r>
    </w:p>
    <w:p>
      <w:pPr>
        <w:pStyle w:val="CaptionedFigure"/>
      </w:pPr>
      <w:bookmarkStart w:id="231" w:name="fig:045"/>
      <w:r>
        <w:drawing>
          <wp:inline>
            <wp:extent cx="5334000" cy="2721088"/>
            <wp:effectExtent b="0" l="0" r="0" t="0"/>
            <wp:docPr descr="Рис. 45: Слияние извлеченных изменений" title="" id="229" name="Picture"/>
            <a:graphic>
              <a:graphicData uri="http://schemas.openxmlformats.org/drawingml/2006/picture">
                <pic:pic>
                  <pic:nvPicPr>
                    <pic:cNvPr descr="image/45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1"/>
    </w:p>
    <w:p>
      <w:pPr>
        <w:pStyle w:val="ImageCaption"/>
      </w:pPr>
      <w:r>
        <w:t xml:space="preserve">Рис. 45: Слияние извлеченных изменений</w:t>
      </w:r>
    </w:p>
    <w:bookmarkEnd w:id="232"/>
    <w:bookmarkStart w:id="237" w:name="добавление-ветки-наблюдения"/>
    <w:p>
      <w:pPr>
        <w:pStyle w:val="Heading2"/>
      </w:pPr>
      <w:r>
        <w:rPr>
          <w:rStyle w:val="SectionNumber"/>
        </w:rPr>
        <w:t xml:space="preserve">3.32</w:t>
      </w:r>
      <w:r>
        <w:tab/>
      </w: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логе(рис. fig. 46).</w:t>
      </w:r>
    </w:p>
    <w:p>
      <w:pPr>
        <w:pStyle w:val="CaptionedFigure"/>
      </w:pPr>
      <w:bookmarkStart w:id="236" w:name="fig:046"/>
      <w:r>
        <w:drawing>
          <wp:inline>
            <wp:extent cx="5334000" cy="1231563"/>
            <wp:effectExtent b="0" l="0" r="0" t="0"/>
            <wp:docPr descr="Рис. 46: Добавление ветки наблюдения" title="" id="234" name="Picture"/>
            <a:graphic>
              <a:graphicData uri="http://schemas.openxmlformats.org/drawingml/2006/picture">
                <pic:pic>
                  <pic:nvPicPr>
                    <pic:cNvPr descr="image/46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6"/>
    </w:p>
    <w:p>
      <w:pPr>
        <w:pStyle w:val="ImageCaption"/>
      </w:pPr>
      <w:r>
        <w:t xml:space="preserve">Рис. 46: Добавление ветки наблюдения</w:t>
      </w:r>
    </w:p>
    <w:bookmarkEnd w:id="237"/>
    <w:bookmarkStart w:id="242" w:name="создание-чистого-репозитория"/>
    <w:p>
      <w:pPr>
        <w:pStyle w:val="Heading2"/>
      </w:pPr>
      <w:r>
        <w:rPr>
          <w:rStyle w:val="SectionNumber"/>
        </w:rPr>
        <w:t xml:space="preserve">3.33</w:t>
      </w:r>
      <w:r>
        <w:tab/>
      </w: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 fig. 47).</w:t>
      </w:r>
    </w:p>
    <w:p>
      <w:pPr>
        <w:pStyle w:val="CaptionedFigure"/>
      </w:pPr>
      <w:bookmarkStart w:id="241" w:name="fig:047"/>
      <w:r>
        <w:drawing>
          <wp:inline>
            <wp:extent cx="5334000" cy="2704446"/>
            <wp:effectExtent b="0" l="0" r="0" t="0"/>
            <wp:docPr descr="Рис. 47: Создание чистого репозитория" title="" id="239" name="Picture"/>
            <a:graphic>
              <a:graphicData uri="http://schemas.openxmlformats.org/drawingml/2006/picture">
                <pic:pic>
                  <pic:nvPicPr>
                    <pic:cNvPr descr="image/47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1"/>
    </w:p>
    <w:p>
      <w:pPr>
        <w:pStyle w:val="ImageCaption"/>
      </w:pPr>
      <w:r>
        <w:t xml:space="preserve">Рис. 47: Создание чистого репозитория</w:t>
      </w:r>
    </w:p>
    <w:bookmarkEnd w:id="242"/>
    <w:bookmarkStart w:id="251" w:name="отправка-и-извлечение-изменений"/>
    <w:p>
      <w:pPr>
        <w:pStyle w:val="Heading2"/>
      </w:pPr>
      <w:r>
        <w:rPr>
          <w:rStyle w:val="SectionNumber"/>
        </w:rPr>
        <w:t xml:space="preserve">3.34</w:t>
      </w:r>
      <w:r>
        <w:tab/>
      </w: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 fig. 48, fig. 49).</w:t>
      </w:r>
    </w:p>
    <w:p>
      <w:pPr>
        <w:pStyle w:val="CaptionedFigure"/>
      </w:pPr>
      <w:bookmarkStart w:id="246" w:name="fig:048"/>
      <w:r>
        <w:drawing>
          <wp:inline>
            <wp:extent cx="5334000" cy="3827831"/>
            <wp:effectExtent b="0" l="0" r="0" t="0"/>
            <wp:docPr descr="Рис. 48: Отправка изменений" title="" id="244" name="Picture"/>
            <a:graphic>
              <a:graphicData uri="http://schemas.openxmlformats.org/drawingml/2006/picture">
                <pic:pic>
                  <pic:nvPicPr>
                    <pic:cNvPr descr="image/48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6"/>
    </w:p>
    <w:p>
      <w:pPr>
        <w:pStyle w:val="ImageCaption"/>
      </w:pPr>
      <w:r>
        <w:t xml:space="preserve">Рис. 48: Отправка изменений</w:t>
      </w:r>
    </w:p>
    <w:p>
      <w:pPr>
        <w:pStyle w:val="CaptionedFigure"/>
      </w:pPr>
      <w:bookmarkStart w:id="250" w:name="fig:049"/>
      <w:r>
        <w:drawing>
          <wp:inline>
            <wp:extent cx="5334000" cy="3827831"/>
            <wp:effectExtent b="0" l="0" r="0" t="0"/>
            <wp:docPr descr="Рис. 49: Извлечение изменений" title="" id="248" name="Picture"/>
            <a:graphic>
              <a:graphicData uri="http://schemas.openxmlformats.org/drawingml/2006/picture">
                <pic:pic>
                  <pic:nvPicPr>
                    <pic:cNvPr descr="image/49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0"/>
    </w:p>
    <w:p>
      <w:pPr>
        <w:pStyle w:val="ImageCaption"/>
      </w:pPr>
      <w:r>
        <w:t xml:space="preserve">Рис. 49: Извлечение изменений</w:t>
      </w:r>
    </w:p>
    <w:bookmarkEnd w:id="251"/>
    <w:bookmarkEnd w:id="252"/>
    <w:bookmarkStart w:id="25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практические навыки работы с Git.</w:t>
      </w:r>
      <w:r>
        <w:t xml:space="preserve"> </w:t>
      </w:r>
      <w:r>
        <w:t xml:space="preserve"># Список литературы{.unnumbered}</w:t>
      </w:r>
    </w:p>
    <w:bookmarkStart w:id="253" w:name="refs"/>
    <w:bookmarkEnd w:id="253"/>
    <w:bookmarkEnd w:id="2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7" Target="media/rId107.png" /><Relationship Type="http://schemas.openxmlformats.org/officeDocument/2006/relationships/image" Id="rId27" Target="media/rId27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2" Target="media/rId152.png" /><Relationship Type="http://schemas.openxmlformats.org/officeDocument/2006/relationships/image" Id="rId31" Target="media/rId31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4" Target="media/rId194.png" /><Relationship Type="http://schemas.openxmlformats.org/officeDocument/2006/relationships/image" Id="rId199" Target="media/rId199.png" /><Relationship Type="http://schemas.openxmlformats.org/officeDocument/2006/relationships/image" Id="rId36" Target="media/rId36.png" /><Relationship Type="http://schemas.openxmlformats.org/officeDocument/2006/relationships/image" Id="rId204" Target="media/rId204.png" /><Relationship Type="http://schemas.openxmlformats.org/officeDocument/2006/relationships/image" Id="rId208" Target="media/rId208.png" /><Relationship Type="http://schemas.openxmlformats.org/officeDocument/2006/relationships/image" Id="rId213" Target="media/rId213.png" /><Relationship Type="http://schemas.openxmlformats.org/officeDocument/2006/relationships/image" Id="rId219" Target="media/rId219.png" /><Relationship Type="http://schemas.openxmlformats.org/officeDocument/2006/relationships/image" Id="rId223" Target="media/rId223.png" /><Relationship Type="http://schemas.openxmlformats.org/officeDocument/2006/relationships/image" Id="rId228" Target="media/rId228.png" /><Relationship Type="http://schemas.openxmlformats.org/officeDocument/2006/relationships/image" Id="rId233" Target="media/rId233.png" /><Relationship Type="http://schemas.openxmlformats.org/officeDocument/2006/relationships/image" Id="rId238" Target="media/rId238.png" /><Relationship Type="http://schemas.openxmlformats.org/officeDocument/2006/relationships/image" Id="rId243" Target="media/rId243.png" /><Relationship Type="http://schemas.openxmlformats.org/officeDocument/2006/relationships/image" Id="rId247" Target="media/rId24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Горяйнова Алёна</dc:creator>
  <dc:language>ru-RU</dc:language>
  <cp:keywords/>
  <dcterms:created xsi:type="dcterms:W3CDTF">2025-02-21T08:17:57Z</dcterms:created>
  <dcterms:modified xsi:type="dcterms:W3CDTF">2025-02-21T08:17:57Z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Работа с git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