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Online Pharmacy</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System Requirements</w:t>
      </w:r>
    </w:p>
    <w:p w:rsidR="00000000" w:rsidDel="00000000" w:rsidP="00000000" w:rsidRDefault="00000000" w:rsidRPr="00000000">
      <w:pPr>
        <w:numPr>
          <w:ilvl w:val="0"/>
          <w:numId w:val="1"/>
        </w:numPr>
        <w:ind w:left="720" w:hanging="360"/>
        <w:contextualSpacing w:val="0"/>
        <w:jc w:val="left"/>
        <w:rPr>
          <w:rFonts w:ascii="Arial" w:cs="Arial" w:eastAsia="Arial" w:hAnsi="Arial"/>
        </w:rPr>
      </w:pPr>
      <w:r w:rsidDel="00000000" w:rsidR="00000000" w:rsidRPr="00000000">
        <w:rPr>
          <w:rtl w:val="0"/>
        </w:rPr>
        <w:t xml:space="preserve">customers can fulfill prescriptions </w:t>
      </w:r>
      <w:r w:rsidDel="00000000" w:rsidR="00000000" w:rsidRPr="00000000">
        <w:rPr>
          <w:rtl w:val="0"/>
        </w:rPr>
      </w:r>
    </w:p>
    <w:p w:rsidR="00000000" w:rsidDel="00000000" w:rsidP="00000000" w:rsidRDefault="00000000" w:rsidRPr="00000000">
      <w:pPr>
        <w:numPr>
          <w:ilvl w:val="0"/>
          <w:numId w:val="1"/>
        </w:numPr>
        <w:ind w:left="720" w:hanging="360"/>
        <w:contextualSpacing w:val="0"/>
        <w:jc w:val="left"/>
        <w:rPr>
          <w:rFonts w:ascii="Arial" w:cs="Arial" w:eastAsia="Arial" w:hAnsi="Arial"/>
        </w:rPr>
      </w:pPr>
      <w:r w:rsidDel="00000000" w:rsidR="00000000" w:rsidRPr="00000000">
        <w:rPr>
          <w:rtl w:val="0"/>
        </w:rPr>
        <w:t xml:space="preserve">employees can register new customers</w:t>
      </w:r>
      <w:r w:rsidDel="00000000" w:rsidR="00000000" w:rsidRPr="00000000">
        <w:rPr>
          <w:rtl w:val="0"/>
        </w:rPr>
      </w:r>
    </w:p>
    <w:p w:rsidR="00000000" w:rsidDel="00000000" w:rsidP="00000000" w:rsidRDefault="00000000" w:rsidRPr="00000000">
      <w:pPr>
        <w:numPr>
          <w:ilvl w:val="0"/>
          <w:numId w:val="1"/>
        </w:numPr>
        <w:ind w:left="720" w:hanging="360"/>
        <w:contextualSpacing w:val="0"/>
        <w:jc w:val="left"/>
        <w:rPr>
          <w:rFonts w:ascii="Arial" w:cs="Arial" w:eastAsia="Arial" w:hAnsi="Arial"/>
        </w:rPr>
      </w:pPr>
      <w:r w:rsidDel="00000000" w:rsidR="00000000" w:rsidRPr="00000000">
        <w:rPr>
          <w:rtl w:val="0"/>
        </w:rPr>
        <w:t xml:space="preserve">employees can register new doctors</w:t>
      </w:r>
    </w:p>
    <w:p w:rsidR="00000000" w:rsidDel="00000000" w:rsidP="00000000" w:rsidRDefault="00000000" w:rsidRPr="00000000">
      <w:pPr>
        <w:numPr>
          <w:ilvl w:val="0"/>
          <w:numId w:val="1"/>
        </w:numPr>
        <w:ind w:left="720" w:hanging="360"/>
        <w:rPr>
          <w:rFonts w:ascii="Arial" w:cs="Arial" w:eastAsia="Arial" w:hAnsi="Arial"/>
        </w:rPr>
      </w:pPr>
      <w:r w:rsidDel="00000000" w:rsidR="00000000" w:rsidRPr="00000000">
        <w:rPr>
          <w:rtl w:val="0"/>
        </w:rPr>
        <w:t xml:space="preserve">employees can register new medications</w:t>
      </w:r>
    </w:p>
    <w:p w:rsidR="00000000" w:rsidDel="00000000" w:rsidP="00000000" w:rsidRDefault="00000000" w:rsidRPr="00000000">
      <w:pPr>
        <w:numPr>
          <w:ilvl w:val="0"/>
          <w:numId w:val="1"/>
        </w:numPr>
        <w:ind w:left="720" w:hanging="360"/>
        <w:rPr>
          <w:u w:val="none"/>
        </w:rPr>
      </w:pPr>
      <w:r w:rsidDel="00000000" w:rsidR="00000000" w:rsidRPr="00000000">
        <w:rPr>
          <w:rtl w:val="0"/>
        </w:rPr>
        <w:t xml:space="preserve">employees can restock medications</w:t>
      </w:r>
    </w:p>
    <w:p w:rsidR="00000000" w:rsidDel="00000000" w:rsidP="00000000" w:rsidRDefault="00000000" w:rsidRPr="00000000">
      <w:pPr>
        <w:numPr>
          <w:ilvl w:val="0"/>
          <w:numId w:val="1"/>
        </w:numPr>
        <w:ind w:left="720" w:hanging="360"/>
        <w:contextualSpacing w:val="0"/>
        <w:jc w:val="left"/>
        <w:rPr>
          <w:u w:val="none"/>
        </w:rPr>
      </w:pPr>
      <w:r w:rsidDel="00000000" w:rsidR="00000000" w:rsidRPr="00000000">
        <w:rPr>
          <w:rtl w:val="0"/>
        </w:rPr>
        <w:t xml:space="preserve">customers can view current prescriptions</w:t>
      </w:r>
      <w:r w:rsidDel="00000000" w:rsidR="00000000" w:rsidRPr="00000000">
        <w:rPr>
          <w:rtl w:val="0"/>
        </w:rPr>
      </w:r>
    </w:p>
    <w:p w:rsidR="00000000" w:rsidDel="00000000" w:rsidP="00000000" w:rsidRDefault="00000000" w:rsidRPr="00000000">
      <w:pPr>
        <w:contextualSpacing w:val="0"/>
        <w:jc w:val="left"/>
        <w:rPr>
          <w:b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b w:val="1"/>
          <w:rtl w:val="0"/>
        </w:rPr>
        <w:t xml:space="preserve">Database requirements and queries to be executed by different users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online pharmacy allows for doctors to send in prescriptions and for customers to fulfill those prescriptions.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The Employee</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Will need to insert new customers, doctors, medications and restock orders. They will also need to select from those tables. They will also need to be able to delete customers, medications from our offerings, drop doctors from our program and cancel orders.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The Customer:</w:t>
      </w:r>
    </w:p>
    <w:p w:rsidR="00000000" w:rsidDel="00000000" w:rsidP="00000000" w:rsidRDefault="00000000" w:rsidRPr="00000000">
      <w:pPr>
        <w:contextualSpacing w:val="0"/>
        <w:jc w:val="both"/>
        <w:rPr/>
      </w:pPr>
      <w:r w:rsidDel="00000000" w:rsidR="00000000" w:rsidRPr="00000000">
        <w:rPr>
          <w:rtl w:val="0"/>
        </w:rPr>
        <w:t xml:space="preserve">Will need to be able to select all their prescriptions, current orders, the stock left for each medication. They will also insert into the customer orders table when fulfilling a prescription. They will also need to be able to delete / cancel an order and change doctors.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The Doctor:</w:t>
      </w:r>
    </w:p>
    <w:p w:rsidR="00000000" w:rsidDel="00000000" w:rsidP="00000000" w:rsidRDefault="00000000" w:rsidRPr="00000000">
      <w:pPr>
        <w:contextualSpacing w:val="0"/>
        <w:jc w:val="both"/>
        <w:rPr/>
      </w:pPr>
      <w:r w:rsidDel="00000000" w:rsidR="00000000" w:rsidRPr="00000000">
        <w:rPr>
          <w:rtl w:val="0"/>
        </w:rPr>
        <w:t xml:space="preserve">will be able to see (select) all their patients, all the prescriptions they have written, the types of medications the pharmacy can provide (if they don’t have it in their offerings we can’t write a prescription for it and send it to the pharmacy).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ERD</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2670" cy="4838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2670" cy="483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RELATIONAL DIAGRAM:</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22670" cy="3568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2670" cy="356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3-n Normalization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It is in first normalized form because it contains only atomic values and does not have repeating groups.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All non key attributes are fully dependant on the key, and since they are only id’s of other tables or unique to the table</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It has no composite keys and their are no transitive dependencies the only tuples that reference other tables are the foreign keys  and they connect the two tables so are necessary. In order to get any information from the foreign.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INDEXES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 chose to index prescriptions on doctor_ID so doctors could see all prescriptions they have written.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 indexed prescriptions on Customer_ID so that customers can search for all their prescriptions quickly.</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 indexed customers on Doctor_ID to help when doctors need to see all their patients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CREATE INDEX docWrote</w:t>
        <w:br w:type="textWrapping"/>
        <w:t xml:space="preserve">ON prescription (Doctor_ID);</w:t>
        <w:br w:type="textWrapping"/>
        <w:br w:type="textWrapping"/>
        <w:t xml:space="preserve">Create Index custPrescriptions</w:t>
        <w:br w:type="textWrapping"/>
        <w:t xml:space="preserve">on prescription (Customer_ID);</w:t>
        <w:br w:type="textWrapping"/>
        <w:br w:type="textWrapping"/>
        <w:t xml:space="preserve">create index patientOf</w:t>
        <w:br w:type="textWrapping"/>
        <w:t xml:space="preserve">on customer (Doctor_ID);</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APPLICATION DESIGN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is primarily for pharmacy employees as they have the most options with this data set. For contrast - doctors only need to be able to write customer prescriptions and see their patients, and Customers only need to see their prescriptions our stock and then create orders. Employees need to be able to do everything from registering new employees/ customers/ doctors/ meds, to restocking and shipping out customer orders. I created popup menus because primary keys are the primary way of entering data into the system. This way an employee can look up an ID without changing pages.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br w:type="textWrapping"/>
        <w:t xml:space="preserve">There is a constraint on prescriptions so when a customer is dropped from the system all their prescriptions are dropped from the system (we still send out their last order if they have one).</w:t>
        <w:br w:type="textWrapping"/>
        <w:t xml:space="preserve">This required a transaction to ensure integrity.</w:t>
        <w:br w:type="textWrapping"/>
        <w:br w:type="textWrapping"/>
        <w:br w:type="textWrapping"/>
        <w:t xml:space="preserve">        $this-&gt;db-&gt;beginTransaction();</w:t>
        <w:br w:type="textWrapping"/>
        <w:t xml:space="preserve">        $statement = $this-&gt;db-&gt;prepare('DELETE FROM `customer` WHERE Customer_ID = :custID');</w:t>
        <w:br w:type="textWrapping"/>
        <w:t xml:space="preserve">        $statement-&gt;bindParam(':custID', $custID);</w:t>
        <w:br w:type="textWrapping"/>
        <w:t xml:space="preserve">        $statement-&gt;execute();</w:t>
        <w:br w:type="textWrapping"/>
        <w:t xml:space="preserve">        $state = $this-&gt;db-&gt;prepare('DELETE FROM `prescription` WHERE Customer_ID = :custID');</w:t>
        <w:br w:type="textWrapping"/>
        <w:t xml:space="preserve">        $state-&gt;bindParam(':custID', $custID);</w:t>
        <w:br w:type="textWrapping"/>
        <w:t xml:space="preserve">        $state-&gt;execute();</w:t>
        <w:br w:type="textWrapping"/>
        <w:t xml:space="preserve">        $this-&gt;db-&gt;commit();</w:t>
        <w:br w:type="textWrapping"/>
        <w:br w:type="textWrapping"/>
        <w:br w:type="textWrapping"/>
        <w:t xml:space="preserve">DATABASE INTEGRITY</w:t>
        <w:br w:type="textWrapping"/>
        <w:t xml:space="preserve">Integrity is maintained via foreign key constraints:</w:t>
        <w:br w:type="textWrapping"/>
        <w:t xml:space="preserve">You can’t write a prescription without a valid customer_ID, med_ID, doctor_ID</w:t>
        <w:br w:type="textWrapping"/>
        <w:t xml:space="preserve">You can’t register a customer without a valid doctor.</w:t>
        <w:br w:type="textWrapping"/>
        <w:t xml:space="preserve">When you delete a customer we also delete all their prescriptions in our system (via a transaction).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REQUIRED TRANSACTIONS</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When a customer places an order we need to put that process in a transaction so that it doesn’t happen that we create the order before checking if they have any prescription refills left. Also we need to delete a prescription when it has no refills left. So we need a transaction to make sure we subtract from our inventory only if we have enough, and we only want to delete a prescription at 0 if we know the whole order will go through.</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Delete customer then delete all that customers prescriptions transaction:</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$this-&gt;db-&gt;beginTransaction();</w:t>
        <w:br w:type="textWrapping"/>
        <w:t xml:space="preserve">        $statement = $this-&gt;db-&gt;prepare('DELETE FROM `customer` WHERE Customer_ID = :custID');</w:t>
        <w:br w:type="textWrapping"/>
        <w:t xml:space="preserve">        $statement-&gt;bindParam(':custID', $custID);</w:t>
        <w:br w:type="textWrapping"/>
        <w:t xml:space="preserve">        $statement-&gt;execute();</w:t>
        <w:br w:type="textWrapping"/>
        <w:tab/>
        <w:tab/>
        <w:t xml:space="preserve">$state = $this-&gt;db-&gt;prepare('DELETE FROM `prescription` WHERE Customer_ID = :custID');</w:t>
        <w:br w:type="textWrapping"/>
        <w:t xml:space="preserve">        $state-&gt;bindParam(':custID', $custID);</w:t>
        <w:br w:type="textWrapping"/>
        <w:tab/>
        <w:tab/>
        <w:t xml:space="preserve">$state-&gt;execute();</w:t>
        <w:br w:type="textWrapping"/>
        <w:tab/>
        <w:tab/>
        <w:t xml:space="preserve">$this-&gt;db-&gt;commit();</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ERROR CHECKING</w:t>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error checking is done via primary keys and not null restrictions. You can’t create a prescription without a med_ID doc_ID and cust_ID: if you don’t have any one of those you are not able to create a prescription. In those tables we have type restrictions.</w:t>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SCREENSHOTS (Clerk interface)</w:t>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SQL</w:t>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Create Tables</w:t>
        <w:br w:type="textWrapping"/>
        <w:br w:type="textWrapping"/>
        <w:t xml:space="preserve">CREATE TABLE `prescription` (</w:t>
        <w:br w:type="textWrapping"/>
        <w:t xml:space="preserve"> `Prescription_ID` int(11) NOT NULL AUTO_INCREMENT,</w:t>
        <w:br w:type="textWrapping"/>
        <w:t xml:space="preserve"> `Doctor_ID` int(11) NOT NULL,</w:t>
        <w:br w:type="textWrapping"/>
        <w:t xml:space="preserve"> `Customer_ID` int(11) NOT NULL,</w:t>
        <w:br w:type="textWrapping"/>
        <w:t xml:space="preserve"> `Med_ID` int(11) NOT NULL,</w:t>
        <w:br w:type="textWrapping"/>
        <w:t xml:space="preserve"> `Date_Writen` datetime DEFAULT CURRENT_TIMESTAMP,</w:t>
        <w:br w:type="textWrapping"/>
        <w:t xml:space="preserve"> `Refill_Amount` int(11) NOT NULL DEFAULT '1',</w:t>
        <w:br w:type="textWrapping"/>
        <w:t xml:space="preserve"> PRIMARY KEY (`Prescription_ID`),</w:t>
        <w:br w:type="textWrapping"/>
        <w:t xml:space="preserve"> KEY `Doctor_ID` (`Doctor_ID`),</w:t>
        <w:br w:type="textWrapping"/>
        <w:t xml:space="preserve"> KEY `Customer_ID` (`Customer_ID`),</w:t>
        <w:br w:type="textWrapping"/>
        <w:t xml:space="preserve"> KEY `Med_ID` (`Med_ID`),</w:t>
        <w:br w:type="textWrapping"/>
        <w:t xml:space="preserve"> CONSTRAINT `Prescription_ibfk_1` FOREIGN KEY (`Customer_ID`) REFERENCES `customer` (`Customer_ID`),</w:t>
        <w:br w:type="textWrapping"/>
        <w:t xml:space="preserve"> CONSTRAINT `Prescription_ibfk_2` FOREIGN KEY (`Med_ID`) REFERENCES `med` (`Med_ID`),</w:t>
        <w:br w:type="textWrapping"/>
        <w:t xml:space="preserve"> CONSTRAINT `Prescription_ibfk_3` FOREIGN KEY (`Doctor_ID`) REFERENCES `doctor` (`Doctor_ID`)</w:t>
        <w:br w:type="textWrapping"/>
        <w:t xml:space="preserve">) ENGINE=InnoDB AUTO_INCREMENT=6 DEFAULT CHARSET=latin1</w:t>
        <w:br w:type="textWrapping"/>
        <w:br w:type="textWrapping"/>
        <w:br w:type="textWrapping"/>
        <w:t xml:space="preserve">create table doctor (</w:t>
        <w:br w:type="textWrapping"/>
        <w:t xml:space="preserve">    Doctor_ID int not null AUTO_INCREMENT,</w:t>
        <w:br w:type="textWrapping"/>
        <w:t xml:space="preserve">    Doctor_Name varchar(255) not null,</w:t>
        <w:br w:type="textWrapping"/>
        <w:t xml:space="preserve">    Doctor_ZIP int,</w:t>
        <w:br w:type="textWrapping"/>
        <w:t xml:space="preserve">    PRIMARY KEY (Doctor_ID))</w:t>
        <w:br w:type="textWrapping"/>
        <w:t xml:space="preserve">    </w:t>
        <w:br w:type="textWrapping"/>
        <w:t xml:space="preserve">    </w:t>
        <w:br w:type="textWrapping"/>
        <w:t xml:space="preserve">    </w:t>
        <w:br w:type="textWrapping"/>
        <w:t xml:space="preserve">    CREATE TABLE `customer` (</w:t>
        <w:br w:type="textWrapping"/>
        <w:t xml:space="preserve"> `Customer_ID` int(11) NOT NULL AUTO_INCREMENT,</w:t>
        <w:br w:type="textWrapping"/>
        <w:t xml:space="preserve"> `Customer_Name` varchar(255) NOT NULL,</w:t>
        <w:br w:type="textWrapping"/>
        <w:t xml:space="preserve"> `Doctor_ID` int(11) NOT NULL,</w:t>
        <w:br w:type="textWrapping"/>
        <w:t xml:space="preserve"> `Cust_Address` varchar(255) NOT NULL,</w:t>
        <w:br w:type="textWrapping"/>
        <w:t xml:space="preserve"> PRIMARY KEY (Customer_ID),</w:t>
        <w:br w:type="textWrapping"/>
        <w:t xml:space="preserve"> CONSTRAINT `fks_customers`</w:t>
        <w:br w:type="textWrapping"/>
        <w:t xml:space="preserve"> FOREIGN KEY (Doctor_ID) REFERENCES doctor(Doctor_ID)</w:t>
        <w:br w:type="textWrapping"/>
        <w:t xml:space="preserve">) ENGINE=InnoDB AUTO_INCREMENT=4 DEFAULT CHARSET=latin1</w:t>
        <w:br w:type="textWrapping"/>
        <w:br w:type="textWrapping"/>
        <w:t xml:space="preserve">CREATE TABLE `med` (</w:t>
        <w:br w:type="textWrapping"/>
        <w:t xml:space="preserve"> `Med_ID` int(11) NOT NULL AUTO_INCREMENT,</w:t>
        <w:br w:type="textWrapping"/>
        <w:t xml:space="preserve"> `Med_Name` varchar(50) NOT NULL,</w:t>
        <w:br w:type="textWrapping"/>
        <w:t xml:space="preserve"> Inventory int(11),</w:t>
        <w:br w:type="textWrapping"/>
        <w:t xml:space="preserve"> PRIMARY KEY (`Med_ID`)</w:t>
        <w:br w:type="textWrapping"/>
        <w:t xml:space="preserve">) ENGINE=InnoDB AUTO_INCREMENT=2 DEFAULT CHARSET=latin1</w:t>
        <w:br w:type="textWrapping"/>
        <w:br w:type="textWrapping"/>
        <w:br w:type="textWrapping"/>
        <w:br w:type="textWrapping"/>
        <w:t xml:space="preserve">create table employee (</w:t>
        <w:br w:type="textWrapping"/>
        <w:t xml:space="preserve">    Employee_ID int not null AUTO_INCREMENT,</w:t>
        <w:br w:type="textWrapping"/>
        <w:t xml:space="preserve">    Employee_Name varchar(55) not null,</w:t>
        <w:br w:type="textWrapping"/>
        <w:t xml:space="preserve">    Employee_Title varchar(55),</w:t>
        <w:br w:type="textWrapping"/>
        <w:t xml:space="preserve">    PRIMARY KEY (Employee_ID))</w:t>
        <w:br w:type="textWrapping"/>
        <w:t xml:space="preserve">    </w:t>
        <w:br w:type="textWrapping"/>
        <w:t xml:space="preserve">    </w:t>
        <w:br w:type="textWrapping"/>
        <w:t xml:space="preserve">    CREATE TABLE `restock_Order` (</w:t>
        <w:br w:type="textWrapping"/>
        <w:t xml:space="preserve"> `Restock_Order_ID` int(11) NOT NULL AUTO_INCREMENT,</w:t>
        <w:br w:type="textWrapping"/>
        <w:t xml:space="preserve"> `Employee_ID` int(11) NOT NULL,</w:t>
        <w:br w:type="textWrapping"/>
        <w:t xml:space="preserve"> `Med_ID` int(11) NOT NULL,</w:t>
        <w:br w:type="textWrapping"/>
        <w:t xml:space="preserve"> `Date_Ordered` datetime DEFAULT CURRENT_TIMESTAMP,</w:t>
        <w:br w:type="textWrapping"/>
        <w:t xml:space="preserve"> `Order_Amount` int(11) NOT NULL DEFAULT '1',</w:t>
        <w:br w:type="textWrapping"/>
        <w:t xml:space="preserve"> PRIMARY KEY (`Restock_Order_ID`),</w:t>
        <w:br w:type="textWrapping"/>
        <w:t xml:space="preserve"> KEY `Employee_ID` (`Employee_ID`),</w:t>
        <w:br w:type="textWrapping"/>
        <w:t xml:space="preserve"> KEY `Med_ID` (`Med_ID`),</w:t>
        <w:br w:type="textWrapping"/>
        <w:t xml:space="preserve"> CONSTRAINT `Restock_ibfk_1` FOREIGN KEY (`Employee_ID`) REFERENCES `employee` (`Employee_ID`),</w:t>
        <w:br w:type="textWrapping"/>
        <w:t xml:space="preserve"> CONSTRAINT `Restock_ibfk_2` FOREIGN KEY (`Med_ID`) REFERENCES `med` (`Med_ID`)</w:t>
        <w:br w:type="textWrapping"/>
        <w:t xml:space="preserve">) ENGINE=InnoDB AUTO_INCREMENT=6 DEFAULT CHARSET=latin1</w:t>
        <w:br w:type="textWrapping"/>
        <w:br w:type="textWrapping"/>
        <w:br w:type="textWrapping"/>
        <w:br w:type="textWrapping"/>
        <w:t xml:space="preserve">CREATE TABLE `customer_Order` (</w:t>
        <w:br w:type="textWrapping"/>
        <w:t xml:space="preserve"> `Customer_Order_ID` int(11) NOT NULL AUTO_INCREMENT,</w:t>
        <w:br w:type="textWrapping"/>
        <w:t xml:space="preserve"> `Employee_ID` int(11) NOT NULL,</w:t>
        <w:br w:type="textWrapping"/>
        <w:t xml:space="preserve"> `Prescription_ID` int(11) NOT NULL,</w:t>
        <w:br w:type="textWrapping"/>
        <w:t xml:space="preserve"> `Date_Ordered` datetime DEFAULT CURRENT_TIMESTAMP,</w:t>
        <w:br w:type="textWrapping"/>
        <w:t xml:space="preserve"> `Order_Amount` int(11) NOT NULL DEFAULT '1',</w:t>
        <w:br w:type="textWrapping"/>
        <w:t xml:space="preserve"> PRIMARY KEY (`Customer_Order_ID`),</w:t>
        <w:br w:type="textWrapping"/>
        <w:t xml:space="preserve"> KEY `Employee_ID` (`Employee_ID`),</w:t>
        <w:br w:type="textWrapping"/>
        <w:t xml:space="preserve"> KEY `Prescription_ID` (`Prescription_ID`),</w:t>
        <w:br w:type="textWrapping"/>
        <w:t xml:space="preserve"> CONSTRAINT `CustOrder_ibfk_1` FOREIGN KEY (`Employee_ID`) REFERENCES `employee` (`Employee_ID`),</w:t>
        <w:br w:type="textWrapping"/>
        <w:t xml:space="preserve"> CONSTRAINT `CustOrder_ibfk_2` FOREIGN KEY (`Prescription_ID`) REFERENCES `prescription` (`Prescription_ID`)</w:t>
        <w:br w:type="textWrapping"/>
        <w:t xml:space="preserve">) ENGINE=InnoDB AUTO_INCREMENT=6 DEFAULT CHARSET=latin1</w:t>
        <w:br w:type="textWrapping"/>
        <w:br w:type="textWrapping"/>
        <w:br w:type="textWrapping"/>
        <w:t xml:space="preserve">LOGIN TABLES</w:t>
        <w:br w:type="textWrapping"/>
        <w:br w:type="textWrapping"/>
        <w:t xml:space="preserve">CREATE TABLE `login` (</w:t>
        <w:br w:type="textWrapping"/>
        <w:t xml:space="preserve"> `username` varchar(200) NOT NULL,</w:t>
        <w:br w:type="textWrapping"/>
        <w:t xml:space="preserve"> `password` varchar(200) NOT NULL,</w:t>
        <w:br w:type="textWrapping"/>
        <w:t xml:space="preserve"> PRIMARY KEY (`username`)</w:t>
        <w:br w:type="textWrapping"/>
        <w:t xml:space="preserve">) ENGINE=InnoDB DEFAULT CHARSET=latin1</w:t>
        <w:br w:type="textWrapping"/>
        <w:br w:type="textWrapping"/>
        <w:t xml:space="preserve">CREATE TABLE `UserName` (</w:t>
        <w:br w:type="textWrapping"/>
        <w:t xml:space="preserve"> `UserNameID` int(9) NOT NULL AUTO_INCREMENT,</w:t>
        <w:br w:type="textWrapping"/>
        <w:t xml:space="preserve"> `userName` varchar(40) NOT NULL,</w:t>
        <w:br w:type="textWrapping"/>
        <w:t xml:space="preserve"> `pass` varchar(40) NOT NULL,</w:t>
        <w:br w:type="textWrapping"/>
        <w:t xml:space="preserve"> PRIMARY KEY (`UserNameID`)</w:t>
        <w:br w:type="textWrapping"/>
        <w:t xml:space="preserve">) ENGINE=InnoDB AUTO_INCREMENT=2 DEFAULT CHARSET=latin1</w:t>
        <w:br w:type="textWrapping"/>
        <w:br w:type="textWrapping"/>
        <w:br w:type="textWrapping"/>
        <w:t xml:space="preserve">CREATE TABLE `users` (</w:t>
        <w:br w:type="textWrapping"/>
        <w:t xml:space="preserve"> `id` int(11) NOT NULL AUTO_INCREMENT,</w:t>
        <w:br w:type="textWrapping"/>
        <w:t xml:space="preserve"> `username` varchar(50) NOT NULL,</w:t>
        <w:br w:type="textWrapping"/>
        <w:t xml:space="preserve"> `password` varchar(255) NOT NULL,</w:t>
        <w:br w:type="textWrapping"/>
        <w:t xml:space="preserve"> `created_at` datetime DEFAULT CURRENT_TIMESTAMP,</w:t>
        <w:br w:type="textWrapping"/>
        <w:t xml:space="preserve"> PRIMARY KEY (`id`),</w:t>
        <w:br w:type="textWrapping"/>
        <w:t xml:space="preserve"> UNIQUE KEY `username` (`username`)</w:t>
        <w:br w:type="textWrapping"/>
        <w:t xml:space="preserve">) ENGINE=InnoDB AUTO_INCREMENT=2 DEFAULT CHARSET=latin1</w:t>
        <w:br w:type="textWrapping"/>
        <w:br w:type="textWrapping"/>
        <w:t xml:space="preserve">//</w:t>
        <w:br w:type="textWrapping"/>
        <w:br w:type="textWrapping"/>
        <w:br w:type="textWrapping"/>
        <w:t xml:space="preserve">INSERTS</w:t>
        <w:br w:type="textWrapping"/>
        <w:br w:type="textWrapping"/>
        <w:t xml:space="preserve">insert into med</w:t>
        <w:br w:type="textWrapping"/>
        <w:t xml:space="preserve">(Med_Name, Inventory)</w:t>
        <w:br w:type="textWrapping"/>
        <w:t xml:space="preserve">Values</w:t>
        <w:br w:type="textWrapping"/>
        <w:t xml:space="preserve">("Astrovastatin", 14),</w:t>
        <w:br w:type="textWrapping"/>
        <w:t xml:space="preserve">("Levothyroxine", 1),</w:t>
        <w:br w:type="textWrapping"/>
        <w:t xml:space="preserve">("Lisinopril", 2),</w:t>
        <w:br w:type="textWrapping"/>
        <w:t xml:space="preserve">("Prinivil", 3),</w:t>
        <w:br w:type="textWrapping"/>
        <w:t xml:space="preserve">("Metformin", 4),</w:t>
        <w:br w:type="textWrapping"/>
        <w:t xml:space="preserve">("Amlodipine", 5),</w:t>
        <w:br w:type="textWrapping"/>
        <w:t xml:space="preserve">("Simvastatin", 6),</w:t>
        <w:br w:type="textWrapping"/>
        <w:t xml:space="preserve">("Zocor", 7),</w:t>
        <w:br w:type="textWrapping"/>
        <w:t xml:space="preserve">("Metoprolol", 8),</w:t>
        <w:br w:type="textWrapping"/>
        <w:t xml:space="preserve">("Cozaar", 9),</w:t>
        <w:br w:type="textWrapping"/>
        <w:t xml:space="preserve">("Losartan", 10),</w:t>
        <w:br w:type="textWrapping"/>
        <w:t xml:space="preserve">("Amoxicillin", 11),</w:t>
        <w:br w:type="textWrapping"/>
        <w:t xml:space="preserve">("Fluticasone", 12),</w:t>
        <w:br w:type="textWrapping"/>
        <w:t xml:space="preserve">("Tramadol", 13),</w:t>
        <w:br w:type="textWrapping"/>
        <w:t xml:space="preserve">("Carvedilol", 15),</w:t>
        <w:br w:type="textWrapping"/>
        <w:t xml:space="preserve">("Warfarin", 16),</w:t>
        <w:br w:type="textWrapping"/>
        <w:t xml:space="preserve">("Coumadin", 17),</w:t>
        <w:br w:type="textWrapping"/>
        <w:t xml:space="preserve">("Ventolin", 18),</w:t>
        <w:br w:type="textWrapping"/>
        <w:t xml:space="preserve">("Trazodone", 19),</w:t>
        <w:br w:type="textWrapping"/>
        <w:t xml:space="preserve">("Klor-Con", 20)</w:t>
        <w:br w:type="textWrapping"/>
        <w:br w:type="textWrapping"/>
        <w:br w:type="textWrapping"/>
        <w:t xml:space="preserve">Doctor insert</w:t>
        <w:br w:type="textWrapping"/>
        <w:t xml:space="preserve">INSERT INTO doctor</w:t>
        <w:br w:type="textWrapping"/>
        <w:t xml:space="preserve">(Doctor_Name, Doctor_ZIP  )</w:t>
        <w:br w:type="textWrapping"/>
        <w:t xml:space="preserve">VALUES</w:t>
        <w:br w:type="textWrapping"/>
        <w:t xml:space="preserve">("Dr. Albert", 12345),</w:t>
        <w:br w:type="textWrapping"/>
        <w:t xml:space="preserve">("Dr. Bruel", 42312),</w:t>
        <w:br w:type="textWrapping"/>
        <w:t xml:space="preserve">("Dr. Phill", 21321),</w:t>
        <w:br w:type="textWrapping"/>
        <w:t xml:space="preserve">("Dr. Doolittle", 58493),</w:t>
        <w:br w:type="textWrapping"/>
        <w:t xml:space="preserve">("Dr. Doom", 53423),</w:t>
        <w:br w:type="textWrapping"/>
        <w:t xml:space="preserve">("Dr. Faustus", 94949),</w:t>
        <w:br w:type="textWrapping"/>
        <w:t xml:space="preserve">("Dr. Light", 31233),</w:t>
        <w:br w:type="textWrapping"/>
        <w:t xml:space="preserve">("Dr. Mid-nite", 32321),</w:t>
        <w:br w:type="textWrapping"/>
        <w:t xml:space="preserve">("Dr. Fate", 58488),</w:t>
        <w:br w:type="textWrapping"/>
        <w:t xml:space="preserve">("Dr. Manhattan", 32132),</w:t>
        <w:br w:type="textWrapping"/>
        <w:t xml:space="preserve">("Dr. Octopus", 32112),</w:t>
        <w:br w:type="textWrapping"/>
        <w:t xml:space="preserve">("Dr. Jekyll", 12341),</w:t>
        <w:br w:type="textWrapping"/>
        <w:t xml:space="preserve">("Dr. Lecter", 12345),</w:t>
        <w:br w:type="textWrapping"/>
        <w:t xml:space="preserve">("Dr. Watson", 54124),</w:t>
        <w:br w:type="textWrapping"/>
        <w:t xml:space="preserve">("Dr. Strangelove", 12312),</w:t>
        <w:br w:type="textWrapping"/>
        <w:t xml:space="preserve">("Dr Pyckle", 44444),</w:t>
        <w:br w:type="textWrapping"/>
        <w:t xml:space="preserve">("Dr. Syn", 55555),</w:t>
        <w:br w:type="textWrapping"/>
        <w:t xml:space="preserve">("Dr. Who", 62323),</w:t>
        <w:br w:type="textWrapping"/>
        <w:t xml:space="preserve">("Dr. Kane", 99788),</w:t>
        <w:br w:type="textWrapping"/>
        <w:t xml:space="preserve">("Dr. Sleep", 78978)</w:t>
        <w:br w:type="textWrapping"/>
        <w:br w:type="textWrapping"/>
        <w:t xml:space="preserve">INSERT INTO employee</w:t>
        <w:br w:type="textWrapping"/>
        <w:t xml:space="preserve">(Employee_Name, Employee_Title  )</w:t>
        <w:br w:type="textWrapping"/>
        <w:t xml:space="preserve">VALUES</w:t>
        <w:br w:type="textWrapping"/>
        <w:t xml:space="preserve">("Steve", "Clerk"),</w:t>
        <w:br w:type="textWrapping"/>
        <w:t xml:space="preserve">("Nick", "Manager"),</w:t>
        <w:br w:type="textWrapping"/>
        <w:t xml:space="preserve">("Phill", "Clerk"),</w:t>
        <w:br w:type="textWrapping"/>
        <w:t xml:space="preserve">("Kevin", "Clerk"),</w:t>
        <w:br w:type="textWrapping"/>
        <w:t xml:space="preserve">("Drew", "Manager"),</w:t>
        <w:br w:type="textWrapping"/>
        <w:t xml:space="preserve">("Anna", "Manager"),</w:t>
        <w:br w:type="textWrapping"/>
        <w:t xml:space="preserve">("Mary", "Manager"),</w:t>
        <w:br w:type="textWrapping"/>
        <w:t xml:space="preserve">("Mike", "Clerk"),</w:t>
        <w:br w:type="textWrapping"/>
        <w:t xml:space="preserve">("Francis", "Clerk"),</w:t>
        <w:br w:type="textWrapping"/>
        <w:t xml:space="preserve">("Albert", "Clerk"),</w:t>
        <w:br w:type="textWrapping"/>
        <w:t xml:space="preserve">("Bob", "Manager"),</w:t>
        <w:br w:type="textWrapping"/>
        <w:t xml:space="preserve">("Sarah", "Manager"),</w:t>
        <w:br w:type="textWrapping"/>
        <w:t xml:space="preserve">("Stephan", "Clerk"),</w:t>
        <w:br w:type="textWrapping"/>
        <w:t xml:space="preserve">("Joseph", "Clerk"),</w:t>
        <w:br w:type="textWrapping"/>
        <w:t xml:space="preserve">("Tom", "Clerk"),</w:t>
        <w:br w:type="textWrapping"/>
        <w:t xml:space="preserve">("Kyle", "Clerk"),</w:t>
        <w:br w:type="textWrapping"/>
        <w:t xml:space="preserve">("Kara", "Manager"),</w:t>
        <w:br w:type="textWrapping"/>
        <w:t xml:space="preserve">("Tara", "Clerk"),</w:t>
        <w:br w:type="textWrapping"/>
        <w:t xml:space="preserve">("Beth", "Clerk"),</w:t>
        <w:br w:type="textWrapping"/>
        <w:t xml:space="preserve">("Liz", "Clerk")</w:t>
        <w:br w:type="textWrapping"/>
        <w:br w:type="textWrapping"/>
        <w:br w:type="textWrapping"/>
        <w:t xml:space="preserve"> </w:t>
        <w:br w:type="textWrapping"/>
        <w:t xml:space="preserve"> insert into prescription (Doctor_ID, Customer_ID, Med_ID, Refill_Amount)</w:t>
        <w:br w:type="textWrapping"/>
        <w:t xml:space="preserve"> Values</w:t>
        <w:br w:type="textWrapping"/>
        <w:t xml:space="preserve"> (1,6,3,1),</w:t>
        <w:br w:type="textWrapping"/>
        <w:t xml:space="preserve"> (2,7,5,4), </w:t>
        <w:br w:type="textWrapping"/>
        <w:t xml:space="preserve"> (3,8,3,3),</w:t>
        <w:br w:type="textWrapping"/>
        <w:t xml:space="preserve"> (4,9,4,10),</w:t>
        <w:br w:type="textWrapping"/>
        <w:t xml:space="preserve"> (5,10,5,12),</w:t>
        <w:br w:type="textWrapping"/>
        <w:t xml:space="preserve"> (6,11,4,20),</w:t>
        <w:br w:type="textWrapping"/>
        <w:t xml:space="preserve"> (7,12,13,11),</w:t>
        <w:br w:type="textWrapping"/>
        <w:t xml:space="preserve"> (8,13,12,12),</w:t>
        <w:br w:type="textWrapping"/>
        <w:t xml:space="preserve"> (9,14,17,3),</w:t>
        <w:br w:type="textWrapping"/>
        <w:t xml:space="preserve"> (10,15,10,2),</w:t>
        <w:br w:type="textWrapping"/>
        <w:t xml:space="preserve"> (11,14,9,5),</w:t>
        <w:br w:type="textWrapping"/>
        <w:t xml:space="preserve"> (12,13,12,2),</w:t>
        <w:br w:type="textWrapping"/>
        <w:t xml:space="preserve"> (13,12,13,1),</w:t>
        <w:br w:type="textWrapping"/>
        <w:t xml:space="preserve"> (14,10,5,7),</w:t>
        <w:br w:type="textWrapping"/>
        <w:t xml:space="preserve"> (15,11,7,2),</w:t>
        <w:br w:type="textWrapping"/>
        <w:t xml:space="preserve"> (16,6,9,4),</w:t>
        <w:br w:type="textWrapping"/>
        <w:t xml:space="preserve"> (17,12,11,3),</w:t>
        <w:br w:type="textWrapping"/>
        <w:t xml:space="preserve"> (18,19,13,9),</w:t>
        <w:br w:type="textWrapping"/>
        <w:t xml:space="preserve"> (19,7,12,48),</w:t>
        <w:br w:type="textWrapping"/>
        <w:t xml:space="preserve"> (20,9,7,3)</w:t>
        <w:br w:type="textWrapping"/>
        <w:br w:type="textWrapping"/>
        <w:br w:type="textWrapping"/>
        <w:t xml:space="preserve">insert into customer</w:t>
        <w:br w:type="textWrapping"/>
        <w:t xml:space="preserve">(Customer_Name, Cust_Address, Doctor_ID  )</w:t>
        <w:br w:type="textWrapping"/>
        <w:t xml:space="preserve">VALUES</w:t>
        <w:br w:type="textWrapping"/>
        <w:t xml:space="preserve">("Steve", "123 Street", 1),</w:t>
        <w:br w:type="textWrapping"/>
        <w:t xml:space="preserve">("Nick", "321 Road" , 2),</w:t>
        <w:br w:type="textWrapping"/>
        <w:t xml:space="preserve">("Phill", "312 Lane", 3),</w:t>
        <w:br w:type="textWrapping"/>
        <w:t xml:space="preserve">("Kevin", "402 Drive", 4),</w:t>
        <w:br w:type="textWrapping"/>
        <w:t xml:space="preserve">("Drew", "32 Lane", 5),</w:t>
        <w:br w:type="textWrapping"/>
        <w:t xml:space="preserve">("Anna", "123 Mockingbird", 5),</w:t>
        <w:br w:type="textWrapping"/>
        <w:t xml:space="preserve">("Mary", "123 Street rd", 6),</w:t>
        <w:br w:type="textWrapping"/>
        <w:t xml:space="preserve">("Mike", "123 Home", 1),</w:t>
        <w:br w:type="textWrapping"/>
        <w:t xml:space="preserve">("Francis", "5233 Main st", 2),</w:t>
        <w:br w:type="textWrapping"/>
        <w:t xml:space="preserve">("Albert", "123 Apt street", 8),</w:t>
        <w:br w:type="textWrapping"/>
        <w:t xml:space="preserve">("Bob", "PO box 12312", 10),</w:t>
        <w:br w:type="textWrapping"/>
        <w:t xml:space="preserve">("Sarah", "california street", 11),</w:t>
        <w:br w:type="textWrapping"/>
        <w:t xml:space="preserve">("Stephan", "123 Streeting", 12),</w:t>
        <w:br w:type="textWrapping"/>
        <w:t xml:space="preserve">("Joseph", "422 Address", 13),</w:t>
        <w:br w:type="textWrapping"/>
        <w:t xml:space="preserve">("Tom", "393 Address", 14),</w:t>
        <w:br w:type="textWrapping"/>
        <w:t xml:space="preserve">("Kyle", "123 Home", 15),</w:t>
        <w:br w:type="textWrapping"/>
        <w:t xml:space="preserve">("Kara", "321 Apt", 16),</w:t>
        <w:br w:type="textWrapping"/>
        <w:t xml:space="preserve">("Tara", "30 2nd", 17),</w:t>
        <w:br w:type="textWrapping"/>
        <w:t xml:space="preserve">("Beth", "32 3rd street",18),</w:t>
        <w:br w:type="textWrapping"/>
        <w:t xml:space="preserve">("Liz", "Main Street", 19)</w:t>
        <w:br w:type="textWrapping"/>
        <w:br w:type="textWrapping"/>
        <w:br w:type="textWrapping"/>
        <w:t xml:space="preserve">insert into restock_Order ( Employee_ID, Med_ID, Order_Amount)</w:t>
        <w:br w:type="textWrapping"/>
        <w:t xml:space="preserve">Values</w:t>
        <w:br w:type="textWrapping"/>
        <w:t xml:space="preserve">(12,13,12),</w:t>
        <w:br w:type="textWrapping"/>
        <w:t xml:space="preserve">(6,8,9),</w:t>
        <w:br w:type="textWrapping"/>
        <w:t xml:space="preserve">(7,12,13),</w:t>
        <w:br w:type="textWrapping"/>
        <w:t xml:space="preserve">(7,5,4),</w:t>
        <w:br w:type="textWrapping"/>
        <w:t xml:space="preserve">(11,12,12),</w:t>
        <w:br w:type="textWrapping"/>
        <w:t xml:space="preserve">(9,11,13),</w:t>
        <w:br w:type="textWrapping"/>
        <w:t xml:space="preserve">(7,8,6),</w:t>
        <w:br w:type="textWrapping"/>
        <w:t xml:space="preserve">(8,7,6),</w:t>
        <w:br w:type="textWrapping"/>
        <w:t xml:space="preserve">(7,6,5),</w:t>
        <w:br w:type="textWrapping"/>
        <w:t xml:space="preserve">(5,6,7),</w:t>
        <w:br w:type="textWrapping"/>
        <w:t xml:space="preserve">(5,5,5),</w:t>
        <w:br w:type="textWrapping"/>
        <w:t xml:space="preserve">(8,8,8),</w:t>
        <w:br w:type="textWrapping"/>
        <w:t xml:space="preserve">(6,6,6),</w:t>
        <w:br w:type="textWrapping"/>
        <w:t xml:space="preserve">(7,7,7),</w:t>
        <w:br w:type="textWrapping"/>
        <w:t xml:space="preserve">(0,9,13),</w:t>
        <w:br w:type="textWrapping"/>
        <w:t xml:space="preserve">(11,13,14),</w:t>
        <w:br w:type="textWrapping"/>
        <w:t xml:space="preserve">(8,10,10),</w:t>
        <w:br w:type="textWrapping"/>
        <w:t xml:space="preserve">(5,4,1),</w:t>
        <w:br w:type="textWrapping"/>
        <w:t xml:space="preserve">(10,10,10),</w:t>
        <w:br w:type="textWrapping"/>
        <w:t xml:space="preserve">(12,11,9)</w:t>
        <w:br w:type="textWrapping"/>
        <w:t xml:space="preserve">INE=InnoDB AUTO_INCREMENT=6 DEFAULT CHARSET=latin1</w:t>
        <w:br w:type="textWrapping"/>
        <w:br w:type="textWrapping"/>
        <w:t xml:space="preserve">insert into customer_Order (Employee_ID, Prescription_ID, OrderAmount)</w:t>
        <w:br w:type="textWrapping"/>
        <w:t xml:space="preserve">Values</w:t>
        <w:br w:type="textWrapping"/>
        <w:t xml:space="preserve">(12,13,12),</w:t>
        <w:br w:type="textWrapping"/>
        <w:t xml:space="preserve">(6,8,9),</w:t>
        <w:br w:type="textWrapping"/>
        <w:t xml:space="preserve">(7,12,13),</w:t>
        <w:br w:type="textWrapping"/>
        <w:t xml:space="preserve">(7,5,4),</w:t>
        <w:br w:type="textWrapping"/>
        <w:t xml:space="preserve">(11,12,12),</w:t>
        <w:br w:type="textWrapping"/>
        <w:t xml:space="preserve">(9,11,13),</w:t>
        <w:br w:type="textWrapping"/>
        <w:t xml:space="preserve">(7,8,6),</w:t>
        <w:br w:type="textWrapping"/>
        <w:t xml:space="preserve">(8,7,6),</w:t>
        <w:br w:type="textWrapping"/>
        <w:t xml:space="preserve">(7,6,5),</w:t>
        <w:br w:type="textWrapping"/>
        <w:t xml:space="preserve">(5,6,7),</w:t>
        <w:br w:type="textWrapping"/>
        <w:t xml:space="preserve">(5,5,5),</w:t>
        <w:br w:type="textWrapping"/>
        <w:t xml:space="preserve">(8,8,8),</w:t>
        <w:br w:type="textWrapping"/>
        <w:t xml:space="preserve">(6,6,6),</w:t>
        <w:br w:type="textWrapping"/>
        <w:t xml:space="preserve">(7,7,7),</w:t>
        <w:br w:type="textWrapping"/>
        <w:t xml:space="preserve">(0,9,13),</w:t>
        <w:br w:type="textWrapping"/>
        <w:t xml:space="preserve">(11,13,14),</w:t>
        <w:br w:type="textWrapping"/>
        <w:t xml:space="preserve">(8,10,10),</w:t>
        <w:br w:type="textWrapping"/>
        <w:t xml:space="preserve">(5,4,1),</w:t>
        <w:br w:type="textWrapping"/>
        <w:t xml:space="preserve">(10,10,10),</w:t>
        <w:br w:type="textWrapping"/>
        <w:t xml:space="preserve">(12,11,9)</w:t>
        <w:br w:type="textWrapping"/>
        <w:br w:type="textWrapping"/>
        <w:br w:type="textWrapping"/>
        <w:br w:type="textWrapping"/>
        <w:t xml:space="preserve">CREATE INDEX docWrote</w:t>
        <w:br w:type="textWrapping"/>
        <w:t xml:space="preserve">ON prescription (Doctor_ID);</w:t>
        <w:br w:type="textWrapping"/>
        <w:br w:type="textWrapping"/>
        <w:t xml:space="preserve">Create Index custPrescriptions</w:t>
        <w:br w:type="textWrapping"/>
        <w:t xml:space="preserve">on prescription (Customer_ID);</w:t>
        <w:br w:type="textWrapping"/>
        <w:br w:type="textWrapping"/>
        <w:t xml:space="preserve">create index patientOf</w:t>
        <w:br w:type="textWrapping"/>
        <w:t xml:space="preserve">on customer (Doctor_ID);</w:t>
        <w:br w:type="textWrapping"/>
        <w:br w:type="textWrapping"/>
        <w:br w:type="textWrapping"/>
        <w:t xml:space="preserve">  </w:t>
        <w:br w:type="textWrapping"/>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6838" w:w="11906"/>
      <w:pgMar w:bottom="1134" w:top="1134" w:left="1134" w:right="1134"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