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58A08" w14:textId="77777777" w:rsidR="002C79E6" w:rsidRPr="001B1FC9" w:rsidRDefault="002C79E6" w:rsidP="002C79E6">
      <w:pPr>
        <w:rPr>
          <w:rFonts w:ascii="Times New Roman" w:hAnsi="Times New Roman" w:cs="Times New Roman"/>
          <w:sz w:val="24"/>
        </w:rPr>
      </w:pPr>
    </w:p>
    <w:p w14:paraId="79ED3CD4" w14:textId="77777777" w:rsidR="002C79E6" w:rsidRPr="001B1FC9" w:rsidRDefault="002C79E6" w:rsidP="002C79E6">
      <w:pPr>
        <w:rPr>
          <w:rFonts w:ascii="Times New Roman" w:hAnsi="Times New Roman" w:cs="Times New Roman"/>
          <w:sz w:val="24"/>
        </w:rPr>
      </w:pPr>
    </w:p>
    <w:p w14:paraId="1D438EBF" w14:textId="77777777" w:rsidR="002C79E6" w:rsidRPr="001B1FC9" w:rsidRDefault="002C79E6" w:rsidP="002C79E6">
      <w:pPr>
        <w:rPr>
          <w:rFonts w:ascii="Times New Roman" w:hAnsi="Times New Roman" w:cs="Times New Roman"/>
          <w:sz w:val="24"/>
        </w:rPr>
      </w:pPr>
    </w:p>
    <w:p w14:paraId="43C8076F" w14:textId="77777777" w:rsidR="002C79E6" w:rsidRPr="001B1FC9" w:rsidRDefault="002C79E6" w:rsidP="002C79E6">
      <w:pPr>
        <w:rPr>
          <w:rFonts w:ascii="Times New Roman" w:hAnsi="Times New Roman" w:cs="Times New Roman"/>
          <w:sz w:val="24"/>
        </w:rPr>
      </w:pPr>
    </w:p>
    <w:p w14:paraId="6BD20331" w14:textId="77777777" w:rsidR="002C79E6" w:rsidRPr="001B1FC9" w:rsidRDefault="002C79E6" w:rsidP="002C79E6">
      <w:pPr>
        <w:rPr>
          <w:rFonts w:ascii="Times New Roman" w:hAnsi="Times New Roman" w:cs="Times New Roman"/>
          <w:sz w:val="24"/>
        </w:rPr>
      </w:pPr>
    </w:p>
    <w:p w14:paraId="72D14EC8" w14:textId="6CAC70DF" w:rsidR="6A36C4BF" w:rsidRPr="001B1FC9" w:rsidRDefault="00886834" w:rsidP="00B863FB">
      <w:pPr>
        <w:pStyle w:val="Title"/>
        <w:rPr>
          <w:rFonts w:ascii="Times New Roman" w:hAnsi="Times New Roman" w:cs="Times New Roman"/>
          <w:sz w:val="24"/>
        </w:rPr>
      </w:pPr>
      <w:r w:rsidRPr="001B1FC9">
        <w:rPr>
          <w:rFonts w:ascii="Times New Roman" w:hAnsi="Times New Roman" w:cs="Times New Roman"/>
          <w:sz w:val="24"/>
        </w:rPr>
        <w:t xml:space="preserve">Module Eight </w:t>
      </w:r>
      <w:r w:rsidR="00783048" w:rsidRPr="001B1FC9">
        <w:rPr>
          <w:rFonts w:ascii="Times New Roman" w:hAnsi="Times New Roman" w:cs="Times New Roman"/>
          <w:sz w:val="24"/>
        </w:rPr>
        <w:t>–</w:t>
      </w:r>
      <w:r w:rsidRPr="001B1FC9">
        <w:rPr>
          <w:rFonts w:ascii="Times New Roman" w:hAnsi="Times New Roman" w:cs="Times New Roman"/>
          <w:sz w:val="24"/>
        </w:rPr>
        <w:t xml:space="preserve"> </w:t>
      </w:r>
      <w:r w:rsidR="00783048" w:rsidRPr="001B1FC9">
        <w:rPr>
          <w:rFonts w:ascii="Times New Roman" w:hAnsi="Times New Roman" w:cs="Times New Roman"/>
          <w:sz w:val="24"/>
        </w:rPr>
        <w:t>Final Project</w:t>
      </w:r>
    </w:p>
    <w:p w14:paraId="62C842B8" w14:textId="5925955F" w:rsidR="201D26C8" w:rsidRPr="001B1FC9" w:rsidRDefault="201D26C8" w:rsidP="002C79E6">
      <w:pPr>
        <w:pStyle w:val="Subtitle"/>
        <w:rPr>
          <w:rFonts w:ascii="Times New Roman" w:hAnsi="Times New Roman" w:cs="Times New Roman"/>
          <w:sz w:val="24"/>
          <w:szCs w:val="24"/>
        </w:rPr>
      </w:pPr>
    </w:p>
    <w:p w14:paraId="37B4749F" w14:textId="75E6CAA6" w:rsidR="00A417C1" w:rsidRPr="001B1FC9" w:rsidRDefault="00886834" w:rsidP="002C79E6">
      <w:pPr>
        <w:pStyle w:val="Subtitle"/>
        <w:rPr>
          <w:rFonts w:ascii="Times New Roman" w:hAnsi="Times New Roman" w:cs="Times New Roman"/>
          <w:sz w:val="24"/>
          <w:szCs w:val="24"/>
        </w:rPr>
      </w:pPr>
      <w:r w:rsidRPr="001B1FC9">
        <w:rPr>
          <w:rFonts w:ascii="Times New Roman" w:hAnsi="Times New Roman" w:cs="Times New Roman"/>
          <w:sz w:val="24"/>
          <w:szCs w:val="24"/>
        </w:rPr>
        <w:t>Janelle Davidson</w:t>
      </w:r>
    </w:p>
    <w:p w14:paraId="20EAC132" w14:textId="75B72090" w:rsidR="002C79E6" w:rsidRPr="001B1FC9" w:rsidRDefault="00886834" w:rsidP="002C79E6">
      <w:pPr>
        <w:pStyle w:val="Subtitle"/>
        <w:rPr>
          <w:rFonts w:ascii="Times New Roman" w:hAnsi="Times New Roman" w:cs="Times New Roman"/>
          <w:sz w:val="24"/>
          <w:szCs w:val="24"/>
        </w:rPr>
      </w:pPr>
      <w:r w:rsidRPr="001B1FC9">
        <w:rPr>
          <w:rFonts w:ascii="Times New Roman" w:hAnsi="Times New Roman" w:cs="Times New Roman"/>
          <w:sz w:val="24"/>
          <w:szCs w:val="24"/>
        </w:rPr>
        <w:t>Southern New Hampshire University</w:t>
      </w:r>
    </w:p>
    <w:p w14:paraId="69024EF0" w14:textId="2F941576" w:rsidR="002C79E6" w:rsidRPr="001B1FC9" w:rsidRDefault="00783048" w:rsidP="002C79E6">
      <w:pPr>
        <w:pStyle w:val="Subtitle"/>
        <w:rPr>
          <w:rFonts w:ascii="Times New Roman" w:hAnsi="Times New Roman" w:cs="Times New Roman"/>
          <w:sz w:val="24"/>
          <w:szCs w:val="24"/>
        </w:rPr>
      </w:pPr>
      <w:r w:rsidRPr="001B1FC9">
        <w:rPr>
          <w:rFonts w:ascii="Times New Roman" w:hAnsi="Times New Roman" w:cs="Times New Roman"/>
          <w:sz w:val="24"/>
          <w:szCs w:val="24"/>
        </w:rPr>
        <w:t>CS 250 – Software Development Lifecycle</w:t>
      </w:r>
    </w:p>
    <w:p w14:paraId="189B3ABC" w14:textId="258FE887" w:rsidR="002C79E6" w:rsidRPr="001B1FC9" w:rsidRDefault="00886834" w:rsidP="002C79E6">
      <w:pPr>
        <w:pStyle w:val="Subtitle"/>
        <w:rPr>
          <w:rFonts w:ascii="Times New Roman" w:hAnsi="Times New Roman" w:cs="Times New Roman"/>
          <w:sz w:val="24"/>
          <w:szCs w:val="24"/>
        </w:rPr>
      </w:pPr>
      <w:r w:rsidRPr="001B1FC9">
        <w:rPr>
          <w:rFonts w:ascii="Times New Roman" w:hAnsi="Times New Roman" w:cs="Times New Roman"/>
          <w:sz w:val="24"/>
          <w:szCs w:val="24"/>
        </w:rPr>
        <w:t>Prof</w:t>
      </w:r>
      <w:r w:rsidR="00783048" w:rsidRPr="001B1FC9">
        <w:rPr>
          <w:rFonts w:ascii="Times New Roman" w:hAnsi="Times New Roman" w:cs="Times New Roman"/>
          <w:sz w:val="24"/>
          <w:szCs w:val="24"/>
        </w:rPr>
        <w:t>essor Kurian</w:t>
      </w:r>
    </w:p>
    <w:p w14:paraId="16290734" w14:textId="4B73989E" w:rsidR="201D26C8" w:rsidRPr="001B1FC9" w:rsidRDefault="00783048" w:rsidP="002C79E6">
      <w:pPr>
        <w:pStyle w:val="Subtitle"/>
        <w:rPr>
          <w:rFonts w:ascii="Times New Roman" w:hAnsi="Times New Roman" w:cs="Times New Roman"/>
          <w:sz w:val="24"/>
          <w:szCs w:val="24"/>
        </w:rPr>
      </w:pPr>
      <w:r w:rsidRPr="001B1FC9">
        <w:rPr>
          <w:rFonts w:ascii="Times New Roman" w:hAnsi="Times New Roman" w:cs="Times New Roman"/>
          <w:sz w:val="24"/>
          <w:szCs w:val="24"/>
        </w:rPr>
        <w:t>October 1</w:t>
      </w:r>
      <w:r w:rsidR="000129B9" w:rsidRPr="001B1FC9">
        <w:rPr>
          <w:rFonts w:ascii="Times New Roman" w:hAnsi="Times New Roman" w:cs="Times New Roman"/>
          <w:sz w:val="24"/>
          <w:szCs w:val="24"/>
        </w:rPr>
        <w:t>8</w:t>
      </w:r>
      <w:r w:rsidR="00886834" w:rsidRPr="001B1FC9">
        <w:rPr>
          <w:rFonts w:ascii="Times New Roman" w:hAnsi="Times New Roman" w:cs="Times New Roman"/>
          <w:sz w:val="24"/>
          <w:szCs w:val="24"/>
        </w:rPr>
        <w:t>, 2026</w:t>
      </w:r>
    </w:p>
    <w:p w14:paraId="3F06259D" w14:textId="77777777" w:rsidR="201D26C8" w:rsidRPr="001B1FC9" w:rsidRDefault="201D26C8" w:rsidP="014CA2B6">
      <w:pPr>
        <w:pStyle w:val="Title2"/>
        <w:rPr>
          <w:rFonts w:ascii="Times New Roman" w:eastAsia="Calibri" w:hAnsi="Times New Roman" w:cs="Times New Roman"/>
          <w:sz w:val="24"/>
        </w:rPr>
      </w:pPr>
    </w:p>
    <w:p w14:paraId="69DDDC10" w14:textId="77777777" w:rsidR="201D26C8" w:rsidRPr="001B1FC9" w:rsidRDefault="201D26C8" w:rsidP="014CA2B6">
      <w:pPr>
        <w:pStyle w:val="Title2"/>
        <w:rPr>
          <w:rFonts w:ascii="Times New Roman" w:eastAsia="Calibri" w:hAnsi="Times New Roman" w:cs="Times New Roman"/>
          <w:sz w:val="24"/>
        </w:rPr>
      </w:pPr>
    </w:p>
    <w:p w14:paraId="7F503E74" w14:textId="77777777" w:rsidR="201D26C8" w:rsidRPr="001B1FC9" w:rsidRDefault="201D26C8" w:rsidP="014CA2B6">
      <w:pPr>
        <w:pStyle w:val="Title2"/>
        <w:rPr>
          <w:rFonts w:ascii="Times New Roman" w:eastAsia="Calibri" w:hAnsi="Times New Roman" w:cs="Times New Roman"/>
          <w:sz w:val="24"/>
        </w:rPr>
      </w:pPr>
    </w:p>
    <w:p w14:paraId="4478F6E1" w14:textId="77777777" w:rsidR="201D26C8" w:rsidRPr="001B1FC9" w:rsidRDefault="201D26C8" w:rsidP="014CA2B6">
      <w:pPr>
        <w:pStyle w:val="Title2"/>
        <w:rPr>
          <w:rFonts w:ascii="Times New Roman" w:eastAsia="Calibri" w:hAnsi="Times New Roman" w:cs="Times New Roman"/>
          <w:sz w:val="24"/>
        </w:rPr>
      </w:pPr>
    </w:p>
    <w:p w14:paraId="6FA3F0A0" w14:textId="77777777" w:rsidR="201D26C8" w:rsidRPr="001B1FC9" w:rsidRDefault="201D26C8" w:rsidP="014CA2B6">
      <w:pPr>
        <w:pStyle w:val="Title2"/>
        <w:rPr>
          <w:rFonts w:ascii="Times New Roman" w:eastAsia="Calibri" w:hAnsi="Times New Roman" w:cs="Times New Roman"/>
          <w:sz w:val="24"/>
        </w:rPr>
      </w:pPr>
    </w:p>
    <w:p w14:paraId="7F5310A0" w14:textId="77777777" w:rsidR="201D26C8" w:rsidRPr="001B1FC9" w:rsidRDefault="201D26C8" w:rsidP="014CA2B6">
      <w:pPr>
        <w:pStyle w:val="Title2"/>
        <w:rPr>
          <w:rFonts w:ascii="Times New Roman" w:eastAsia="Calibri" w:hAnsi="Times New Roman" w:cs="Times New Roman"/>
          <w:sz w:val="24"/>
        </w:rPr>
      </w:pPr>
    </w:p>
    <w:p w14:paraId="30B1B68C" w14:textId="77777777" w:rsidR="201D26C8" w:rsidRPr="001B1FC9" w:rsidRDefault="201D26C8" w:rsidP="014CA2B6">
      <w:pPr>
        <w:pStyle w:val="Title2"/>
        <w:rPr>
          <w:rFonts w:ascii="Times New Roman" w:eastAsia="Calibri" w:hAnsi="Times New Roman" w:cs="Times New Roman"/>
          <w:sz w:val="24"/>
        </w:rPr>
      </w:pPr>
    </w:p>
    <w:p w14:paraId="2CB4EC68" w14:textId="77777777" w:rsidR="000D4642" w:rsidRPr="001B1FC9" w:rsidRDefault="000D4642">
      <w:pPr>
        <w:rPr>
          <w:rFonts w:ascii="Times New Roman" w:eastAsia="Calibri" w:hAnsi="Times New Roman" w:cs="Times New Roman"/>
          <w:sz w:val="24"/>
        </w:rPr>
      </w:pPr>
      <w:r w:rsidRPr="001B1FC9">
        <w:rPr>
          <w:rFonts w:ascii="Times New Roman" w:eastAsia="Calibri" w:hAnsi="Times New Roman" w:cs="Times New Roman"/>
          <w:sz w:val="24"/>
        </w:rPr>
        <w:br w:type="page"/>
      </w:r>
    </w:p>
    <w:p w14:paraId="33DE1990" w14:textId="7A98523E" w:rsidR="00A417C1" w:rsidRPr="001B1FC9" w:rsidRDefault="00886834" w:rsidP="00B863FB">
      <w:pPr>
        <w:pStyle w:val="SectionTitle"/>
        <w:rPr>
          <w:rFonts w:ascii="Times New Roman" w:hAnsi="Times New Roman" w:cs="Times New Roman"/>
          <w:sz w:val="24"/>
        </w:rPr>
      </w:pPr>
      <w:r w:rsidRPr="001B1FC9">
        <w:rPr>
          <w:rFonts w:ascii="Times New Roman" w:hAnsi="Times New Roman" w:cs="Times New Roman"/>
          <w:sz w:val="24"/>
        </w:rPr>
        <w:lastRenderedPageBreak/>
        <w:t xml:space="preserve">Module Eight – </w:t>
      </w:r>
      <w:r w:rsidR="00783048" w:rsidRPr="001B1FC9">
        <w:rPr>
          <w:rFonts w:ascii="Times New Roman" w:hAnsi="Times New Roman" w:cs="Times New Roman"/>
          <w:sz w:val="24"/>
        </w:rPr>
        <w:t>Final Project</w:t>
      </w:r>
    </w:p>
    <w:p w14:paraId="4DA4F297" w14:textId="354AAFD9" w:rsidR="004F42B3" w:rsidRPr="001B1FC9" w:rsidRDefault="004B5585" w:rsidP="006C5650">
      <w:pPr>
        <w:rPr>
          <w:rFonts w:ascii="Times New Roman" w:hAnsi="Times New Roman" w:cs="Times New Roman"/>
          <w:sz w:val="24"/>
        </w:rPr>
      </w:pPr>
      <w:r w:rsidRPr="001B1FC9">
        <w:rPr>
          <w:rFonts w:ascii="Times New Roman" w:hAnsi="Times New Roman" w:cs="Times New Roman"/>
          <w:sz w:val="24"/>
        </w:rPr>
        <w:t xml:space="preserve">The SNHU Travel booking software project is nearing completion. In this Sprint Review and Retrospective, I will reflect on the work completed in a Scrum-Agile environment and what I learned while taking on </w:t>
      </w:r>
      <w:r w:rsidR="001B1FC9">
        <w:rPr>
          <w:rFonts w:ascii="Times New Roman" w:hAnsi="Times New Roman" w:cs="Times New Roman"/>
          <w:sz w:val="24"/>
        </w:rPr>
        <w:t xml:space="preserve">different </w:t>
      </w:r>
      <w:r w:rsidRPr="001B1FC9">
        <w:rPr>
          <w:rFonts w:ascii="Times New Roman" w:hAnsi="Times New Roman" w:cs="Times New Roman"/>
          <w:sz w:val="24"/>
        </w:rPr>
        <w:t>Scrum roles</w:t>
      </w:r>
      <w:r w:rsidR="004F42B3" w:rsidRPr="001B1FC9">
        <w:rPr>
          <w:rFonts w:ascii="Times New Roman" w:hAnsi="Times New Roman" w:cs="Times New Roman"/>
          <w:sz w:val="24"/>
        </w:rPr>
        <w:t xml:space="preserve">. The Product Owner, Scrum Master, and Development Team each had different responsibilities that contributed to the project's success. Throughout this course, the assignments helped me understand the responsibilities of each role and how each team member contributed to the software development process. I also learned how the Scrum-Agile approach </w:t>
      </w:r>
      <w:r w:rsidR="001B1FC9" w:rsidRPr="001B1FC9">
        <w:rPr>
          <w:rFonts w:ascii="Times New Roman" w:hAnsi="Times New Roman" w:cs="Times New Roman"/>
          <w:sz w:val="24"/>
        </w:rPr>
        <w:t>manages</w:t>
      </w:r>
      <w:r w:rsidR="004F42B3" w:rsidRPr="001B1FC9">
        <w:rPr>
          <w:rFonts w:ascii="Times New Roman" w:hAnsi="Times New Roman" w:cs="Times New Roman"/>
          <w:sz w:val="24"/>
        </w:rPr>
        <w:t xml:space="preserve"> interruptions through adaptability and uses communication and organization to overcome obstacles.</w:t>
      </w:r>
    </w:p>
    <w:p w14:paraId="41AC5E72" w14:textId="78E55423" w:rsidR="006C5650" w:rsidRPr="001B1FC9" w:rsidRDefault="00CB6AAE" w:rsidP="00CB6AAE">
      <w:pPr>
        <w:rPr>
          <w:rFonts w:ascii="Times New Roman" w:eastAsia="Calibri" w:hAnsi="Times New Roman" w:cs="Times New Roman"/>
          <w:noProof/>
          <w:color w:val="000000" w:themeColor="text2"/>
          <w:sz w:val="24"/>
        </w:rPr>
      </w:pPr>
      <w:r w:rsidRPr="001B1FC9">
        <w:rPr>
          <w:rFonts w:ascii="Times New Roman" w:eastAsia="Calibri" w:hAnsi="Times New Roman" w:cs="Times New Roman"/>
          <w:noProof/>
          <w:color w:val="000000" w:themeColor="text2"/>
          <w:sz w:val="24"/>
        </w:rPr>
        <w:t>The various roles on the Scrum-Agile team directly contributed to the success of the SNHU Travel project. Each role had different responsibilities, but all worked toward the same goal of developing a web-based booking application to help expand SNHU Travel’s client base. As the Product Owner, I learned how vital understanding the market and the client’s needs is to properly prioritizing features based on their value to the project. For example, when developing user stories for the SNHU Travel application, I considered how features such as a personal top destinations list and price limits could help customers find vacation packages that fit their preferences. I then prioritized these features while keeping the client’s needs in mind.</w:t>
      </w:r>
      <w:r w:rsidRPr="001B1FC9">
        <w:rPr>
          <w:rFonts w:ascii="Times New Roman" w:eastAsia="Calibri" w:hAnsi="Times New Roman" w:cs="Times New Roman"/>
          <w:noProof/>
          <w:color w:val="000000" w:themeColor="text2"/>
          <w:sz w:val="24"/>
        </w:rPr>
        <w:t xml:space="preserve"> </w:t>
      </w:r>
      <w:r w:rsidRPr="001B1FC9">
        <w:rPr>
          <w:rFonts w:ascii="Times New Roman" w:eastAsia="Calibri" w:hAnsi="Times New Roman" w:cs="Times New Roman"/>
          <w:noProof/>
          <w:color w:val="000000" w:themeColor="text2"/>
          <w:sz w:val="24"/>
        </w:rPr>
        <w:t>As the Scrum Master, I learned how communication, organization, and identifying project risks early can help keep a project on track. In Module Two, I analyzed how Daily Scrums help team members discuss Sprint progress, identify potential issues, and stay focused on completing their current Sprint goals.</w:t>
      </w:r>
      <w:r w:rsidRPr="001B1FC9">
        <w:rPr>
          <w:rFonts w:ascii="Times New Roman" w:eastAsia="Calibri" w:hAnsi="Times New Roman" w:cs="Times New Roman"/>
          <w:noProof/>
          <w:color w:val="000000" w:themeColor="text2"/>
          <w:sz w:val="24"/>
        </w:rPr>
        <w:t xml:space="preserve"> </w:t>
      </w:r>
      <w:r w:rsidRPr="001B1FC9">
        <w:rPr>
          <w:rFonts w:ascii="Times New Roman" w:eastAsia="Calibri" w:hAnsi="Times New Roman" w:cs="Times New Roman"/>
          <w:noProof/>
          <w:color w:val="000000" w:themeColor="text2"/>
          <w:sz w:val="24"/>
        </w:rPr>
        <w:t xml:space="preserve">As part of the Development Team, I learned how clearly defined project requirements help ensure that features function as intended. When creating test cases for the SNHU Travel application, I identified the expected results for features such as setting price </w:t>
      </w:r>
      <w:r w:rsidRPr="001B1FC9">
        <w:rPr>
          <w:rFonts w:ascii="Times New Roman" w:eastAsia="Calibri" w:hAnsi="Times New Roman" w:cs="Times New Roman"/>
          <w:noProof/>
          <w:color w:val="000000" w:themeColor="text2"/>
          <w:sz w:val="24"/>
        </w:rPr>
        <w:lastRenderedPageBreak/>
        <w:t>limits and updating personal preferences. These test cases also needed to be revised based on an email from the Product Owner. This helped me understand that requirements can change as a project develops, making adaptability essential. It also showed me how testing can identify potential issues and verify that the product meets user needs and functions as expected.</w:t>
      </w:r>
    </w:p>
    <w:p w14:paraId="2AD9F1C1" w14:textId="17744069" w:rsidR="001E6E4A" w:rsidRPr="001B1FC9" w:rsidRDefault="00A37AE4" w:rsidP="001E6E4A">
      <w:pPr>
        <w:rPr>
          <w:rFonts w:ascii="Times New Roman" w:eastAsia="Calibri" w:hAnsi="Times New Roman" w:cs="Times New Roman"/>
          <w:noProof/>
          <w:color w:val="000000" w:themeColor="text2"/>
          <w:sz w:val="24"/>
        </w:rPr>
      </w:pPr>
      <w:r w:rsidRPr="001B1FC9">
        <w:rPr>
          <w:rFonts w:ascii="Times New Roman" w:eastAsia="Calibri" w:hAnsi="Times New Roman" w:cs="Times New Roman"/>
          <w:noProof/>
          <w:color w:val="000000" w:themeColor="text2"/>
          <w:sz w:val="24"/>
        </w:rPr>
        <w:t>By using the Scrum-Agile approach, user stories could be broken down into smaller features to prioritize and complete throughout the software development life cycle (SDLC). This approach also allowed the team to adapt to changes as needed. Instead of developing the entire application in one phase, completing features through user stories during Sprints helped identify the specifics of the client’s needs while allowing room for changes without causing major delays. When revisions were needed, such as when I received an email from the Product Owner, I adjusted the requirements to better fit the client’s needs. Creating user stories also required precision and clear explanations so that the requirements could be understood across the team. For example, when creating user stories for the SNHU Travel application, I included specific features discussed between the Product Owner and clients, such as a personalized travel list based on travel history and personal preferences, as well as the ability to set price limits on travel packages. Identifying the purpose of each feature through user stories helped me better understand how each one contributed to the project’s goals. It also helped me recognize the importance of prioritizing features based on their necessity and how well they aligned with the overall vision of the application</w:t>
      </w:r>
      <w:r w:rsidR="001E6E4A" w:rsidRPr="001B1FC9">
        <w:rPr>
          <w:rFonts w:ascii="Times New Roman" w:eastAsia="Calibri" w:hAnsi="Times New Roman" w:cs="Times New Roman"/>
          <w:noProof/>
          <w:color w:val="000000" w:themeColor="text2"/>
          <w:sz w:val="24"/>
        </w:rPr>
        <w:t>.</w:t>
      </w:r>
    </w:p>
    <w:p w14:paraId="225AD9DF" w14:textId="73696A85" w:rsidR="001E6E4A" w:rsidRPr="001B1FC9" w:rsidRDefault="001E6E4A" w:rsidP="001E6E4A">
      <w:pPr>
        <w:rPr>
          <w:rFonts w:ascii="Times New Roman" w:eastAsia="Calibri" w:hAnsi="Times New Roman" w:cs="Times New Roman"/>
          <w:noProof/>
          <w:color w:val="000000" w:themeColor="text2"/>
          <w:sz w:val="24"/>
        </w:rPr>
      </w:pPr>
      <w:r w:rsidRPr="001B1FC9">
        <w:rPr>
          <w:rFonts w:ascii="Times New Roman" w:eastAsia="Calibri" w:hAnsi="Times New Roman" w:cs="Times New Roman"/>
          <w:noProof/>
          <w:color w:val="000000" w:themeColor="text2"/>
          <w:sz w:val="24"/>
        </w:rPr>
        <w:t xml:space="preserve">A Scrum-Agile approach during the SNHU Travel project supported the completion of the application when changes were needed. During the project, the goal of what SNHU Travel would offer to its users changed. At first, the client wanted to offer its customer base trendy, niche vacation packages. Later, management decided it was best to keep up with current trends </w:t>
      </w:r>
      <w:r w:rsidRPr="001B1FC9">
        <w:rPr>
          <w:rFonts w:ascii="Times New Roman" w:eastAsia="Calibri" w:hAnsi="Times New Roman" w:cs="Times New Roman"/>
          <w:noProof/>
          <w:color w:val="000000" w:themeColor="text2"/>
          <w:sz w:val="24"/>
        </w:rPr>
        <w:lastRenderedPageBreak/>
        <w:t>by offering detox and wellness vacations instead, while keeping the original project deadline. This change required the team to adjust its priorities to meet the updated needs of the project within the existing timeline. With the Scrum-Agile approach, the Product Owner could reprioritize the backlog to focus on the new direction rather than continuing to develop features based on the original requirements.</w:t>
      </w:r>
      <w:r w:rsidRPr="001B1FC9">
        <w:rPr>
          <w:rFonts w:ascii="Times New Roman" w:eastAsia="Calibri" w:hAnsi="Times New Roman" w:cs="Times New Roman"/>
          <w:noProof/>
          <w:color w:val="000000" w:themeColor="text2"/>
          <w:sz w:val="24"/>
        </w:rPr>
        <w:t xml:space="preserve"> </w:t>
      </w:r>
      <w:r w:rsidRPr="001B1FC9">
        <w:rPr>
          <w:rFonts w:ascii="Times New Roman" w:eastAsia="Calibri" w:hAnsi="Times New Roman" w:cs="Times New Roman"/>
          <w:noProof/>
          <w:color w:val="000000" w:themeColor="text2"/>
          <w:sz w:val="24"/>
        </w:rPr>
        <w:t xml:space="preserve">Scrum-Agile supports flexibility when changes like this are needed. Regular Sprint reviews, communication among team members, and ongoing evaluations of progress allow the team to identify what needs to change and which items should take priority. By adapting the backlog, communicating the necessary changes, and remaining focused on the deadline, the team could continue working toward completing the application </w:t>
      </w:r>
      <w:r w:rsidR="005734EE" w:rsidRPr="001B1FC9">
        <w:rPr>
          <w:rFonts w:ascii="Times New Roman" w:eastAsia="Calibri" w:hAnsi="Times New Roman" w:cs="Times New Roman"/>
          <w:noProof/>
          <w:color w:val="000000" w:themeColor="text2"/>
          <w:sz w:val="24"/>
        </w:rPr>
        <w:t>while working toward the revised project requirements</w:t>
      </w:r>
      <w:r w:rsidRPr="001B1FC9">
        <w:rPr>
          <w:rFonts w:ascii="Times New Roman" w:eastAsia="Calibri" w:hAnsi="Times New Roman" w:cs="Times New Roman"/>
          <w:noProof/>
          <w:color w:val="000000" w:themeColor="text2"/>
          <w:sz w:val="24"/>
        </w:rPr>
        <w:t>.</w:t>
      </w:r>
    </w:p>
    <w:p w14:paraId="0E7CD028" w14:textId="1F65D58F" w:rsidR="001E6E4A" w:rsidRPr="001B1FC9" w:rsidRDefault="0050406B" w:rsidP="0050406B">
      <w:pPr>
        <w:rPr>
          <w:rFonts w:ascii="Times New Roman" w:eastAsia="Calibri" w:hAnsi="Times New Roman" w:cs="Times New Roman"/>
          <w:noProof/>
          <w:color w:val="000000" w:themeColor="text2"/>
          <w:sz w:val="24"/>
        </w:rPr>
      </w:pPr>
      <w:r w:rsidRPr="001B1FC9">
        <w:rPr>
          <w:rFonts w:ascii="Times New Roman" w:eastAsia="Calibri" w:hAnsi="Times New Roman" w:cs="Times New Roman"/>
          <w:noProof/>
          <w:color w:val="000000" w:themeColor="text2"/>
          <w:sz w:val="24"/>
        </w:rPr>
        <w:t>Communicating effectively among team members was an essential part of project development because it helped everyone understand the goals and adapt to changes efficiently while staying on target. In the SNHU Travel project, the team charter established communication expectations early on, including holding Daily Scrum meetings at 9 a.m. every workday, with flexibility for virtual meetings if needed. These meetings provided daily opportunities for team members to discuss progress, identify issues, and communicate their plans for completing their work. Daily Scrums also helped team members understand what others were working on, collaborate on ideas, and hold themselves accountable.</w:t>
      </w:r>
      <w:r w:rsidRPr="001B1FC9">
        <w:rPr>
          <w:rFonts w:ascii="Times New Roman" w:eastAsia="Calibri" w:hAnsi="Times New Roman" w:cs="Times New Roman"/>
          <w:noProof/>
          <w:color w:val="000000" w:themeColor="text2"/>
          <w:sz w:val="24"/>
        </w:rPr>
        <w:t xml:space="preserve"> </w:t>
      </w:r>
      <w:r w:rsidRPr="001B1FC9">
        <w:rPr>
          <w:rFonts w:ascii="Times New Roman" w:eastAsia="Calibri" w:hAnsi="Times New Roman" w:cs="Times New Roman"/>
          <w:noProof/>
          <w:color w:val="000000" w:themeColor="text2"/>
          <w:sz w:val="24"/>
        </w:rPr>
        <w:t xml:space="preserve">During Module Two, I reviewed a Daily Scrum meeting and learned more about how these meetings help the team stay focused, share information openly, and improve understanding of the work being completed by other team members. During Module Five, as the developer, I wrote an email to the Product Owner asking for clarification about the project requirements to help ensure the application was developed correctly. This example showed me the importance of asking questions instead of making </w:t>
      </w:r>
      <w:r w:rsidRPr="001B1FC9">
        <w:rPr>
          <w:rFonts w:ascii="Times New Roman" w:eastAsia="Calibri" w:hAnsi="Times New Roman" w:cs="Times New Roman"/>
          <w:noProof/>
          <w:color w:val="000000" w:themeColor="text2"/>
          <w:sz w:val="24"/>
        </w:rPr>
        <w:lastRenderedPageBreak/>
        <w:t xml:space="preserve">assumptions when requirements are unclear. Without proper communication, especially when project goals change, misunderstandings could create additional obstacles and put the original deadline at risk. </w:t>
      </w:r>
    </w:p>
    <w:p w14:paraId="28A5921E" w14:textId="204AEB58" w:rsidR="003241E0" w:rsidRPr="001B1FC9" w:rsidRDefault="005734EE" w:rsidP="004F42B3">
      <w:pPr>
        <w:rPr>
          <w:rFonts w:ascii="Times New Roman" w:eastAsia="Calibri" w:hAnsi="Times New Roman" w:cs="Times New Roman"/>
          <w:noProof/>
          <w:color w:val="000000" w:themeColor="text2"/>
          <w:sz w:val="24"/>
        </w:rPr>
      </w:pPr>
      <w:r w:rsidRPr="001B1FC9">
        <w:rPr>
          <w:rFonts w:ascii="Times New Roman" w:eastAsia="Calibri" w:hAnsi="Times New Roman" w:cs="Times New Roman"/>
          <w:noProof/>
          <w:color w:val="000000" w:themeColor="text2"/>
          <w:sz w:val="24"/>
        </w:rPr>
        <w:t>Organizational tools and Scrum-Agile principles helped keep the SNHU Travel project on track and structured to achieve its goals. The team charter established team roles, communication expectations, potential risks, and project goals early on. The product backlog and user stories helped identify specific requirements and prioritize features based on the client's needs. Scrum events also supported these tools by helping the team evaluate progress and make improvements. Daily Scrums provided opportunities to discuss progress and identify obstacles, while Sprint Reviews allowed the team to review completed work and gather feedback. The Sprint Retrospective I am conducting focuses on reflecting on the development process and identifying areas for improvement. Together, these tools and events helped organize priorities, clarify responsibilities, and support adjustments as project needs changed</w:t>
      </w:r>
      <w:r w:rsidR="004B5585" w:rsidRPr="001B1FC9">
        <w:rPr>
          <w:rFonts w:ascii="Times New Roman" w:eastAsia="Calibri" w:hAnsi="Times New Roman" w:cs="Times New Roman"/>
          <w:noProof/>
          <w:color w:val="000000" w:themeColor="text2"/>
          <w:sz w:val="24"/>
        </w:rPr>
        <w:t>.</w:t>
      </w:r>
    </w:p>
    <w:p w14:paraId="71B1A77C" w14:textId="2AFDDDD4" w:rsidR="67AE9998" w:rsidRPr="001B1FC9" w:rsidRDefault="00883028" w:rsidP="00883028">
      <w:pPr>
        <w:rPr>
          <w:rFonts w:ascii="Times New Roman" w:eastAsia="Calibri" w:hAnsi="Times New Roman" w:cs="Times New Roman"/>
          <w:noProof/>
          <w:color w:val="000000" w:themeColor="text2"/>
          <w:sz w:val="24"/>
        </w:rPr>
      </w:pPr>
      <w:r w:rsidRPr="001B1FC9">
        <w:rPr>
          <w:rFonts w:ascii="Times New Roman" w:eastAsia="Calibri" w:hAnsi="Times New Roman" w:cs="Times New Roman"/>
          <w:noProof/>
          <w:color w:val="000000" w:themeColor="text2"/>
          <w:sz w:val="24"/>
        </w:rPr>
        <w:t>I found the Scrum-Agile approach to be very effective during the SNHU Travel project. A major advantage was its flexibility, which allowed the team to adjust to updated requirements while working toward the original deadline. A possible disadvantage of Scrum-Agile is that identifying the full project scope early on can be difficult because requirements may change throughout development. Waterfall establishes requirements and plans more extensively at the beginning, but I believe its less flexible structure could have made it more difficult to adapt to the last-minute changes in this project. Overall, I feel Scrum-Agile was the best approach because this project required clear communication and responses to changing requirements. Its emphasis on adaptability allowed the team to prioritize the most important features while working toward the original deadline.</w:t>
      </w:r>
    </w:p>
    <w:sectPr w:rsidR="67AE9998" w:rsidRPr="001B1FC9" w:rsidSect="00D96A7E">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47ADB" w14:textId="77777777" w:rsidR="00DA0165" w:rsidRDefault="00DA0165">
      <w:pPr>
        <w:spacing w:line="240" w:lineRule="auto"/>
      </w:pPr>
      <w:r>
        <w:separator/>
      </w:r>
    </w:p>
    <w:p w14:paraId="6DE9FAEC" w14:textId="77777777" w:rsidR="00DA0165" w:rsidRDefault="00DA0165"/>
  </w:endnote>
  <w:endnote w:type="continuationSeparator" w:id="0">
    <w:p w14:paraId="38A729A5" w14:textId="77777777" w:rsidR="00DA0165" w:rsidRDefault="00DA0165">
      <w:pPr>
        <w:spacing w:line="240" w:lineRule="auto"/>
      </w:pPr>
      <w:r>
        <w:continuationSeparator/>
      </w:r>
    </w:p>
    <w:p w14:paraId="7FF567C5" w14:textId="77777777" w:rsidR="00DA0165" w:rsidRDefault="00DA01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9EC72"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B3F5B"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1BC9C"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49BD2" w14:textId="77777777" w:rsidR="00DA0165" w:rsidRDefault="00DA0165">
      <w:pPr>
        <w:spacing w:line="240" w:lineRule="auto"/>
      </w:pPr>
      <w:r>
        <w:separator/>
      </w:r>
    </w:p>
    <w:p w14:paraId="452A9B6F" w14:textId="77777777" w:rsidR="00DA0165" w:rsidRDefault="00DA0165"/>
  </w:footnote>
  <w:footnote w:type="continuationSeparator" w:id="0">
    <w:p w14:paraId="3EB33934" w14:textId="77777777" w:rsidR="00DA0165" w:rsidRDefault="00DA0165">
      <w:pPr>
        <w:spacing w:line="240" w:lineRule="auto"/>
      </w:pPr>
      <w:r>
        <w:continuationSeparator/>
      </w:r>
    </w:p>
    <w:p w14:paraId="7CA6681D" w14:textId="77777777" w:rsidR="00DA0165" w:rsidRDefault="00DA01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47876"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A79A1"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011A"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22D62BAC"/>
    <w:multiLevelType w:val="multilevel"/>
    <w:tmpl w:val="40D6C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55766C"/>
    <w:multiLevelType w:val="multilevel"/>
    <w:tmpl w:val="9A48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009792035">
    <w:abstractNumId w:val="11"/>
  </w:num>
  <w:num w:numId="13" w16cid:durableId="11345648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834"/>
    <w:rsid w:val="000129B9"/>
    <w:rsid w:val="00023AFE"/>
    <w:rsid w:val="000A3D9B"/>
    <w:rsid w:val="000D4642"/>
    <w:rsid w:val="000D539D"/>
    <w:rsid w:val="00116273"/>
    <w:rsid w:val="001B1FC9"/>
    <w:rsid w:val="001E6E4A"/>
    <w:rsid w:val="00282F17"/>
    <w:rsid w:val="002C79E6"/>
    <w:rsid w:val="002F3AE9"/>
    <w:rsid w:val="003241E0"/>
    <w:rsid w:val="00377758"/>
    <w:rsid w:val="003804CC"/>
    <w:rsid w:val="003D40E3"/>
    <w:rsid w:val="003D5AD9"/>
    <w:rsid w:val="004802D4"/>
    <w:rsid w:val="004B5585"/>
    <w:rsid w:val="004F42B3"/>
    <w:rsid w:val="00503D36"/>
    <w:rsid w:val="0050406B"/>
    <w:rsid w:val="00531537"/>
    <w:rsid w:val="005734EE"/>
    <w:rsid w:val="005C199E"/>
    <w:rsid w:val="005E628F"/>
    <w:rsid w:val="005F14D6"/>
    <w:rsid w:val="00663E99"/>
    <w:rsid w:val="00664C1A"/>
    <w:rsid w:val="006819CA"/>
    <w:rsid w:val="006873FE"/>
    <w:rsid w:val="006C5650"/>
    <w:rsid w:val="00721CF4"/>
    <w:rsid w:val="007528AB"/>
    <w:rsid w:val="00783048"/>
    <w:rsid w:val="00824412"/>
    <w:rsid w:val="0087407D"/>
    <w:rsid w:val="00883028"/>
    <w:rsid w:val="00886834"/>
    <w:rsid w:val="008A03F3"/>
    <w:rsid w:val="008F0170"/>
    <w:rsid w:val="00A37AE4"/>
    <w:rsid w:val="00A417C1"/>
    <w:rsid w:val="00B65FED"/>
    <w:rsid w:val="00B863FB"/>
    <w:rsid w:val="00B86440"/>
    <w:rsid w:val="00BB2D6F"/>
    <w:rsid w:val="00C00F8F"/>
    <w:rsid w:val="00C03068"/>
    <w:rsid w:val="00C913C3"/>
    <w:rsid w:val="00CB6AAE"/>
    <w:rsid w:val="00D620FD"/>
    <w:rsid w:val="00D91044"/>
    <w:rsid w:val="00D96A7E"/>
    <w:rsid w:val="00DA0165"/>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6F40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lle\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2054DDDDC8D740948817465A458D89" ma:contentTypeVersion="4" ma:contentTypeDescription="Create a new document." ma:contentTypeScope="" ma:versionID="4e595d6ac42f05e72abc987ec08413fe">
  <xsd:schema xmlns:xsd="http://www.w3.org/2001/XMLSchema" xmlns:xs="http://www.w3.org/2001/XMLSchema" xmlns:p="http://schemas.microsoft.com/office/2006/metadata/properties" xmlns:ns3="cbe14ed6-ba9f-4aa4-9a80-61db1d90f66a" targetNamespace="http://schemas.microsoft.com/office/2006/metadata/properties" ma:root="true" ma:fieldsID="593c4060320428583036035116a24295" ns3:_="">
    <xsd:import namespace="cbe14ed6-ba9f-4aa4-9a80-61db1d90f66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e14ed6-ba9f-4aa4-9a80-61db1d90f66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3A3E4B-4542-493D-B921-21DA606060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e14ed6-ba9f-4aa4-9a80-61db1d90f6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5</Pages>
  <Words>1239</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2026-10-16T15:48:00Z</dcterms:created>
  <dcterms:modified xsi:type="dcterms:W3CDTF">2026-10-20T21:34:00Z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0x010100852054DDDDC8D740948817465A458D89</vt:lpwstr>
  </property>
</Properties>
</file>