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Теория автоматов. Часть 2</w:t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Формальные грамматики и языка. Применение. </w:t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Основные понятия и определения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Теория формальных грамматик дает: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Способы задания входных данных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Способы задания и генерации выходных данныъ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Способы задания функции, алгоритма преобразования входных данных в выходные</w:t>
      </w:r>
      <w:r/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Способы анализа входных данных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Основное приименение ФГ: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Разработка собственных компиляторов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Разработка переводчиков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преобразование строк, массивов</w:t>
      </w:r>
      <w:r/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Разработка поисковых запросов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</w:pPr>
      <w:r>
        <w:rPr>
          <w:b/>
          <w:bCs/>
        </w:rPr>
        <w:t>Алфавит V</w:t>
      </w:r>
      <w:r>
        <w:rPr>
          <w:b w:val="false"/>
          <w:bCs w:val="false"/>
        </w:rPr>
        <w:t xml:space="preserve"> — конечное непустое множество элементов, называемых символами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</w:pPr>
      <w:r>
        <w:rPr>
          <w:b w:val="false"/>
          <w:bCs w:val="false"/>
        </w:rPr>
        <w:t xml:space="preserve">Цепочкой </w:t>
      </w:r>
      <w:r>
        <w:rPr>
          <w:b/>
          <w:bCs/>
        </w:rPr>
        <w:t xml:space="preserve">а </w:t>
      </w:r>
      <w:r>
        <w:rPr>
          <w:b w:val="false"/>
          <w:bCs w:val="false"/>
        </w:rPr>
        <w:t>в алфавите V называется любая конечная последовательность символов этого алфавита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Пусть алфавит V = {a, b, c}. Тогда baaa является словом в алфавите V.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Цепочка, которая не содержит ни одного символа, называется пустой цепочкой и обозначается E(л)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Длиной цепочки w называется число составляющих ее символов, причем каждый символ считается столько раз, сколько раз он встречается в w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Обозначим через V* множество, содержащее все цепочки в алфавите V, исключая пустую цепочку Е, а через V+ - множество, содержащее все цепочки в алфавите V. Исключая пустую цепочку E</w:t>
      </w:r>
      <w:r/>
    </w:p>
    <w:p>
      <w:pPr>
        <w:pStyle w:val="Normal"/>
        <w:jc w:val="left"/>
      </w:pPr>
      <w:r>
        <w:rPr>
          <w:b/>
          <w:bCs/>
        </w:rPr>
        <w:t xml:space="preserve">Пример: </w:t>
      </w:r>
      <w:r>
        <w:rPr>
          <w:b w:val="false"/>
          <w:bCs w:val="false"/>
        </w:rPr>
        <w:t>Пусть V = {1, 0}, тогда V* = {Е, 0, 1, 00, 01, 10, 11...}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Если х и у — слова в алфавите V, то слово xy называется конкатенацией слов х и у. Иногда конкатенацией слов х и у обозначают х * у.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  <w:jc w:val="left"/>
      </w:pPr>
      <w:r>
        <w:rPr>
          <w:b/>
          <w:bCs/>
        </w:rPr>
        <w:t>Формальный язык</w:t>
      </w:r>
      <w:r>
        <w:rPr>
          <w:b w:val="false"/>
          <w:bCs w:val="false"/>
        </w:rPr>
        <w:t xml:space="preserve"> — множество конечных слов над конечным алфавитом V. Поскольку каждый язык является множеством, можно рассматривать операции обьединения, пересечения, разности и дополнения языков, заданных над одним и тем же алфавитом.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ource Han Sans CN Normal" w:cs="Lohit Devanagari"/>
      <w:color w:val="auto"/>
      <w:sz w:val="24"/>
      <w:szCs w:val="24"/>
      <w:lang w:val="ru-RU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LibreOffice/4.3.7.2$Linux_X86_64 LibreOffice_project/430$Build-2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2016-02-11T14:42:19Z</dcterms:created>
  <dc:language>ru-RU</dc:language>
  <dcterms:modified xsi:type="dcterms:W3CDTF">2016-02-11T14:53:40Z</dcterms:modified>
  <cp:revision>8</cp:revision>
</cp:coreProperties>
</file>