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29" w:rsidRDefault="00A34D0D" w:rsidP="00687983">
      <w:pPr>
        <w:spacing w:line="240" w:lineRule="auto"/>
        <w:jc w:val="center"/>
      </w:pPr>
      <w:r>
        <w:t xml:space="preserve">Организация связи </w:t>
      </w:r>
      <w:r w:rsidR="0097229F">
        <w:t>программ,</w:t>
      </w:r>
      <w:r>
        <w:t xml:space="preserve"> реализованных на разных ЯП</w:t>
      </w:r>
    </w:p>
    <w:p w:rsidR="00A34D0D" w:rsidRPr="00A34D0D" w:rsidRDefault="00A34D0D" w:rsidP="00687983">
      <w:pPr>
        <w:spacing w:line="240" w:lineRule="auto"/>
        <w:jc w:val="center"/>
      </w:pPr>
      <w:r>
        <w:t xml:space="preserve">Основы языка </w:t>
      </w:r>
      <w:r>
        <w:rPr>
          <w:lang w:val="en-US"/>
        </w:rPr>
        <w:t>Assembler</w:t>
      </w:r>
    </w:p>
    <w:p w:rsidR="00A34D0D" w:rsidRDefault="00A34D0D" w:rsidP="00687983">
      <w:pPr>
        <w:spacing w:line="240" w:lineRule="auto"/>
      </w:pPr>
      <w:r>
        <w:t>С точки зрения программиста архитектура представляет собой набор програмнодоступных регистров систему команд и систему адресации. По сути архитектура с програм</w:t>
      </w:r>
      <w:r w:rsidR="0097229F">
        <w:t>м</w:t>
      </w:r>
      <w:r>
        <w:t xml:space="preserve">ной точки зрения представляет собой базовую программную модель процессора. </w:t>
      </w:r>
    </w:p>
    <w:p w:rsidR="00A34D0D" w:rsidRDefault="00A34D0D" w:rsidP="00687983">
      <w:pPr>
        <w:spacing w:line="240" w:lineRule="auto"/>
      </w:pPr>
      <w:bookmarkStart w:id="0" w:name="_GoBack"/>
      <w:bookmarkEnd w:id="0"/>
    </w:p>
    <w:p w:rsidR="00A34D0D" w:rsidRPr="00A34D0D" w:rsidRDefault="00A34D0D" w:rsidP="00687983">
      <w:pPr>
        <w:spacing w:line="240" w:lineRule="auto"/>
        <w:rPr>
          <w:lang w:val="en-US"/>
        </w:rPr>
      </w:pPr>
      <w:r>
        <w:t xml:space="preserve">Для </w:t>
      </w:r>
      <w:r>
        <w:rPr>
          <w:lang w:val="en-US"/>
        </w:rPr>
        <w:t>Intel:</w:t>
      </w:r>
    </w:p>
    <w:p w:rsidR="00A34D0D" w:rsidRDefault="00A34D0D" w:rsidP="00687983">
      <w:pPr>
        <w:pStyle w:val="a3"/>
        <w:numPr>
          <w:ilvl w:val="0"/>
          <w:numId w:val="1"/>
        </w:numPr>
        <w:spacing w:line="240" w:lineRule="auto"/>
      </w:pPr>
      <w:r>
        <w:t xml:space="preserve">8 </w:t>
      </w:r>
      <w:r w:rsidR="0097229F">
        <w:t>регистров общего назначения,</w:t>
      </w:r>
      <w:r>
        <w:t xml:space="preserve"> представляющих для хранения данных и указателя</w:t>
      </w:r>
    </w:p>
    <w:p w:rsidR="00A34D0D" w:rsidRDefault="00A34D0D" w:rsidP="00687983">
      <w:pPr>
        <w:pStyle w:val="a3"/>
        <w:numPr>
          <w:ilvl w:val="0"/>
          <w:numId w:val="1"/>
        </w:numPr>
        <w:spacing w:line="240" w:lineRule="auto"/>
      </w:pPr>
      <w:r>
        <w:t xml:space="preserve">Регистра сегментов. </w:t>
      </w:r>
    </w:p>
    <w:p w:rsidR="00A34D0D" w:rsidRDefault="00A34D0D" w:rsidP="00687983">
      <w:pPr>
        <w:pStyle w:val="a3"/>
        <w:numPr>
          <w:ilvl w:val="0"/>
          <w:numId w:val="1"/>
        </w:numPr>
        <w:spacing w:line="240" w:lineRule="auto"/>
      </w:pPr>
      <w:r>
        <w:t>Регистр управления и контроля сигналов</w:t>
      </w:r>
    </w:p>
    <w:p w:rsidR="00A34D0D" w:rsidRDefault="00A34D0D" w:rsidP="00687983">
      <w:pPr>
        <w:pStyle w:val="a3"/>
        <w:numPr>
          <w:ilvl w:val="0"/>
          <w:numId w:val="1"/>
        </w:numPr>
        <w:spacing w:line="240" w:lineRule="auto"/>
      </w:pPr>
      <w:r>
        <w:t>Регистр счетчик команд</w:t>
      </w:r>
    </w:p>
    <w:p w:rsidR="00B90B3B" w:rsidRDefault="00B90B3B" w:rsidP="00687983">
      <w:pPr>
        <w:spacing w:line="240" w:lineRule="auto"/>
      </w:pPr>
    </w:p>
    <w:p w:rsidR="00B90B3B" w:rsidRDefault="00B90B3B" w:rsidP="00687983">
      <w:pPr>
        <w:spacing w:line="240" w:lineRule="auto"/>
      </w:pPr>
      <w:r>
        <w:t xml:space="preserve">В состав 4-х регистров общего назначения входят 8 разрядные общие </w:t>
      </w:r>
      <w:r w:rsidR="00732882">
        <w:t>регистры.</w:t>
      </w:r>
    </w:p>
    <w:p w:rsidR="00B90B3B" w:rsidRDefault="00B90B3B" w:rsidP="00687983">
      <w:pPr>
        <w:spacing w:line="240" w:lineRule="auto"/>
      </w:pPr>
      <w:r>
        <w:rPr>
          <w:lang w:val="en-US"/>
        </w:rPr>
        <w:t>EAX</w:t>
      </w:r>
      <w:r w:rsidRPr="00732882">
        <w:t xml:space="preserve"> </w:t>
      </w:r>
      <w:r>
        <w:t xml:space="preserve">является регистром – аккумулятором, </w:t>
      </w:r>
      <w:r w:rsidR="0097229F">
        <w:t>который</w:t>
      </w:r>
      <w:r>
        <w:t xml:space="preserve"> используется для ряда арифметических операций.</w:t>
      </w:r>
    </w:p>
    <w:p w:rsidR="00732882" w:rsidRDefault="00732882" w:rsidP="00687983">
      <w:pPr>
        <w:spacing w:line="240" w:lineRule="auto"/>
      </w:pPr>
      <w:r>
        <w:rPr>
          <w:lang w:val="en-US"/>
        </w:rPr>
        <w:t>EBX</w:t>
      </w:r>
      <w:r w:rsidRPr="00732882">
        <w:t xml:space="preserve"> </w:t>
      </w:r>
      <w:r>
        <w:t xml:space="preserve">указывает на данные, находящиеся в сегменте данных, на которые указывает сегментный регистр </w:t>
      </w:r>
      <w:r>
        <w:rPr>
          <w:lang w:val="en-US"/>
        </w:rPr>
        <w:t>DS</w:t>
      </w:r>
      <w:r w:rsidRPr="00732882">
        <w:t xml:space="preserve">. </w:t>
      </w:r>
      <w:r>
        <w:rPr>
          <w:lang w:val="en-US"/>
        </w:rPr>
        <w:t>BX</w:t>
      </w:r>
      <w:r w:rsidRPr="00732882">
        <w:t xml:space="preserve"> – </w:t>
      </w:r>
      <w:r>
        <w:t>регистр общего назначения, может свободно использоваться для указания операндов</w:t>
      </w:r>
    </w:p>
    <w:p w:rsidR="00732882" w:rsidRDefault="00732882" w:rsidP="00687983">
      <w:pPr>
        <w:spacing w:line="240" w:lineRule="auto"/>
      </w:pPr>
      <w:r>
        <w:rPr>
          <w:lang w:val="en-US"/>
        </w:rPr>
        <w:t>ECX</w:t>
      </w:r>
      <w:r w:rsidRPr="00732882">
        <w:t xml:space="preserve"> </w:t>
      </w:r>
      <w:r>
        <w:t>– регистр счетчик. Используется в качестве счетчика циклов и элементов при выполнений циклических и строковых операций. В качестве операнда может быть использован.</w:t>
      </w:r>
    </w:p>
    <w:p w:rsidR="007E65D1" w:rsidRDefault="007E65D1" w:rsidP="00687983">
      <w:pPr>
        <w:spacing w:line="240" w:lineRule="auto"/>
      </w:pPr>
      <w:r>
        <w:rPr>
          <w:lang w:val="en-US"/>
        </w:rPr>
        <w:t>EDX</w:t>
      </w:r>
      <w:r w:rsidRPr="007E65D1">
        <w:t xml:space="preserve"> – </w:t>
      </w:r>
      <w:r>
        <w:t>регистр общего назначения, используется специфически для указания на порты ввода – вывода.</w:t>
      </w:r>
    </w:p>
    <w:p w:rsidR="007E65D1" w:rsidRDefault="007E65D1" w:rsidP="00687983">
      <w:pPr>
        <w:spacing w:line="240" w:lineRule="auto"/>
      </w:pPr>
    </w:p>
    <w:p w:rsidR="007E65D1" w:rsidRDefault="007E65D1" w:rsidP="00687983">
      <w:pPr>
        <w:spacing w:line="240" w:lineRule="auto"/>
      </w:pPr>
      <w:r>
        <w:rPr>
          <w:lang w:val="en-US"/>
        </w:rPr>
        <w:t>EDI</w:t>
      </w:r>
      <w:r w:rsidRPr="007E65D1">
        <w:t xml:space="preserve"> – </w:t>
      </w:r>
      <w:r>
        <w:t xml:space="preserve">регистр общего назначения, используется в качестве указателя на данные адресуемые через сегментный регистр </w:t>
      </w:r>
      <w:r>
        <w:rPr>
          <w:lang w:val="en-US"/>
        </w:rPr>
        <w:t>ES</w:t>
      </w:r>
      <w:r w:rsidRPr="00827023">
        <w:t>.</w:t>
      </w:r>
    </w:p>
    <w:p w:rsidR="00827023" w:rsidRDefault="00827023" w:rsidP="00687983">
      <w:pPr>
        <w:spacing w:line="240" w:lineRule="auto"/>
      </w:pPr>
      <w:r>
        <w:rPr>
          <w:lang w:val="en-US"/>
        </w:rPr>
        <w:t>ESI</w:t>
      </w:r>
      <w:r w:rsidRPr="00827023">
        <w:t xml:space="preserve"> – </w:t>
      </w:r>
      <w:r>
        <w:t xml:space="preserve">Указывает на данные, адресуемые через сегментный регистр </w:t>
      </w:r>
      <w:r>
        <w:rPr>
          <w:lang w:val="en-US"/>
        </w:rPr>
        <w:t>ES</w:t>
      </w:r>
      <w:r w:rsidRPr="00827023">
        <w:t xml:space="preserve">. </w:t>
      </w:r>
      <w:r>
        <w:t>Используется для организации индексной адресации.</w:t>
      </w:r>
    </w:p>
    <w:p w:rsidR="00755C5A" w:rsidRDefault="00755C5A" w:rsidP="00687983">
      <w:pPr>
        <w:spacing w:line="240" w:lineRule="auto"/>
      </w:pPr>
      <w:r>
        <w:rPr>
          <w:lang w:val="en-US"/>
        </w:rPr>
        <w:t>EBP</w:t>
      </w:r>
      <w:r w:rsidRPr="00755C5A">
        <w:t xml:space="preserve"> </w:t>
      </w:r>
      <w:r>
        <w:t xml:space="preserve">– базовый регистр, содержит указатель на данные хранящиеся в стеке, адресуемом через сегментный регистр </w:t>
      </w:r>
      <w:r w:rsidR="00617630">
        <w:rPr>
          <w:lang w:val="en-US"/>
        </w:rPr>
        <w:t>FS</w:t>
      </w:r>
      <w:r w:rsidR="00617630" w:rsidRPr="00617630">
        <w:t xml:space="preserve">. </w:t>
      </w:r>
      <w:r w:rsidR="00617630">
        <w:t>Используется для базовой адресации и при организации переходов между подпрограммами.</w:t>
      </w:r>
    </w:p>
    <w:p w:rsidR="00DC217F" w:rsidRDefault="00DC217F" w:rsidP="00687983">
      <w:pPr>
        <w:spacing w:line="240" w:lineRule="auto"/>
      </w:pPr>
    </w:p>
    <w:p w:rsidR="00DC217F" w:rsidRDefault="00DC217F" w:rsidP="00687983">
      <w:pPr>
        <w:spacing w:line="240" w:lineRule="auto"/>
      </w:pPr>
      <w:r>
        <w:rPr>
          <w:lang w:val="en-US"/>
        </w:rPr>
        <w:t>ESP</w:t>
      </w:r>
      <w:r w:rsidRPr="0063481A">
        <w:t xml:space="preserve"> – </w:t>
      </w:r>
      <w:r>
        <w:t>Указатель на доступную ячейку в стеке.</w:t>
      </w:r>
    </w:p>
    <w:p w:rsidR="0063481A" w:rsidRDefault="0063481A" w:rsidP="00687983">
      <w:pPr>
        <w:spacing w:line="240" w:lineRule="auto"/>
      </w:pPr>
    </w:p>
    <w:p w:rsidR="0063481A" w:rsidRDefault="0063481A" w:rsidP="00687983">
      <w:pPr>
        <w:spacing w:line="240" w:lineRule="auto"/>
      </w:pPr>
      <w:r>
        <w:t>Сегментные регистры</w:t>
      </w:r>
    </w:p>
    <w:p w:rsidR="00EF711E" w:rsidRPr="00EF711E" w:rsidRDefault="00EF711E" w:rsidP="00687983">
      <w:pPr>
        <w:spacing w:line="240" w:lineRule="auto"/>
      </w:pPr>
      <w:r>
        <w:rPr>
          <w:lang w:val="en-US"/>
        </w:rPr>
        <w:t>SS</w:t>
      </w:r>
      <w:r w:rsidRPr="00245387">
        <w:t xml:space="preserve"> – </w:t>
      </w:r>
      <w:r>
        <w:t>сегмент стека</w:t>
      </w:r>
    </w:p>
    <w:p w:rsidR="0063481A" w:rsidRDefault="0063481A" w:rsidP="00687983">
      <w:pPr>
        <w:spacing w:line="240" w:lineRule="auto"/>
      </w:pPr>
      <w:r>
        <w:rPr>
          <w:lang w:val="en-US"/>
        </w:rPr>
        <w:t>DS</w:t>
      </w:r>
      <w:r w:rsidRPr="0063481A">
        <w:t xml:space="preserve"> – </w:t>
      </w:r>
      <w:r>
        <w:t>данные</w:t>
      </w:r>
    </w:p>
    <w:p w:rsidR="0063481A" w:rsidRDefault="0063481A" w:rsidP="00687983">
      <w:pPr>
        <w:spacing w:line="240" w:lineRule="auto"/>
      </w:pPr>
      <w:r>
        <w:rPr>
          <w:lang w:val="en-US"/>
        </w:rPr>
        <w:t>CS</w:t>
      </w:r>
      <w:r w:rsidRPr="0063481A">
        <w:t xml:space="preserve"> </w:t>
      </w:r>
      <w:r>
        <w:t>–</w:t>
      </w:r>
      <w:r w:rsidRPr="0063481A">
        <w:t xml:space="preserve"> </w:t>
      </w:r>
      <w:r>
        <w:t>код</w:t>
      </w:r>
    </w:p>
    <w:p w:rsidR="0063481A" w:rsidRDefault="0063481A" w:rsidP="00687983">
      <w:pPr>
        <w:spacing w:line="240" w:lineRule="auto"/>
      </w:pPr>
      <w:r>
        <w:rPr>
          <w:lang w:val="en-US"/>
        </w:rPr>
        <w:t>ES</w:t>
      </w:r>
      <w:r w:rsidRPr="0063481A">
        <w:t xml:space="preserve"> – </w:t>
      </w:r>
      <w:r>
        <w:t>расширенный</w:t>
      </w:r>
    </w:p>
    <w:p w:rsidR="0063481A" w:rsidRDefault="0063481A" w:rsidP="00687983">
      <w:pPr>
        <w:spacing w:line="240" w:lineRule="auto"/>
      </w:pPr>
      <w:r>
        <w:rPr>
          <w:lang w:val="en-US"/>
        </w:rPr>
        <w:t>FS</w:t>
      </w:r>
      <w:r w:rsidRPr="0063481A">
        <w:t xml:space="preserve"> </w:t>
      </w:r>
      <w:r>
        <w:t>–</w:t>
      </w:r>
      <w:r w:rsidRPr="0063481A">
        <w:t xml:space="preserve"> </w:t>
      </w:r>
      <w:r>
        <w:t>дальний сегмент</w:t>
      </w:r>
    </w:p>
    <w:p w:rsidR="0063481A" w:rsidRDefault="0063481A" w:rsidP="00687983">
      <w:pPr>
        <w:spacing w:line="240" w:lineRule="auto"/>
      </w:pPr>
      <w:r>
        <w:rPr>
          <w:lang w:val="en-US"/>
        </w:rPr>
        <w:lastRenderedPageBreak/>
        <w:t>GS</w:t>
      </w:r>
      <w:r w:rsidRPr="00245387">
        <w:t xml:space="preserve"> – </w:t>
      </w:r>
      <w:r>
        <w:t>глобальный</w:t>
      </w:r>
    </w:p>
    <w:p w:rsidR="001B107F" w:rsidRDefault="001B107F" w:rsidP="00687983">
      <w:pPr>
        <w:spacing w:line="240" w:lineRule="auto"/>
      </w:pPr>
    </w:p>
    <w:p w:rsidR="001B107F" w:rsidRDefault="001B107F" w:rsidP="00687983">
      <w:pPr>
        <w:spacing w:line="240" w:lineRule="auto"/>
      </w:pPr>
      <w:r>
        <w:rPr>
          <w:lang w:val="en-US"/>
        </w:rPr>
        <w:t>EIP</w:t>
      </w:r>
      <w:r w:rsidRPr="001B107F">
        <w:t xml:space="preserve"> </w:t>
      </w:r>
      <w:r w:rsidR="0097229F">
        <w:t>– програ</w:t>
      </w:r>
      <w:r>
        <w:t xml:space="preserve">мно недоступен регистр, доступен только через </w:t>
      </w:r>
      <w:r>
        <w:rPr>
          <w:lang w:val="en-US"/>
        </w:rPr>
        <w:t>JMP</w:t>
      </w:r>
      <w:r w:rsidRPr="001B107F">
        <w:t xml:space="preserve">, </w:t>
      </w:r>
      <w:r>
        <w:t>в который указывается адрес в который следует перейти.</w:t>
      </w:r>
    </w:p>
    <w:p w:rsidR="00D65263" w:rsidRDefault="00D65263" w:rsidP="00687983">
      <w:pPr>
        <w:spacing w:line="240" w:lineRule="auto"/>
      </w:pPr>
    </w:p>
    <w:p w:rsidR="00D65263" w:rsidRDefault="00D65263" w:rsidP="00687983">
      <w:pPr>
        <w:spacing w:line="240" w:lineRule="auto"/>
      </w:pPr>
      <w:r>
        <w:t>Регистр флагов. Эквивалентен регистру состояний процессора и хранит информацию о текущем его состоянии. Регистр флагов включает в себя 6 флагов состояний и 3 бита управления состояниями.</w:t>
      </w:r>
    </w:p>
    <w:p w:rsidR="00DF3DE1" w:rsidRDefault="00DF3DE1" w:rsidP="00687983">
      <w:pPr>
        <w:spacing w:line="240" w:lineRule="auto"/>
      </w:pPr>
      <w:r>
        <w:rPr>
          <w:lang w:val="en-US"/>
        </w:rPr>
        <w:t>CF</w:t>
      </w:r>
      <w:r w:rsidRPr="003C4F23">
        <w:t xml:space="preserve"> – </w:t>
      </w:r>
      <w:r>
        <w:t>флаг переноса. Инициирует перенос при выполнении арифметических операций, служит индикатором ошибки при обращении к системным функциям.</w:t>
      </w:r>
    </w:p>
    <w:p w:rsidR="00F36725" w:rsidRDefault="003C4F23" w:rsidP="00687983">
      <w:pPr>
        <w:spacing w:line="240" w:lineRule="auto"/>
      </w:pPr>
      <w:r>
        <w:rPr>
          <w:lang w:val="en-US"/>
        </w:rPr>
        <w:t>PF</w:t>
      </w:r>
      <w:r w:rsidRPr="00F36725">
        <w:t xml:space="preserve"> – </w:t>
      </w:r>
      <w:r>
        <w:t xml:space="preserve">Устанавливается в 1, если младшие 8 бит результата операций содержит четное число двоичных </w:t>
      </w:r>
      <w:r w:rsidR="0097229F">
        <w:t>единиц</w:t>
      </w:r>
      <w:r>
        <w:t>.</w:t>
      </w:r>
    </w:p>
    <w:p w:rsidR="00616F39" w:rsidRDefault="00F36725" w:rsidP="00687983">
      <w:pPr>
        <w:spacing w:line="240" w:lineRule="auto"/>
      </w:pPr>
      <w:r>
        <w:rPr>
          <w:lang w:val="en-US"/>
        </w:rPr>
        <w:t>AF</w:t>
      </w:r>
      <w:r w:rsidRPr="00F36725">
        <w:t xml:space="preserve"> – </w:t>
      </w:r>
      <w:r>
        <w:t xml:space="preserve">флаг дополнительного переноса. Используется в операции с </w:t>
      </w:r>
      <w:r w:rsidR="0097229F">
        <w:t>упакованными</w:t>
      </w:r>
      <w:r>
        <w:t xml:space="preserve"> данными, </w:t>
      </w:r>
      <w:r w:rsidR="0097229F">
        <w:t>представление</w:t>
      </w:r>
      <w:r>
        <w:t xml:space="preserve"> в виде 2-10 чисел. Инициирует перенос в старшую тетраду или заем.</w:t>
      </w:r>
    </w:p>
    <w:p w:rsidR="00616F39" w:rsidRDefault="00616F39" w:rsidP="00687983">
      <w:pPr>
        <w:spacing w:line="240" w:lineRule="auto"/>
      </w:pPr>
      <w:r>
        <w:rPr>
          <w:lang w:val="en-US"/>
        </w:rPr>
        <w:t>ZF</w:t>
      </w:r>
      <w:r w:rsidRPr="0039473C">
        <w:t xml:space="preserve"> – </w:t>
      </w:r>
      <w:r>
        <w:t>Флаг нуля. Устанавли</w:t>
      </w:r>
      <w:r w:rsidR="0039473C">
        <w:t>вается 1 если результат равен 0.</w:t>
      </w:r>
    </w:p>
    <w:p w:rsidR="004E7EDF" w:rsidRDefault="004E7EDF" w:rsidP="00687983">
      <w:pPr>
        <w:spacing w:line="240" w:lineRule="auto"/>
      </w:pPr>
      <w:r>
        <w:rPr>
          <w:lang w:val="en-US"/>
        </w:rPr>
        <w:t>SF</w:t>
      </w:r>
      <w:r w:rsidRPr="004E7EDF">
        <w:t xml:space="preserve"> – </w:t>
      </w:r>
      <w:r>
        <w:t xml:space="preserve">Флаг знака. Показывает знак результата операции. </w:t>
      </w:r>
    </w:p>
    <w:p w:rsidR="00934929" w:rsidRDefault="00934929" w:rsidP="00687983">
      <w:pPr>
        <w:spacing w:line="240" w:lineRule="auto"/>
      </w:pPr>
      <w:r>
        <w:rPr>
          <w:lang w:val="en-US"/>
        </w:rPr>
        <w:t>OF</w:t>
      </w:r>
      <w:r w:rsidRPr="002C2DB7">
        <w:t xml:space="preserve"> – </w:t>
      </w:r>
      <w:r>
        <w:t>флаг переполнения. Фиксирует переполнение, выход результата за пределы допустимого значения.</w:t>
      </w:r>
    </w:p>
    <w:p w:rsidR="006F0E69" w:rsidRDefault="002C2DB7" w:rsidP="00687983">
      <w:pPr>
        <w:spacing w:line="240" w:lineRule="auto"/>
      </w:pPr>
      <w:r>
        <w:rPr>
          <w:lang w:val="en-US"/>
        </w:rPr>
        <w:t>DF</w:t>
      </w:r>
      <w:r w:rsidRPr="006F0E69">
        <w:t xml:space="preserve"> – </w:t>
      </w:r>
      <w:r>
        <w:t>управляющий флаг направления. Используется особой группой команд для обработки строк.</w:t>
      </w:r>
    </w:p>
    <w:p w:rsidR="006F0E69" w:rsidRDefault="006F0E69" w:rsidP="00687983">
      <w:pPr>
        <w:spacing w:line="240" w:lineRule="auto"/>
      </w:pPr>
      <w:r>
        <w:rPr>
          <w:lang w:val="en-US"/>
        </w:rPr>
        <w:t>TF</w:t>
      </w:r>
      <w:r w:rsidRPr="003F0CFB">
        <w:t xml:space="preserve"> – </w:t>
      </w:r>
      <w:r>
        <w:t>используется в отладчиках для организации пошагового выполнения программы.</w:t>
      </w:r>
      <w:r w:rsidR="003F0CFB">
        <w:t xml:space="preserve"> 1 – пошаговый режим. 0 – без остановки.</w:t>
      </w:r>
    </w:p>
    <w:p w:rsidR="00B902F4" w:rsidRDefault="00B902F4" w:rsidP="00687983">
      <w:pPr>
        <w:spacing w:line="240" w:lineRule="auto"/>
      </w:pPr>
      <w:r>
        <w:rPr>
          <w:lang w:val="en-US"/>
        </w:rPr>
        <w:t>IF</w:t>
      </w:r>
      <w:r w:rsidRPr="00B52A9C">
        <w:t xml:space="preserve"> – </w:t>
      </w:r>
      <w:r>
        <w:t>разрешает или запрещает процессору реагировать на прерывания от внешних устройств.</w:t>
      </w:r>
    </w:p>
    <w:p w:rsidR="00B52A9C" w:rsidRDefault="00B52A9C" w:rsidP="00687983">
      <w:pPr>
        <w:spacing w:line="240" w:lineRule="auto"/>
      </w:pPr>
    </w:p>
    <w:p w:rsidR="00B52A9C" w:rsidRDefault="00B52A9C" w:rsidP="00687983">
      <w:pPr>
        <w:spacing w:line="240" w:lineRule="auto"/>
      </w:pPr>
      <w:r>
        <w:t>При выполнении любой команды процессор обращается к памяти, в которой хранятся операнды и команды, способ формирования адреса операнда или метки перехода называют способом адресации.</w:t>
      </w:r>
      <w:r w:rsidR="00DF491E">
        <w:t xml:space="preserve"> Инструкции </w:t>
      </w:r>
      <w:r w:rsidR="00DF491E">
        <w:rPr>
          <w:lang w:val="en-US"/>
        </w:rPr>
        <w:t>Assembler</w:t>
      </w:r>
      <w:r w:rsidR="00DF491E" w:rsidRPr="00DF491E">
        <w:t xml:space="preserve"> </w:t>
      </w:r>
      <w:r w:rsidR="00DF491E">
        <w:t xml:space="preserve">включает наборы команд с операндами и без. Некоторые требуют явного указания, другие используют операнды по умолчанию. Местоположение операнда называют его эффективным адресом. Самым общим случаем вычисления эффективного адреса делается так </w:t>
      </w:r>
      <w:r w:rsidR="00DF491E">
        <w:rPr>
          <w:lang w:val="en-US"/>
        </w:rPr>
        <w:t>EA</w:t>
      </w:r>
      <w:r w:rsidR="00DF491E" w:rsidRPr="00DF491E">
        <w:t xml:space="preserve"> = </w:t>
      </w:r>
      <w:r w:rsidR="00DF491E">
        <w:t>база + (индекс*множитель) + смещение</w:t>
      </w:r>
      <w:r w:rsidR="00293302">
        <w:t>. Она называется базово-индексной.</w:t>
      </w:r>
    </w:p>
    <w:p w:rsidR="00A20F75" w:rsidRDefault="00A20F75" w:rsidP="00687983">
      <w:pPr>
        <w:spacing w:line="240" w:lineRule="auto"/>
      </w:pPr>
    </w:p>
    <w:p w:rsidR="00A20F75" w:rsidRDefault="00A20F75" w:rsidP="00687983">
      <w:pPr>
        <w:spacing w:line="240" w:lineRule="auto"/>
      </w:pPr>
      <w:r>
        <w:t>Способы адресации:</w:t>
      </w:r>
    </w:p>
    <w:p w:rsidR="004A5424" w:rsidRDefault="00A20F75" w:rsidP="00687983">
      <w:pPr>
        <w:pStyle w:val="a3"/>
        <w:numPr>
          <w:ilvl w:val="0"/>
          <w:numId w:val="1"/>
        </w:numPr>
        <w:spacing w:line="240" w:lineRule="auto"/>
      </w:pPr>
      <w:r>
        <w:t>Прямая.</w:t>
      </w:r>
      <w:r w:rsidR="004812B5">
        <w:t xml:space="preserve"> В случае прямой адресации адрес операнда или перехода указывается в явн</w:t>
      </w:r>
      <w:r w:rsidR="004A5424">
        <w:t xml:space="preserve">ом виде. </w:t>
      </w:r>
    </w:p>
    <w:p w:rsidR="00A20F75" w:rsidRDefault="00A20F75" w:rsidP="00687983">
      <w:pPr>
        <w:pStyle w:val="a3"/>
        <w:numPr>
          <w:ilvl w:val="0"/>
          <w:numId w:val="1"/>
        </w:numPr>
        <w:spacing w:line="240" w:lineRule="auto"/>
      </w:pPr>
      <w:r>
        <w:t>Непрямая.</w:t>
      </w:r>
      <w:r w:rsidR="004A5424">
        <w:t xml:space="preserve"> требуется выполнить предварительные вычисления адреса.</w:t>
      </w:r>
    </w:p>
    <w:p w:rsidR="00AF38AD" w:rsidRDefault="00AF38AD" w:rsidP="00687983">
      <w:pPr>
        <w:spacing w:line="240" w:lineRule="auto"/>
      </w:pPr>
    </w:p>
    <w:p w:rsidR="00AF38AD" w:rsidRDefault="00AF38AD" w:rsidP="00687983">
      <w:pPr>
        <w:spacing w:line="240" w:lineRule="auto"/>
      </w:pPr>
      <w:r>
        <w:br w:type="page"/>
      </w:r>
    </w:p>
    <w:p w:rsidR="00257FF3" w:rsidRPr="00AF38AD" w:rsidRDefault="00AF38AD" w:rsidP="00687983">
      <w:pPr>
        <w:spacing w:line="240" w:lineRule="auto"/>
        <w:jc w:val="center"/>
        <w:rPr>
          <w:b/>
        </w:rPr>
      </w:pPr>
      <w:r>
        <w:rPr>
          <w:b/>
        </w:rPr>
        <w:lastRenderedPageBreak/>
        <w:t>Прямая адресация</w:t>
      </w:r>
    </w:p>
    <w:p w:rsidR="00257FF3" w:rsidRDefault="00257FF3" w:rsidP="00687983">
      <w:pPr>
        <w:spacing w:line="240" w:lineRule="auto"/>
      </w:pPr>
      <w:r>
        <w:t>Непосредственная адресация предполагает, что в качестве операнда в программе используется явно заданное значение, либо явный указатель на ячейку памяти.</w:t>
      </w:r>
    </w:p>
    <w:p w:rsidR="00C5011D" w:rsidRPr="00245353" w:rsidRDefault="00C5011D" w:rsidP="00687983">
      <w:pPr>
        <w:spacing w:line="240" w:lineRule="auto"/>
      </w:pPr>
      <w:r>
        <w:rPr>
          <w:lang w:val="en-US"/>
        </w:rPr>
        <w:t>Mov</w:t>
      </w:r>
      <w:r w:rsidRPr="009D7A0A">
        <w:t xml:space="preserve"> </w:t>
      </w:r>
      <w:r>
        <w:t xml:space="preserve">позволяет передать данные </w:t>
      </w:r>
      <w:r w:rsidR="009D7A0A">
        <w:t>из операнда источника в операнд</w:t>
      </w:r>
      <w:r>
        <w:t xml:space="preserve"> приемника.</w:t>
      </w:r>
      <w:r w:rsidR="009D7A0A">
        <w:t xml:space="preserve"> </w:t>
      </w:r>
      <w:r w:rsidR="009D7A0A">
        <w:rPr>
          <w:lang w:val="en-US"/>
        </w:rPr>
        <w:t>Mov</w:t>
      </w:r>
      <w:r w:rsidR="009D7A0A" w:rsidRPr="00245353">
        <w:t xml:space="preserve"> </w:t>
      </w:r>
      <w:r w:rsidR="009D7A0A">
        <w:rPr>
          <w:lang w:val="en-US"/>
        </w:rPr>
        <w:t>ax</w:t>
      </w:r>
      <w:r w:rsidR="009D7A0A" w:rsidRPr="00245353">
        <w:t>, 14</w:t>
      </w:r>
      <w:r w:rsidR="009D7A0A">
        <w:rPr>
          <w:lang w:val="en-US"/>
        </w:rPr>
        <w:t>h</w:t>
      </w:r>
    </w:p>
    <w:p w:rsidR="00245353" w:rsidRPr="00C21363" w:rsidRDefault="009D7A0A" w:rsidP="00687983">
      <w:pPr>
        <w:spacing w:line="240" w:lineRule="auto"/>
      </w:pPr>
      <w:r>
        <w:t>Прямая регистровая адресация предполагает, что операнды хранятся в программно доступных регистрах.</w:t>
      </w:r>
      <w:r w:rsidR="00245353">
        <w:t xml:space="preserve"> </w:t>
      </w:r>
      <w:r w:rsidR="00245353">
        <w:rPr>
          <w:lang w:val="en-US"/>
        </w:rPr>
        <w:t>Mov</w:t>
      </w:r>
      <w:r w:rsidR="00245353" w:rsidRPr="00C21363">
        <w:t xml:space="preserve"> </w:t>
      </w:r>
      <w:r w:rsidR="00245353">
        <w:rPr>
          <w:lang w:val="en-US"/>
        </w:rPr>
        <w:t>ax</w:t>
      </w:r>
      <w:r w:rsidR="00245353" w:rsidRPr="00C21363">
        <w:t xml:space="preserve">, </w:t>
      </w:r>
      <w:r w:rsidR="00245353">
        <w:rPr>
          <w:lang w:val="en-US"/>
        </w:rPr>
        <w:t>bx</w:t>
      </w:r>
    </w:p>
    <w:p w:rsidR="00C21363" w:rsidRDefault="00245353" w:rsidP="00687983">
      <w:pPr>
        <w:spacing w:line="240" w:lineRule="auto"/>
      </w:pPr>
      <w:r>
        <w:t xml:space="preserve">Неявная </w:t>
      </w:r>
      <w:r w:rsidR="0097229F">
        <w:t>адресация</w:t>
      </w:r>
      <w:r>
        <w:t xml:space="preserve">. Операнд определяется самой мнемоникой команды. </w:t>
      </w:r>
    </w:p>
    <w:p w:rsidR="00245353" w:rsidRDefault="00245353" w:rsidP="00687983">
      <w:pPr>
        <w:spacing w:line="240" w:lineRule="auto"/>
      </w:pPr>
      <w:r>
        <w:rPr>
          <w:lang w:val="en-US"/>
        </w:rPr>
        <w:t>LOOP</w:t>
      </w:r>
      <w:r w:rsidR="00C21363" w:rsidRPr="00245387">
        <w:t xml:space="preserve"> – </w:t>
      </w:r>
      <w:r w:rsidR="00C21363">
        <w:t>цикл.</w:t>
      </w:r>
    </w:p>
    <w:p w:rsidR="006E50E3" w:rsidRPr="0097229F" w:rsidRDefault="006E50E3" w:rsidP="00687983">
      <w:pPr>
        <w:spacing w:line="240" w:lineRule="auto"/>
      </w:pPr>
      <w:r>
        <w:t xml:space="preserve">Абсолютная адресация. В качестве операнда указывается адрес конкретной ячейки памяти. </w:t>
      </w:r>
      <w:r>
        <w:rPr>
          <w:lang w:val="en-US"/>
        </w:rPr>
        <w:t>JMP</w:t>
      </w:r>
      <w:r w:rsidRPr="0097229F">
        <w:t xml:space="preserve"> 0</w:t>
      </w:r>
      <w:r>
        <w:rPr>
          <w:lang w:val="en-US"/>
        </w:rPr>
        <w:t>x</w:t>
      </w:r>
      <w:r w:rsidRPr="0097229F">
        <w:t>12345678</w:t>
      </w:r>
    </w:p>
    <w:p w:rsidR="00EB7A20" w:rsidRPr="0097229F" w:rsidRDefault="00EB7A20" w:rsidP="00687983">
      <w:pPr>
        <w:spacing w:line="240" w:lineRule="auto"/>
      </w:pPr>
    </w:p>
    <w:p w:rsidR="00EB7A20" w:rsidRPr="0097229F" w:rsidRDefault="00EB7A20" w:rsidP="00687983">
      <w:pPr>
        <w:spacing w:line="240" w:lineRule="auto"/>
      </w:pPr>
    </w:p>
    <w:p w:rsidR="00EB7A20" w:rsidRDefault="00EB7A20" w:rsidP="00687983">
      <w:pPr>
        <w:spacing w:line="240" w:lineRule="auto"/>
        <w:jc w:val="center"/>
        <w:rPr>
          <w:b/>
        </w:rPr>
      </w:pPr>
      <w:r>
        <w:rPr>
          <w:b/>
        </w:rPr>
        <w:t>Непрямая адресация</w:t>
      </w:r>
    </w:p>
    <w:p w:rsidR="00EB7A20" w:rsidRPr="00245387" w:rsidRDefault="00AF38AD" w:rsidP="00687983">
      <w:pPr>
        <w:spacing w:line="240" w:lineRule="auto"/>
      </w:pPr>
      <w:r>
        <w:t>Предполагает, что в качестве операнда указывается регистр, в котором хранится адрес используемого значения.</w:t>
      </w:r>
      <w:r w:rsidR="00DC692A">
        <w:t xml:space="preserve"> </w:t>
      </w:r>
      <w:r w:rsidR="00DC692A">
        <w:rPr>
          <w:lang w:val="en-US"/>
        </w:rPr>
        <w:t>Mov</w:t>
      </w:r>
      <w:r w:rsidR="00DC692A" w:rsidRPr="00245387">
        <w:t xml:space="preserve"> </w:t>
      </w:r>
      <w:r w:rsidR="00DC692A">
        <w:rPr>
          <w:lang w:val="en-US"/>
        </w:rPr>
        <w:t>ax</w:t>
      </w:r>
      <w:r w:rsidR="00DC692A" w:rsidRPr="00245387">
        <w:t>, [</w:t>
      </w:r>
      <w:r w:rsidR="00DC692A">
        <w:rPr>
          <w:lang w:val="en-US"/>
        </w:rPr>
        <w:t>bx</w:t>
      </w:r>
      <w:r w:rsidR="00DC692A" w:rsidRPr="00245387">
        <w:t>]</w:t>
      </w:r>
    </w:p>
    <w:p w:rsidR="00326DCB" w:rsidRPr="00245387" w:rsidRDefault="00326DCB" w:rsidP="00687983">
      <w:pPr>
        <w:spacing w:line="240" w:lineRule="auto"/>
      </w:pPr>
      <w:r>
        <w:t>Косвенная, в качестве операнда указан адрес, в котором хранится адрес требуемого значения.</w:t>
      </w:r>
      <w:r w:rsidR="00AF52A9">
        <w:t xml:space="preserve"> </w:t>
      </w:r>
      <w:r w:rsidR="00AF52A9">
        <w:rPr>
          <w:lang w:val="en-US"/>
        </w:rPr>
        <w:t>MOV</w:t>
      </w:r>
      <w:r w:rsidR="00AF52A9" w:rsidRPr="00245387">
        <w:t xml:space="preserve"> </w:t>
      </w:r>
      <w:r w:rsidR="00AF52A9">
        <w:rPr>
          <w:lang w:val="en-US"/>
        </w:rPr>
        <w:t>ax</w:t>
      </w:r>
      <w:r w:rsidR="00AF52A9" w:rsidRPr="00245387">
        <w:t>, [1</w:t>
      </w:r>
      <w:r w:rsidR="00AF52A9">
        <w:rPr>
          <w:lang w:val="en-US"/>
        </w:rPr>
        <w:t>CD</w:t>
      </w:r>
      <w:r w:rsidR="00AF52A9" w:rsidRPr="00245387">
        <w:t>5</w:t>
      </w:r>
      <w:r w:rsidR="00AF52A9">
        <w:rPr>
          <w:lang w:val="en-US"/>
        </w:rPr>
        <w:t>h</w:t>
      </w:r>
      <w:r w:rsidR="00AF52A9" w:rsidRPr="00245387">
        <w:t>]</w:t>
      </w:r>
    </w:p>
    <w:p w:rsidR="00771116" w:rsidRPr="00AF774D" w:rsidRDefault="00771116" w:rsidP="00687983">
      <w:pPr>
        <w:spacing w:line="240" w:lineRule="auto"/>
      </w:pPr>
      <w:r>
        <w:t>Базовая адресация (относительная). Предполагает, что для вычисления адреса операнда необходимо выполнить смещение, относительно базового регистра.</w:t>
      </w:r>
      <w:r w:rsidR="006902FB">
        <w:t xml:space="preserve"> </w:t>
      </w:r>
      <w:r w:rsidR="006902FB">
        <w:rPr>
          <w:lang w:val="en-US"/>
        </w:rPr>
        <w:t>Mov</w:t>
      </w:r>
      <w:r w:rsidR="006902FB" w:rsidRPr="00AF774D">
        <w:t xml:space="preserve"> </w:t>
      </w:r>
      <w:r w:rsidR="006902FB">
        <w:rPr>
          <w:lang w:val="en-US"/>
        </w:rPr>
        <w:t>ax</w:t>
      </w:r>
      <w:r w:rsidR="006902FB" w:rsidRPr="00AF774D">
        <w:t>, [</w:t>
      </w:r>
      <w:r w:rsidR="006902FB">
        <w:rPr>
          <w:lang w:val="en-US"/>
        </w:rPr>
        <w:t>bp</w:t>
      </w:r>
      <w:r w:rsidR="006902FB" w:rsidRPr="00AF774D">
        <w:t>]+5</w:t>
      </w:r>
      <w:r w:rsidR="00175030" w:rsidRPr="00AF774D">
        <w:t xml:space="preserve"> </w:t>
      </w:r>
      <w:r w:rsidR="00175030">
        <w:t xml:space="preserve">или </w:t>
      </w:r>
      <w:r w:rsidR="00175030">
        <w:rPr>
          <w:lang w:val="en-US"/>
        </w:rPr>
        <w:t>mov</w:t>
      </w:r>
      <w:r w:rsidR="00175030" w:rsidRPr="00AF774D">
        <w:t xml:space="preserve"> </w:t>
      </w:r>
      <w:r w:rsidR="00175030">
        <w:rPr>
          <w:lang w:val="en-US"/>
        </w:rPr>
        <w:t>ax</w:t>
      </w:r>
      <w:r w:rsidR="00175030" w:rsidRPr="00AF774D">
        <w:t>, [</w:t>
      </w:r>
      <w:r w:rsidR="00175030">
        <w:rPr>
          <w:lang w:val="en-US"/>
        </w:rPr>
        <w:t>bp</w:t>
      </w:r>
      <w:r w:rsidR="00175030" w:rsidRPr="00AF774D">
        <w:t>][5]</w:t>
      </w:r>
    </w:p>
    <w:p w:rsidR="00AF774D" w:rsidRDefault="00AF774D" w:rsidP="00687983">
      <w:pPr>
        <w:spacing w:line="240" w:lineRule="auto"/>
      </w:pPr>
      <w:r w:rsidRPr="00AF774D">
        <w:t xml:space="preserve">Индексная, используется для адресации массивов. </w:t>
      </w:r>
      <w:r>
        <w:t>При организации индексной адресации используются регистры, хранящие указатель на индексируемый массив.</w:t>
      </w:r>
    </w:p>
    <w:p w:rsidR="00644DCD" w:rsidRDefault="00644DCD" w:rsidP="00687983">
      <w:pPr>
        <w:spacing w:line="240" w:lineRule="auto"/>
      </w:pPr>
      <w:r>
        <w:t xml:space="preserve">Стековая адресация. </w:t>
      </w:r>
    </w:p>
    <w:p w:rsidR="00644DCD" w:rsidRDefault="00644DCD" w:rsidP="00687983">
      <w:pPr>
        <w:spacing w:line="240" w:lineRule="auto"/>
      </w:pPr>
    </w:p>
    <w:p w:rsidR="00644DCD" w:rsidRDefault="00644DCD" w:rsidP="00687983">
      <w:pPr>
        <w:spacing w:line="240" w:lineRule="auto"/>
      </w:pPr>
    </w:p>
    <w:p w:rsidR="00644DCD" w:rsidRPr="00245387" w:rsidRDefault="00D801FD" w:rsidP="00687983">
      <w:pPr>
        <w:spacing w:line="240" w:lineRule="auto"/>
      </w:pPr>
      <w:r>
        <w:rPr>
          <w:lang w:val="en-US"/>
        </w:rPr>
        <w:t>m</w:t>
      </w:r>
      <w:r w:rsidR="00644DCD">
        <w:rPr>
          <w:lang w:val="en-US"/>
        </w:rPr>
        <w:t>ass</w:t>
      </w:r>
      <w:r w:rsidR="00644DCD" w:rsidRPr="00245387">
        <w:t xml:space="preserve"> </w:t>
      </w:r>
      <w:r w:rsidR="00644DCD">
        <w:rPr>
          <w:lang w:val="en-US"/>
        </w:rPr>
        <w:t>db</w:t>
      </w:r>
      <w:r w:rsidR="00644DCD" w:rsidRPr="00245387">
        <w:t xml:space="preserve"> 250 </w:t>
      </w:r>
      <w:r w:rsidR="00644DCD">
        <w:rPr>
          <w:lang w:val="en-US"/>
        </w:rPr>
        <w:t>dup</w:t>
      </w:r>
      <w:r w:rsidR="00644DCD" w:rsidRPr="00245387">
        <w:t xml:space="preserve"> (‘*’)</w:t>
      </w:r>
    </w:p>
    <w:p w:rsidR="00630180" w:rsidRPr="00245387" w:rsidRDefault="00630180" w:rsidP="00687983">
      <w:pPr>
        <w:spacing w:line="240" w:lineRule="auto"/>
      </w:pPr>
    </w:p>
    <w:p w:rsidR="00630180" w:rsidRDefault="00630180" w:rsidP="00687983">
      <w:pPr>
        <w:spacing w:line="240" w:lineRule="auto"/>
      </w:pPr>
      <w:r>
        <w:rPr>
          <w:lang w:val="en-US"/>
        </w:rPr>
        <w:t>lea</w:t>
      </w:r>
      <w:r w:rsidRPr="00245387">
        <w:t xml:space="preserve"> – </w:t>
      </w:r>
      <w:r>
        <w:t>команда передачи адресов</w:t>
      </w:r>
    </w:p>
    <w:p w:rsidR="005834E4" w:rsidRDefault="005834E4" w:rsidP="00687983">
      <w:pPr>
        <w:spacing w:line="240" w:lineRule="auto"/>
      </w:pPr>
    </w:p>
    <w:p w:rsidR="005834E4" w:rsidRDefault="005834E4" w:rsidP="00687983">
      <w:pPr>
        <w:spacing w:line="240" w:lineRule="auto"/>
      </w:pPr>
      <w:r>
        <w:t>Все машинные команды по функциональному назначению можно разделить на команды передачи данных, обработки данных, команды управления и доп команды.</w:t>
      </w:r>
    </w:p>
    <w:p w:rsidR="00FC7824" w:rsidRDefault="00FC7824" w:rsidP="00687983">
      <w:pPr>
        <w:spacing w:line="240" w:lineRule="auto"/>
      </w:pPr>
    </w:p>
    <w:p w:rsidR="00FC7824" w:rsidRDefault="00FC7824" w:rsidP="00687983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MOV</w:t>
      </w:r>
      <w:r w:rsidRPr="00FC7824">
        <w:t xml:space="preserve"> &lt;</w:t>
      </w:r>
      <w:r>
        <w:t>приемник</w:t>
      </w:r>
      <w:r w:rsidRPr="00FC7824">
        <w:t>&gt;</w:t>
      </w:r>
      <w:r>
        <w:t xml:space="preserve"> </w:t>
      </w:r>
      <w:r w:rsidRPr="00FC7824">
        <w:t>&lt;</w:t>
      </w:r>
      <w:r>
        <w:t>источник</w:t>
      </w:r>
      <w:r w:rsidRPr="00FC7824">
        <w:t>&gt;</w:t>
      </w:r>
      <w:r>
        <w:t xml:space="preserve">. При этом размеры источника и приемника должны совпадать. При команде </w:t>
      </w:r>
      <w:r>
        <w:rPr>
          <w:lang w:val="en-US"/>
        </w:rPr>
        <w:t>mov</w:t>
      </w:r>
      <w:r w:rsidRPr="005C1326">
        <w:t xml:space="preserve"> только один из операндов может быть задан косвенно.</w:t>
      </w:r>
      <w:r w:rsidR="005C1326">
        <w:t xml:space="preserve"> </w:t>
      </w:r>
    </w:p>
    <w:p w:rsidR="005C1326" w:rsidRDefault="005C1326" w:rsidP="00687983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In</w:t>
      </w:r>
      <w:r w:rsidRPr="005C1326">
        <w:t xml:space="preserve"> </w:t>
      </w:r>
      <w:r>
        <w:t xml:space="preserve">– читает из порта ввода – вывода и записывает в порт ввода вывода. Чтение производится в регистр </w:t>
      </w:r>
      <w:r>
        <w:rPr>
          <w:lang w:val="en-US"/>
        </w:rPr>
        <w:t>dx</w:t>
      </w:r>
      <w:r w:rsidRPr="005C1326">
        <w:t xml:space="preserve"> </w:t>
      </w:r>
      <w:r>
        <w:t xml:space="preserve">или по непосредственному </w:t>
      </w:r>
      <w:r w:rsidR="0097229F">
        <w:t>указанному</w:t>
      </w:r>
      <w:r>
        <w:t xml:space="preserve"> адресу, результат чтения обычно помещается в регистр аккумулятор. 0х60 </w:t>
      </w:r>
      <w:r w:rsidRPr="005C1326">
        <w:t xml:space="preserve">– последняя </w:t>
      </w:r>
      <w:r>
        <w:t>нажатая клавиша</w:t>
      </w:r>
    </w:p>
    <w:p w:rsidR="005C1326" w:rsidRDefault="005C1326" w:rsidP="00687983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Out</w:t>
      </w:r>
      <w:r w:rsidRPr="005C1326">
        <w:t xml:space="preserve"> </w:t>
      </w:r>
      <w:r>
        <w:t>– работает наоборот</w:t>
      </w:r>
    </w:p>
    <w:p w:rsidR="00EE56D6" w:rsidRDefault="00EE56D6" w:rsidP="00687983">
      <w:pPr>
        <w:spacing w:line="240" w:lineRule="auto"/>
      </w:pPr>
    </w:p>
    <w:p w:rsidR="00EE56D6" w:rsidRDefault="00EE56D6" w:rsidP="00687983">
      <w:pPr>
        <w:spacing w:line="240" w:lineRule="auto"/>
      </w:pPr>
      <w:r>
        <w:lastRenderedPageBreak/>
        <w:t>Арифметические команды:</w:t>
      </w:r>
    </w:p>
    <w:p w:rsidR="00EE56D6" w:rsidRPr="00EE56D6" w:rsidRDefault="00EE56D6" w:rsidP="00687983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Add, Sub &lt;</w:t>
      </w:r>
      <w:r>
        <w:t xml:space="preserve">приемник 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&lt;операнд&gt;</w:t>
      </w:r>
    </w:p>
    <w:p w:rsidR="00EE56D6" w:rsidRPr="00B27AEF" w:rsidRDefault="00EE56D6" w:rsidP="00687983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Inc, Dec</w:t>
      </w:r>
    </w:p>
    <w:p w:rsidR="00B27AEF" w:rsidRDefault="00B27AEF" w:rsidP="00687983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MUL</w:t>
      </w:r>
      <w:r w:rsidRPr="0019474C">
        <w:t xml:space="preserve">, </w:t>
      </w:r>
      <w:r>
        <w:rPr>
          <w:lang w:val="en-US"/>
        </w:rPr>
        <w:t>DIV</w:t>
      </w:r>
      <w:r w:rsidRPr="0019474C">
        <w:t xml:space="preserve">. </w:t>
      </w:r>
      <w:r w:rsidR="0097229F">
        <w:t>Без знаковое</w:t>
      </w:r>
      <w:r>
        <w:t xml:space="preserve"> целочисленное умножение и деление</w:t>
      </w:r>
    </w:p>
    <w:p w:rsidR="00332BD5" w:rsidRDefault="0019474C" w:rsidP="00687983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 xml:space="preserve">IMUl, IDIV. </w:t>
      </w:r>
      <w:r>
        <w:t>Знаковые операции</w:t>
      </w:r>
    </w:p>
    <w:p w:rsidR="00842A6E" w:rsidRDefault="00842A6E" w:rsidP="00687983">
      <w:pPr>
        <w:spacing w:line="240" w:lineRule="auto"/>
        <w:ind w:left="360"/>
      </w:pPr>
    </w:p>
    <w:p w:rsidR="00332BD5" w:rsidRDefault="00332BD5" w:rsidP="00687983">
      <w:pPr>
        <w:spacing w:line="240" w:lineRule="auto"/>
      </w:pPr>
      <w:r>
        <w:t>Логические команды:</w:t>
      </w:r>
    </w:p>
    <w:p w:rsidR="00332BD5" w:rsidRPr="00332BD5" w:rsidRDefault="00332BD5" w:rsidP="00687983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And</w:t>
      </w:r>
    </w:p>
    <w:p w:rsidR="00332BD5" w:rsidRPr="00332BD5" w:rsidRDefault="00332BD5" w:rsidP="00687983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OR</w:t>
      </w:r>
    </w:p>
    <w:p w:rsidR="00332BD5" w:rsidRPr="00332BD5" w:rsidRDefault="00332BD5" w:rsidP="00687983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XOR</w:t>
      </w:r>
    </w:p>
    <w:p w:rsidR="00332BD5" w:rsidRPr="00030013" w:rsidRDefault="00332BD5" w:rsidP="00687983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NOT</w:t>
      </w:r>
    </w:p>
    <w:p w:rsidR="00030013" w:rsidRDefault="00030013" w:rsidP="00687983">
      <w:pPr>
        <w:spacing w:line="240" w:lineRule="auto"/>
      </w:pPr>
    </w:p>
    <w:p w:rsidR="00030013" w:rsidRDefault="00030013" w:rsidP="00687983">
      <w:pPr>
        <w:spacing w:line="240" w:lineRule="auto"/>
      </w:pPr>
    </w:p>
    <w:p w:rsidR="00030013" w:rsidRDefault="00030013" w:rsidP="00687983">
      <w:pPr>
        <w:spacing w:line="240" w:lineRule="auto"/>
        <w:jc w:val="center"/>
      </w:pPr>
      <w:r>
        <w:t>Команды передачи управления.</w:t>
      </w:r>
    </w:p>
    <w:p w:rsidR="00030013" w:rsidRDefault="00030013" w:rsidP="00687983">
      <w:pPr>
        <w:spacing w:line="240" w:lineRule="auto"/>
      </w:pPr>
      <w:r>
        <w:t xml:space="preserve">Позволяют организовать вычислительный процесс используя следующие команды </w:t>
      </w:r>
      <w:r>
        <w:rPr>
          <w:lang w:val="en-US"/>
        </w:rPr>
        <w:t>jmp</w:t>
      </w:r>
      <w:r w:rsidRPr="00030013">
        <w:t xml:space="preserve"> </w:t>
      </w:r>
      <w:r>
        <w:t>в качестве параметра указывается адрес, обычно это метка.</w:t>
      </w:r>
    </w:p>
    <w:p w:rsidR="00302375" w:rsidRDefault="00302375" w:rsidP="00687983">
      <w:pPr>
        <w:spacing w:line="240" w:lineRule="auto"/>
      </w:pPr>
      <w:r>
        <w:t>Условные переходы делятся на 2 типа:</w:t>
      </w:r>
    </w:p>
    <w:p w:rsidR="00302375" w:rsidRPr="00694DA6" w:rsidRDefault="00302375" w:rsidP="00687983">
      <w:pPr>
        <w:pStyle w:val="a3"/>
        <w:numPr>
          <w:ilvl w:val="0"/>
          <w:numId w:val="1"/>
        </w:numPr>
        <w:spacing w:line="240" w:lineRule="auto"/>
      </w:pPr>
      <w:r>
        <w:t>По равенству флага</w:t>
      </w:r>
      <w:r w:rsidR="00D4117C">
        <w:t xml:space="preserve">. </w:t>
      </w:r>
      <w:r w:rsidR="00D4117C">
        <w:rPr>
          <w:lang w:val="en-US"/>
        </w:rPr>
        <w:t>Jz</w:t>
      </w:r>
      <w:r w:rsidR="00D4117C" w:rsidRPr="0097229F">
        <w:t xml:space="preserve">, </w:t>
      </w:r>
      <w:r w:rsidR="00D4117C">
        <w:rPr>
          <w:lang w:val="en-US"/>
        </w:rPr>
        <w:t>jc</w:t>
      </w:r>
      <w:r w:rsidR="00D4117C" w:rsidRPr="0097229F">
        <w:t xml:space="preserve">, </w:t>
      </w:r>
      <w:r w:rsidR="00D4117C">
        <w:rPr>
          <w:lang w:val="en-US"/>
        </w:rPr>
        <w:t>js</w:t>
      </w:r>
      <w:r w:rsidR="00D4117C" w:rsidRPr="0097229F">
        <w:t xml:space="preserve">, </w:t>
      </w:r>
      <w:r w:rsidR="00D4117C">
        <w:rPr>
          <w:lang w:val="en-US"/>
        </w:rPr>
        <w:t>jo</w:t>
      </w:r>
      <w:r w:rsidR="00D4117C" w:rsidRPr="0097229F">
        <w:t>.</w:t>
      </w:r>
      <w:r w:rsidR="00694DA6" w:rsidRPr="0097229F">
        <w:t xml:space="preserve"> </w:t>
      </w:r>
      <w:r w:rsidR="00694DA6">
        <w:rPr>
          <w:lang w:val="en-US"/>
        </w:rPr>
        <w:t>Je</w:t>
      </w:r>
      <w:r w:rsidR="00694DA6" w:rsidRPr="00694DA6">
        <w:t xml:space="preserve"> – </w:t>
      </w:r>
      <w:r w:rsidR="00694DA6">
        <w:t xml:space="preserve">равенство, </w:t>
      </w:r>
      <w:r w:rsidR="00694DA6">
        <w:rPr>
          <w:lang w:val="en-US"/>
        </w:rPr>
        <w:t>jne</w:t>
      </w:r>
      <w:r w:rsidR="00694DA6" w:rsidRPr="00694DA6">
        <w:t xml:space="preserve"> – </w:t>
      </w:r>
      <w:r w:rsidR="00694DA6">
        <w:t xml:space="preserve">неравно, </w:t>
      </w:r>
      <w:r w:rsidR="00694DA6">
        <w:rPr>
          <w:lang w:val="en-US"/>
        </w:rPr>
        <w:t>ja</w:t>
      </w:r>
      <w:r w:rsidR="00694DA6" w:rsidRPr="00694DA6">
        <w:t xml:space="preserve"> </w:t>
      </w:r>
      <w:r w:rsidR="00694DA6">
        <w:t>–</w:t>
      </w:r>
      <w:r w:rsidR="00694DA6" w:rsidRPr="00694DA6">
        <w:t xml:space="preserve"> </w:t>
      </w:r>
      <w:r w:rsidR="00694DA6">
        <w:t>больше</w:t>
      </w:r>
      <w:r w:rsidR="00694DA6" w:rsidRPr="00694DA6">
        <w:t xml:space="preserve">, </w:t>
      </w:r>
      <w:r w:rsidR="00694DA6">
        <w:rPr>
          <w:lang w:val="en-US"/>
        </w:rPr>
        <w:t>jb</w:t>
      </w:r>
      <w:r w:rsidR="00694DA6" w:rsidRPr="00694DA6">
        <w:t xml:space="preserve"> -</w:t>
      </w:r>
      <w:r w:rsidR="00694DA6">
        <w:t xml:space="preserve"> меньше</w:t>
      </w:r>
    </w:p>
    <w:p w:rsidR="00302375" w:rsidRDefault="00302375" w:rsidP="00687983">
      <w:pPr>
        <w:pStyle w:val="a3"/>
        <w:numPr>
          <w:ilvl w:val="0"/>
          <w:numId w:val="1"/>
        </w:numPr>
        <w:spacing w:line="240" w:lineRule="auto"/>
      </w:pPr>
      <w:r>
        <w:t>По неравенству флага</w:t>
      </w:r>
    </w:p>
    <w:p w:rsidR="00680CA5" w:rsidRDefault="00680CA5" w:rsidP="00687983">
      <w:pPr>
        <w:spacing w:line="240" w:lineRule="auto"/>
      </w:pPr>
      <w:r>
        <w:rPr>
          <w:lang w:val="en-US"/>
        </w:rPr>
        <w:t>Loop &lt;</w:t>
      </w:r>
      <w:r>
        <w:t>метка</w:t>
      </w:r>
      <w:r>
        <w:rPr>
          <w:lang w:val="en-US"/>
        </w:rPr>
        <w:t>&gt;</w:t>
      </w:r>
      <w:r>
        <w:t xml:space="preserve"> - организация цикла</w:t>
      </w:r>
    </w:p>
    <w:p w:rsidR="006D1F77" w:rsidRDefault="006D1F77" w:rsidP="00687983">
      <w:pPr>
        <w:spacing w:line="240" w:lineRule="auto"/>
      </w:pPr>
    </w:p>
    <w:p w:rsidR="006D1F77" w:rsidRDefault="006D1F77" w:rsidP="00687983">
      <w:pPr>
        <w:spacing w:line="240" w:lineRule="auto"/>
        <w:jc w:val="center"/>
      </w:pPr>
      <w:r>
        <w:t>Команды работы со стеком</w:t>
      </w:r>
    </w:p>
    <w:p w:rsidR="006D1F77" w:rsidRDefault="006D1F77" w:rsidP="00687983">
      <w:pPr>
        <w:spacing w:line="240" w:lineRule="auto"/>
      </w:pPr>
      <w:r>
        <w:rPr>
          <w:lang w:val="en-US"/>
        </w:rPr>
        <w:t>Push</w:t>
      </w:r>
      <w:r w:rsidRPr="006D1F77">
        <w:t xml:space="preserve"> &lt;</w:t>
      </w:r>
      <w:r>
        <w:t>данные</w:t>
      </w:r>
      <w:r w:rsidRPr="006D1F77">
        <w:t>&gt;</w:t>
      </w:r>
    </w:p>
    <w:p w:rsidR="006D1F77" w:rsidRDefault="006D1F77" w:rsidP="00687983">
      <w:pPr>
        <w:spacing w:line="240" w:lineRule="auto"/>
        <w:rPr>
          <w:lang w:val="en-US"/>
        </w:rPr>
      </w:pPr>
      <w:r>
        <w:rPr>
          <w:lang w:val="en-US"/>
        </w:rPr>
        <w:t>Pop &lt;</w:t>
      </w:r>
      <w:r>
        <w:t>данные</w:t>
      </w:r>
      <w:r>
        <w:rPr>
          <w:lang w:val="en-US"/>
        </w:rPr>
        <w:t>&gt;</w:t>
      </w:r>
    </w:p>
    <w:p w:rsidR="00177292" w:rsidRDefault="00177292" w:rsidP="00687983">
      <w:pPr>
        <w:spacing w:line="240" w:lineRule="auto"/>
        <w:rPr>
          <w:lang w:val="en-US"/>
        </w:rPr>
      </w:pPr>
    </w:p>
    <w:p w:rsidR="00177292" w:rsidRPr="000F73D1" w:rsidRDefault="00177292" w:rsidP="00687983">
      <w:pPr>
        <w:spacing w:line="240" w:lineRule="auto"/>
      </w:pPr>
      <w:r>
        <w:t>Call &lt;</w:t>
      </w:r>
      <w:r>
        <w:rPr>
          <w:lang w:val="en-US"/>
        </w:rPr>
        <w:t>adr</w:t>
      </w:r>
      <w:r>
        <w:t>&gt;</w:t>
      </w:r>
      <w:r w:rsidR="000F73D1" w:rsidRPr="009B18EF">
        <w:t xml:space="preserve"> - </w:t>
      </w:r>
      <w:r w:rsidR="000F73D1">
        <w:t>передача управление функции</w:t>
      </w:r>
    </w:p>
    <w:p w:rsidR="00177292" w:rsidRDefault="00177292" w:rsidP="00687983">
      <w:pPr>
        <w:spacing w:line="240" w:lineRule="auto"/>
      </w:pPr>
      <w:r>
        <w:rPr>
          <w:lang w:val="en-US"/>
        </w:rPr>
        <w:t>RET</w:t>
      </w:r>
      <w:r w:rsidR="007E0F69" w:rsidRPr="009B18EF">
        <w:t xml:space="preserve"> (</w:t>
      </w:r>
      <w:r w:rsidR="007E0F69">
        <w:rPr>
          <w:lang w:val="en-US"/>
        </w:rPr>
        <w:t>RETURN</w:t>
      </w:r>
      <w:r w:rsidR="007E0F69" w:rsidRPr="009B18EF">
        <w:t>)</w:t>
      </w:r>
      <w:r w:rsidR="000F73D1">
        <w:t xml:space="preserve"> – возвращение обратно по адресу из стека</w:t>
      </w:r>
    </w:p>
    <w:p w:rsidR="009B18EF" w:rsidRDefault="009B18EF" w:rsidP="00687983">
      <w:pPr>
        <w:spacing w:line="240" w:lineRule="auto"/>
      </w:pPr>
    </w:p>
    <w:p w:rsidR="009B18EF" w:rsidRDefault="009B18EF" w:rsidP="00687983">
      <w:pPr>
        <w:spacing w:line="240" w:lineRule="auto"/>
      </w:pPr>
    </w:p>
    <w:p w:rsidR="009B18EF" w:rsidRDefault="0097229F" w:rsidP="00687983">
      <w:pPr>
        <w:spacing w:line="240" w:lineRule="auto"/>
      </w:pPr>
      <w:r>
        <w:t>Команда</w:t>
      </w:r>
      <w:r w:rsidR="009B18EF">
        <w:t xml:space="preserve"> загрузки эффективного адреса и записывает его в первый операнд.</w:t>
      </w:r>
    </w:p>
    <w:p w:rsidR="00CA6018" w:rsidRPr="0097229F" w:rsidRDefault="00CA6018" w:rsidP="00687983">
      <w:pPr>
        <w:spacing w:line="240" w:lineRule="auto"/>
      </w:pPr>
      <w:r>
        <w:rPr>
          <w:lang w:val="en-US"/>
        </w:rPr>
        <w:t>LEA</w:t>
      </w:r>
      <w:r w:rsidRPr="0097229F">
        <w:t xml:space="preserve"> 01, [02]</w:t>
      </w:r>
    </w:p>
    <w:p w:rsidR="005B3E8B" w:rsidRPr="0097229F" w:rsidRDefault="005B3E8B" w:rsidP="00687983">
      <w:pPr>
        <w:spacing w:line="240" w:lineRule="auto"/>
      </w:pPr>
    </w:p>
    <w:p w:rsidR="005B3E8B" w:rsidRPr="0097229F" w:rsidRDefault="005B3E8B" w:rsidP="00687983">
      <w:pPr>
        <w:spacing w:line="240" w:lineRule="auto"/>
      </w:pPr>
      <w:r>
        <w:rPr>
          <w:lang w:val="en-US"/>
        </w:rPr>
        <w:t>SHR</w:t>
      </w:r>
      <w:r w:rsidRPr="0097229F">
        <w:t xml:space="preserve"> 01 {</w:t>
      </w:r>
      <w:r>
        <w:rPr>
          <w:lang w:val="en-US"/>
        </w:rPr>
        <w:t>size</w:t>
      </w:r>
      <w:r w:rsidRPr="0097229F">
        <w:t xml:space="preserve">} – </w:t>
      </w:r>
      <w:r>
        <w:t>логический</w:t>
      </w:r>
      <w:r w:rsidRPr="0097229F">
        <w:t xml:space="preserve"> </w:t>
      </w:r>
      <w:r>
        <w:t>сдвиг</w:t>
      </w:r>
      <w:r w:rsidRPr="0097229F">
        <w:t xml:space="preserve"> </w:t>
      </w:r>
      <w:r>
        <w:t>вправо</w:t>
      </w:r>
    </w:p>
    <w:p w:rsidR="005B3E8B" w:rsidRDefault="005B3E8B" w:rsidP="00687983">
      <w:pPr>
        <w:spacing w:line="240" w:lineRule="auto"/>
      </w:pPr>
      <w:r>
        <w:rPr>
          <w:lang w:val="en-US"/>
        </w:rPr>
        <w:t>SHL</w:t>
      </w:r>
      <w:r w:rsidRPr="0097229F">
        <w:t xml:space="preserve"> 01 {</w:t>
      </w:r>
      <w:r>
        <w:rPr>
          <w:lang w:val="en-US"/>
        </w:rPr>
        <w:t>size</w:t>
      </w:r>
      <w:r w:rsidRPr="0097229F">
        <w:t xml:space="preserve">} – </w:t>
      </w:r>
      <w:r>
        <w:t>логический сдвиг влево</w:t>
      </w:r>
    </w:p>
    <w:p w:rsidR="00687983" w:rsidRPr="00687983" w:rsidRDefault="00687983" w:rsidP="00687983">
      <w:pPr>
        <w:spacing w:line="240" w:lineRule="auto"/>
      </w:pPr>
      <w:r>
        <w:rPr>
          <w:lang w:val="en-US"/>
        </w:rPr>
        <w:t>SAR</w:t>
      </w:r>
      <w:r w:rsidRPr="00687983">
        <w:t xml:space="preserve"> 01 {</w:t>
      </w:r>
      <w:r>
        <w:rPr>
          <w:lang w:val="en-US"/>
        </w:rPr>
        <w:t>size</w:t>
      </w:r>
      <w:r w:rsidRPr="00687983">
        <w:t xml:space="preserve">} – </w:t>
      </w:r>
      <w:r>
        <w:t>арифметический вправо</w:t>
      </w:r>
    </w:p>
    <w:p w:rsidR="00687983" w:rsidRDefault="00687983" w:rsidP="00687983">
      <w:pPr>
        <w:spacing w:line="240" w:lineRule="auto"/>
      </w:pPr>
      <w:r>
        <w:rPr>
          <w:lang w:val="en-US"/>
        </w:rPr>
        <w:t>SAL</w:t>
      </w:r>
      <w:r w:rsidRPr="00687983">
        <w:t xml:space="preserve"> 01 {</w:t>
      </w:r>
      <w:r>
        <w:rPr>
          <w:lang w:val="en-US"/>
        </w:rPr>
        <w:t>size</w:t>
      </w:r>
      <w:r w:rsidRPr="00687983">
        <w:t>}</w:t>
      </w:r>
      <w:r>
        <w:t xml:space="preserve"> – арифметический влево</w:t>
      </w:r>
    </w:p>
    <w:p w:rsidR="00687983" w:rsidRDefault="00687983" w:rsidP="00687983">
      <w:pPr>
        <w:spacing w:line="240" w:lineRule="auto"/>
      </w:pPr>
      <w:r>
        <w:rPr>
          <w:lang w:val="en-US"/>
        </w:rPr>
        <w:t>RCR</w:t>
      </w:r>
      <w:r w:rsidRPr="00687983">
        <w:t xml:space="preserve"> 01 {</w:t>
      </w:r>
      <w:r>
        <w:rPr>
          <w:lang w:val="en-US"/>
        </w:rPr>
        <w:t>size</w:t>
      </w:r>
      <w:r w:rsidRPr="00687983">
        <w:t xml:space="preserve">} – </w:t>
      </w:r>
      <w:r>
        <w:t>циклический сдвиг вправо</w:t>
      </w:r>
    </w:p>
    <w:p w:rsidR="00687983" w:rsidRDefault="00687983" w:rsidP="00687983">
      <w:pPr>
        <w:spacing w:line="240" w:lineRule="auto"/>
      </w:pPr>
      <w:r>
        <w:rPr>
          <w:lang w:val="en-US"/>
        </w:rPr>
        <w:lastRenderedPageBreak/>
        <w:t>RCL</w:t>
      </w:r>
      <w:r w:rsidRPr="00687983">
        <w:t xml:space="preserve"> 01 {</w:t>
      </w:r>
      <w:r>
        <w:rPr>
          <w:lang w:val="en-US"/>
        </w:rPr>
        <w:t>size</w:t>
      </w:r>
      <w:r w:rsidRPr="00687983">
        <w:t>}</w:t>
      </w:r>
      <w:r w:rsidRPr="0097229F">
        <w:t xml:space="preserve"> – </w:t>
      </w:r>
      <w:r>
        <w:t>циклический влево</w:t>
      </w:r>
    </w:p>
    <w:p w:rsidR="00687983" w:rsidRDefault="00687983" w:rsidP="00687983">
      <w:pPr>
        <w:spacing w:line="240" w:lineRule="auto"/>
      </w:pPr>
    </w:p>
    <w:p w:rsidR="00687983" w:rsidRPr="0097229F" w:rsidRDefault="00687983" w:rsidP="00687983">
      <w:pPr>
        <w:spacing w:line="240" w:lineRule="auto"/>
      </w:pPr>
      <w:r>
        <w:rPr>
          <w:lang w:val="en-US"/>
        </w:rPr>
        <w:t>ROR</w:t>
      </w:r>
      <w:r w:rsidRPr="0097229F">
        <w:t xml:space="preserve"> 01 {</w:t>
      </w:r>
      <w:r>
        <w:rPr>
          <w:lang w:val="en-US"/>
        </w:rPr>
        <w:t>size</w:t>
      </w:r>
      <w:r w:rsidRPr="0097229F">
        <w:t xml:space="preserve">} - </w:t>
      </w:r>
    </w:p>
    <w:p w:rsidR="00687983" w:rsidRPr="0097229F" w:rsidRDefault="00687983" w:rsidP="00687983">
      <w:pPr>
        <w:spacing w:line="240" w:lineRule="auto"/>
      </w:pPr>
      <w:r>
        <w:rPr>
          <w:lang w:val="en-US"/>
        </w:rPr>
        <w:t>ROL</w:t>
      </w:r>
      <w:r w:rsidRPr="0097229F">
        <w:t xml:space="preserve"> 01 {</w:t>
      </w:r>
      <w:r>
        <w:rPr>
          <w:lang w:val="en-US"/>
        </w:rPr>
        <w:t>size</w:t>
      </w:r>
      <w:r w:rsidRPr="0097229F">
        <w:t>}</w:t>
      </w:r>
      <w:r w:rsidR="00677C24" w:rsidRPr="0097229F">
        <w:t xml:space="preserve"> </w:t>
      </w:r>
    </w:p>
    <w:p w:rsidR="00677C24" w:rsidRPr="0097229F" w:rsidRDefault="00677C24" w:rsidP="00687983">
      <w:pPr>
        <w:spacing w:line="240" w:lineRule="auto"/>
      </w:pPr>
    </w:p>
    <w:p w:rsidR="00677C24" w:rsidRPr="0097229F" w:rsidRDefault="00677C24" w:rsidP="00687983">
      <w:pPr>
        <w:spacing w:line="240" w:lineRule="auto"/>
      </w:pPr>
    </w:p>
    <w:p w:rsidR="00677C24" w:rsidRDefault="00677C24" w:rsidP="00687983">
      <w:pPr>
        <w:spacing w:line="240" w:lineRule="auto"/>
      </w:pPr>
      <w:r>
        <w:rPr>
          <w:lang w:val="en-US"/>
        </w:rPr>
        <w:t>TEST</w:t>
      </w:r>
      <w:r w:rsidRPr="00677C24">
        <w:t xml:space="preserve"> – </w:t>
      </w:r>
      <w:r>
        <w:t>поразрядное сравнение, без сохранения результата, но с сохранением флага</w:t>
      </w:r>
    </w:p>
    <w:p w:rsidR="00837818" w:rsidRDefault="00837818" w:rsidP="0065126C">
      <w:pPr>
        <w:spacing w:line="240" w:lineRule="auto"/>
        <w:jc w:val="center"/>
      </w:pPr>
    </w:p>
    <w:p w:rsidR="0065126C" w:rsidRPr="0065126C" w:rsidRDefault="0065126C" w:rsidP="0065126C">
      <w:pPr>
        <w:spacing w:line="240" w:lineRule="auto"/>
        <w:jc w:val="center"/>
        <w:rPr>
          <w:b/>
        </w:rPr>
      </w:pPr>
      <w:r w:rsidRPr="0065126C">
        <w:rPr>
          <w:b/>
        </w:rPr>
        <w:t>Каркас программы</w:t>
      </w:r>
    </w:p>
    <w:p w:rsidR="00837818" w:rsidRDefault="00837818" w:rsidP="00687983">
      <w:pPr>
        <w:spacing w:line="240" w:lineRule="auto"/>
      </w:pPr>
      <w:r>
        <w:t xml:space="preserve">Программа на ассемблере состоит из набора секций, каждая </w:t>
      </w:r>
      <w:r w:rsidR="0097229F">
        <w:t>секция</w:t>
      </w:r>
      <w:r>
        <w:t xml:space="preserve"> определяется ассемблерной директивой.</w:t>
      </w:r>
    </w:p>
    <w:p w:rsidR="00035249" w:rsidRDefault="00035249" w:rsidP="00687983">
      <w:pPr>
        <w:spacing w:line="240" w:lineRule="auto"/>
      </w:pPr>
    </w:p>
    <w:p w:rsidR="00837818" w:rsidRPr="00835D5E" w:rsidRDefault="00837818" w:rsidP="00687983">
      <w:pPr>
        <w:spacing w:line="240" w:lineRule="auto"/>
        <w:rPr>
          <w:b/>
          <w:i/>
          <w:lang w:val="en-US"/>
        </w:rPr>
      </w:pPr>
      <w:r w:rsidRPr="00835D5E">
        <w:rPr>
          <w:b/>
          <w:i/>
        </w:rPr>
        <w:t>.</w:t>
      </w:r>
      <w:r w:rsidRPr="00835D5E">
        <w:rPr>
          <w:b/>
          <w:i/>
          <w:lang w:val="en-US"/>
        </w:rPr>
        <w:t>MODEL FLAT, STDCALL</w:t>
      </w:r>
    </w:p>
    <w:p w:rsidR="00837818" w:rsidRPr="00835D5E" w:rsidRDefault="00837818" w:rsidP="00687983">
      <w:pPr>
        <w:spacing w:line="240" w:lineRule="auto"/>
        <w:rPr>
          <w:b/>
          <w:i/>
          <w:lang w:val="en-US"/>
        </w:rPr>
      </w:pPr>
      <w:r w:rsidRPr="00835D5E">
        <w:rPr>
          <w:b/>
          <w:i/>
          <w:lang w:val="en-US"/>
        </w:rPr>
        <w:t>.DATA</w:t>
      </w:r>
    </w:p>
    <w:p w:rsidR="00837818" w:rsidRPr="0097229F" w:rsidRDefault="00837818" w:rsidP="00687983">
      <w:pPr>
        <w:spacing w:line="240" w:lineRule="auto"/>
        <w:rPr>
          <w:b/>
          <w:i/>
        </w:rPr>
      </w:pPr>
      <w:r w:rsidRPr="00835D5E">
        <w:rPr>
          <w:b/>
          <w:i/>
          <w:lang w:val="en-US"/>
        </w:rPr>
        <w:tab/>
      </w:r>
      <w:r w:rsidRPr="0097229F">
        <w:rPr>
          <w:b/>
          <w:i/>
        </w:rPr>
        <w:t>&lt;</w:t>
      </w:r>
      <w:r w:rsidR="0097229F" w:rsidRPr="00835D5E">
        <w:rPr>
          <w:b/>
          <w:i/>
        </w:rPr>
        <w:t>инициализированные</w:t>
      </w:r>
      <w:r w:rsidRPr="00835D5E">
        <w:rPr>
          <w:b/>
          <w:i/>
        </w:rPr>
        <w:t xml:space="preserve"> данные</w:t>
      </w:r>
      <w:r w:rsidRPr="0097229F">
        <w:rPr>
          <w:b/>
          <w:i/>
        </w:rPr>
        <w:t>&gt;</w:t>
      </w:r>
    </w:p>
    <w:p w:rsidR="00837818" w:rsidRPr="0097229F" w:rsidRDefault="00837818" w:rsidP="00687983">
      <w:pPr>
        <w:spacing w:line="240" w:lineRule="auto"/>
        <w:rPr>
          <w:b/>
          <w:i/>
        </w:rPr>
      </w:pPr>
      <w:r w:rsidRPr="00835D5E">
        <w:rPr>
          <w:b/>
          <w:i/>
        </w:rPr>
        <w:t>.</w:t>
      </w:r>
      <w:r w:rsidRPr="00835D5E">
        <w:rPr>
          <w:b/>
          <w:i/>
          <w:lang w:val="en-US"/>
        </w:rPr>
        <w:t>DATA</w:t>
      </w:r>
      <w:r w:rsidRPr="0097229F">
        <w:rPr>
          <w:b/>
          <w:i/>
        </w:rPr>
        <w:t>?</w:t>
      </w:r>
    </w:p>
    <w:p w:rsidR="00837818" w:rsidRPr="0097229F" w:rsidRDefault="00837818" w:rsidP="00687983">
      <w:pPr>
        <w:spacing w:line="240" w:lineRule="auto"/>
        <w:rPr>
          <w:b/>
          <w:i/>
        </w:rPr>
      </w:pPr>
      <w:r w:rsidRPr="0097229F">
        <w:rPr>
          <w:b/>
          <w:i/>
        </w:rPr>
        <w:tab/>
        <w:t>&lt;</w:t>
      </w:r>
      <w:r w:rsidR="0097229F" w:rsidRPr="00835D5E">
        <w:rPr>
          <w:b/>
          <w:i/>
        </w:rPr>
        <w:t>не инициализируемые</w:t>
      </w:r>
      <w:r w:rsidRPr="00835D5E">
        <w:rPr>
          <w:b/>
          <w:i/>
        </w:rPr>
        <w:t xml:space="preserve"> данные</w:t>
      </w:r>
      <w:r w:rsidRPr="0097229F">
        <w:rPr>
          <w:b/>
          <w:i/>
        </w:rPr>
        <w:t>&gt;</w:t>
      </w:r>
    </w:p>
    <w:p w:rsidR="00837818" w:rsidRPr="0097229F" w:rsidRDefault="00837818" w:rsidP="00687983">
      <w:pPr>
        <w:spacing w:line="240" w:lineRule="auto"/>
        <w:rPr>
          <w:b/>
          <w:i/>
        </w:rPr>
      </w:pPr>
      <w:r w:rsidRPr="00835D5E">
        <w:rPr>
          <w:b/>
          <w:i/>
        </w:rPr>
        <w:t>.</w:t>
      </w:r>
      <w:r w:rsidRPr="00835D5E">
        <w:rPr>
          <w:b/>
          <w:i/>
          <w:lang w:val="en-US"/>
        </w:rPr>
        <w:t>CONST</w:t>
      </w:r>
    </w:p>
    <w:p w:rsidR="00837818" w:rsidRPr="0097229F" w:rsidRDefault="00837818" w:rsidP="00687983">
      <w:pPr>
        <w:spacing w:line="240" w:lineRule="auto"/>
        <w:rPr>
          <w:b/>
          <w:i/>
        </w:rPr>
      </w:pPr>
      <w:r w:rsidRPr="0097229F">
        <w:rPr>
          <w:b/>
          <w:i/>
        </w:rPr>
        <w:tab/>
        <w:t>&lt;</w:t>
      </w:r>
      <w:r w:rsidRPr="00835D5E">
        <w:rPr>
          <w:b/>
          <w:i/>
        </w:rPr>
        <w:t>константы</w:t>
      </w:r>
      <w:r w:rsidRPr="0097229F">
        <w:rPr>
          <w:b/>
          <w:i/>
        </w:rPr>
        <w:t>&gt;</w:t>
      </w:r>
    </w:p>
    <w:p w:rsidR="00837818" w:rsidRPr="0097229F" w:rsidRDefault="00837818" w:rsidP="00687983">
      <w:pPr>
        <w:spacing w:line="240" w:lineRule="auto"/>
        <w:rPr>
          <w:b/>
          <w:i/>
        </w:rPr>
      </w:pPr>
      <w:r w:rsidRPr="00835D5E">
        <w:rPr>
          <w:b/>
          <w:i/>
        </w:rPr>
        <w:t>.</w:t>
      </w:r>
      <w:r w:rsidRPr="00835D5E">
        <w:rPr>
          <w:b/>
          <w:i/>
          <w:lang w:val="en-US"/>
        </w:rPr>
        <w:t>CODE</w:t>
      </w:r>
    </w:p>
    <w:p w:rsidR="00837818" w:rsidRPr="0097229F" w:rsidRDefault="00837818" w:rsidP="00687983">
      <w:pPr>
        <w:spacing w:line="240" w:lineRule="auto"/>
        <w:rPr>
          <w:b/>
          <w:i/>
        </w:rPr>
      </w:pPr>
      <w:r w:rsidRPr="0097229F">
        <w:rPr>
          <w:b/>
          <w:i/>
        </w:rPr>
        <w:tab/>
        <w:t>&lt;</w:t>
      </w:r>
      <w:r w:rsidRPr="00835D5E">
        <w:rPr>
          <w:b/>
          <w:i/>
        </w:rPr>
        <w:t>метка</w:t>
      </w:r>
      <w:r w:rsidRPr="0097229F">
        <w:rPr>
          <w:b/>
          <w:i/>
        </w:rPr>
        <w:t>&gt;</w:t>
      </w:r>
      <w:r w:rsidR="00244D72" w:rsidRPr="0097229F">
        <w:rPr>
          <w:b/>
          <w:i/>
        </w:rPr>
        <w:t xml:space="preserve"> </w:t>
      </w:r>
      <w:r w:rsidR="00244D72" w:rsidRPr="00835D5E">
        <w:rPr>
          <w:b/>
          <w:i/>
          <w:lang w:val="en-US"/>
        </w:rPr>
        <w:t>proc</w:t>
      </w:r>
    </w:p>
    <w:p w:rsidR="00837818" w:rsidRPr="0097229F" w:rsidRDefault="00837818" w:rsidP="00687983">
      <w:pPr>
        <w:spacing w:line="240" w:lineRule="auto"/>
        <w:rPr>
          <w:b/>
          <w:i/>
        </w:rPr>
      </w:pPr>
      <w:r w:rsidRPr="0097229F">
        <w:rPr>
          <w:b/>
          <w:i/>
        </w:rPr>
        <w:tab/>
        <w:t>&lt;код&gt;</w:t>
      </w:r>
    </w:p>
    <w:p w:rsidR="00837818" w:rsidRPr="0097229F" w:rsidRDefault="00837818" w:rsidP="00687983">
      <w:pPr>
        <w:spacing w:line="240" w:lineRule="auto"/>
        <w:rPr>
          <w:b/>
          <w:i/>
        </w:rPr>
      </w:pPr>
      <w:r w:rsidRPr="0097229F">
        <w:rPr>
          <w:b/>
          <w:i/>
        </w:rPr>
        <w:tab/>
        <w:t>&lt;</w:t>
      </w:r>
      <w:r w:rsidRPr="00835D5E">
        <w:rPr>
          <w:b/>
          <w:i/>
        </w:rPr>
        <w:t>метка</w:t>
      </w:r>
      <w:r w:rsidRPr="0097229F">
        <w:rPr>
          <w:b/>
          <w:i/>
        </w:rPr>
        <w:t>&gt;</w:t>
      </w:r>
      <w:r w:rsidRPr="00835D5E">
        <w:rPr>
          <w:b/>
          <w:i/>
        </w:rPr>
        <w:t xml:space="preserve"> </w:t>
      </w:r>
      <w:r w:rsidRPr="00835D5E">
        <w:rPr>
          <w:b/>
          <w:i/>
          <w:lang w:val="en-US"/>
        </w:rPr>
        <w:t>end</w:t>
      </w:r>
      <w:r w:rsidR="00677839" w:rsidRPr="00835D5E">
        <w:rPr>
          <w:b/>
          <w:i/>
          <w:lang w:val="en-US"/>
        </w:rPr>
        <w:t>p</w:t>
      </w:r>
    </w:p>
    <w:p w:rsidR="00837818" w:rsidRPr="0097229F" w:rsidRDefault="00837818" w:rsidP="00687983">
      <w:pPr>
        <w:spacing w:line="240" w:lineRule="auto"/>
        <w:rPr>
          <w:b/>
          <w:i/>
        </w:rPr>
      </w:pPr>
      <w:r w:rsidRPr="00835D5E">
        <w:rPr>
          <w:b/>
          <w:i/>
          <w:lang w:val="en-US"/>
        </w:rPr>
        <w:t>END</w:t>
      </w:r>
    </w:p>
    <w:p w:rsidR="006D675F" w:rsidRPr="0097229F" w:rsidRDefault="006D675F" w:rsidP="00687983">
      <w:pPr>
        <w:spacing w:line="240" w:lineRule="auto"/>
        <w:rPr>
          <w:b/>
          <w:i/>
        </w:rPr>
      </w:pPr>
    </w:p>
    <w:p w:rsidR="006D675F" w:rsidRPr="0097229F" w:rsidRDefault="006D675F" w:rsidP="00687983">
      <w:pPr>
        <w:spacing w:line="240" w:lineRule="auto"/>
        <w:rPr>
          <w:b/>
          <w:i/>
        </w:rPr>
      </w:pPr>
    </w:p>
    <w:p w:rsidR="006D675F" w:rsidRDefault="006D675F" w:rsidP="006D675F">
      <w:pPr>
        <w:spacing w:line="240" w:lineRule="auto"/>
        <w:jc w:val="center"/>
        <w:rPr>
          <w:b/>
        </w:rPr>
      </w:pPr>
      <w:r>
        <w:rPr>
          <w:b/>
        </w:rPr>
        <w:t>Интерфейс ассемблера с языками высокого уровня</w:t>
      </w:r>
    </w:p>
    <w:p w:rsidR="006D675F" w:rsidRDefault="0097229F" w:rsidP="006D675F">
      <w:pPr>
        <w:spacing w:line="240" w:lineRule="auto"/>
      </w:pPr>
      <w:r>
        <w:t>При организации вза</w:t>
      </w:r>
      <w:r w:rsidR="006D675F">
        <w:t xml:space="preserve">имосвязи </w:t>
      </w:r>
      <w:r>
        <w:t>программ,</w:t>
      </w:r>
      <w:r w:rsidR="006D675F">
        <w:t xml:space="preserve"> написанных на различных ЯП</w:t>
      </w:r>
      <w:r w:rsidR="00762D12">
        <w:t xml:space="preserve"> используют специальное соглашение, которое принято называть соглашение об именах и связях.</w:t>
      </w:r>
      <w:r w:rsidR="006F310E">
        <w:t xml:space="preserve"> Данное соглашение определяет следующие особенности работы подпрограмм:</w:t>
      </w:r>
    </w:p>
    <w:p w:rsidR="006F310E" w:rsidRDefault="006F310E" w:rsidP="006F310E">
      <w:pPr>
        <w:pStyle w:val="a3"/>
        <w:numPr>
          <w:ilvl w:val="0"/>
          <w:numId w:val="2"/>
        </w:numPr>
        <w:spacing w:line="240" w:lineRule="auto"/>
      </w:pPr>
      <w:r>
        <w:t>Расположение входных параметров подпрограмм и возвращаемых значений:</w:t>
      </w:r>
    </w:p>
    <w:p w:rsidR="006F310E" w:rsidRDefault="006F310E" w:rsidP="006F310E">
      <w:pPr>
        <w:pStyle w:val="a3"/>
        <w:numPr>
          <w:ilvl w:val="1"/>
          <w:numId w:val="2"/>
        </w:numPr>
        <w:spacing w:line="240" w:lineRule="auto"/>
      </w:pPr>
      <w:r>
        <w:t>Передача через регистр</w:t>
      </w:r>
    </w:p>
    <w:p w:rsidR="006F310E" w:rsidRDefault="006F310E" w:rsidP="006F310E">
      <w:pPr>
        <w:pStyle w:val="a3"/>
        <w:numPr>
          <w:ilvl w:val="1"/>
          <w:numId w:val="2"/>
        </w:numPr>
        <w:spacing w:line="240" w:lineRule="auto"/>
      </w:pPr>
      <w:r>
        <w:t>Через стек</w:t>
      </w:r>
    </w:p>
    <w:p w:rsidR="006F310E" w:rsidRDefault="006F310E" w:rsidP="006F310E">
      <w:pPr>
        <w:pStyle w:val="a3"/>
        <w:numPr>
          <w:ilvl w:val="1"/>
          <w:numId w:val="2"/>
        </w:numPr>
        <w:spacing w:line="240" w:lineRule="auto"/>
      </w:pPr>
      <w:r>
        <w:t>Через динамическую память</w:t>
      </w:r>
    </w:p>
    <w:p w:rsidR="00342F23" w:rsidRDefault="00342F23" w:rsidP="00342F23">
      <w:pPr>
        <w:pStyle w:val="a3"/>
        <w:numPr>
          <w:ilvl w:val="0"/>
          <w:numId w:val="2"/>
        </w:numPr>
        <w:spacing w:line="240" w:lineRule="auto"/>
      </w:pPr>
      <w:r>
        <w:t xml:space="preserve">Порядок передачи параметров. Т. Е. определяется в каком порядке </w:t>
      </w:r>
      <w:r w:rsidR="0097229F">
        <w:t>параметры</w:t>
      </w:r>
      <w:r>
        <w:t xml:space="preserve"> указанные в заголовке процедуры будут располагаться в стеке при передаче управления. При использовании регистров данное соглашение определяет порядок сопоставления регистра и параметра.</w:t>
      </w:r>
      <w:r w:rsidR="00CD4638">
        <w:t xml:space="preserve"> </w:t>
      </w:r>
    </w:p>
    <w:p w:rsidR="00CD4638" w:rsidRDefault="00CD4638" w:rsidP="00CD4638">
      <w:pPr>
        <w:pStyle w:val="a3"/>
        <w:numPr>
          <w:ilvl w:val="1"/>
          <w:numId w:val="2"/>
        </w:numPr>
        <w:spacing w:line="240" w:lineRule="auto"/>
      </w:pPr>
      <w:r>
        <w:lastRenderedPageBreak/>
        <w:t>В прямом порядке. Параметры идут по порядку</w:t>
      </w:r>
    </w:p>
    <w:p w:rsidR="00CD4638" w:rsidRDefault="00CD4638" w:rsidP="00CD4638">
      <w:pPr>
        <w:pStyle w:val="a3"/>
        <w:numPr>
          <w:ilvl w:val="1"/>
          <w:numId w:val="2"/>
        </w:numPr>
        <w:spacing w:line="240" w:lineRule="auto"/>
      </w:pPr>
      <w:r>
        <w:t>В обратном: от конца.</w:t>
      </w:r>
    </w:p>
    <w:p w:rsidR="00A91233" w:rsidRDefault="00A91233" w:rsidP="00A91233">
      <w:pPr>
        <w:pStyle w:val="a3"/>
        <w:numPr>
          <w:ilvl w:val="0"/>
          <w:numId w:val="2"/>
        </w:numPr>
        <w:spacing w:line="240" w:lineRule="auto"/>
      </w:pPr>
      <w:r>
        <w:t>Кто возвращает указатель стека на исходную позицию</w:t>
      </w:r>
      <w:r w:rsidR="00896516">
        <w:t>?</w:t>
      </w:r>
    </w:p>
    <w:p w:rsidR="004326C1" w:rsidRDefault="004326C1" w:rsidP="004326C1">
      <w:pPr>
        <w:pStyle w:val="a3"/>
        <w:numPr>
          <w:ilvl w:val="1"/>
          <w:numId w:val="2"/>
        </w:numPr>
        <w:spacing w:line="240" w:lineRule="auto"/>
      </w:pPr>
      <w:r>
        <w:t>Если вызываемая по</w:t>
      </w:r>
      <w:r w:rsidR="000D2BEC">
        <w:t>д</w:t>
      </w:r>
      <w:r>
        <w:t>программа. Сокращается количество команд необходимых для вызова подпрограммы.</w:t>
      </w:r>
    </w:p>
    <w:p w:rsidR="00772C84" w:rsidRDefault="00772C84" w:rsidP="004326C1">
      <w:pPr>
        <w:pStyle w:val="a3"/>
        <w:numPr>
          <w:ilvl w:val="1"/>
          <w:numId w:val="2"/>
        </w:numPr>
        <w:spacing w:line="240" w:lineRule="auto"/>
      </w:pPr>
      <w:r>
        <w:t>Если вызывающая, то сам вызов становится сложнее и возврат внутри вызывающей подпрограммы должен очищаться стек.</w:t>
      </w:r>
    </w:p>
    <w:p w:rsidR="00B416E1" w:rsidRDefault="00B416E1" w:rsidP="00B416E1">
      <w:pPr>
        <w:pStyle w:val="a3"/>
        <w:numPr>
          <w:ilvl w:val="0"/>
          <w:numId w:val="2"/>
        </w:numPr>
        <w:spacing w:line="240" w:lineRule="auto"/>
      </w:pPr>
      <w:r>
        <w:t>Содержимое каких регистров подпрограмма обязана освободить перед возвратом.</w:t>
      </w:r>
      <w:r w:rsidR="004A3478">
        <w:t xml:space="preserve"> </w:t>
      </w:r>
    </w:p>
    <w:p w:rsidR="00361ECD" w:rsidRDefault="00361ECD" w:rsidP="00361ECD">
      <w:pPr>
        <w:spacing w:line="240" w:lineRule="auto"/>
      </w:pPr>
    </w:p>
    <w:p w:rsidR="00361ECD" w:rsidRDefault="00361ECD" w:rsidP="00361ECD">
      <w:pPr>
        <w:spacing w:line="240" w:lineRule="auto"/>
      </w:pPr>
      <w:r>
        <w:t xml:space="preserve">Соглашение вызова зависит от целевой машины на которой реализуется программа и используемого компилятора. Способ передачи параметров может быть изменен путем внесения </w:t>
      </w:r>
      <w:r w:rsidR="0097229F">
        <w:t>соответствующих</w:t>
      </w:r>
      <w:r>
        <w:t xml:space="preserve"> директив. Эти директивы определяют способы синхронизации области стека, при использовании его (стека) подпрограммой.</w:t>
      </w:r>
      <w:r w:rsidR="00A61CFF">
        <w:t xml:space="preserve"> Существует следующий набор директив:</w:t>
      </w:r>
    </w:p>
    <w:p w:rsidR="00A61CFF" w:rsidRPr="005413BE" w:rsidRDefault="00A61CFF" w:rsidP="00A61CFF">
      <w:pPr>
        <w:pStyle w:val="a3"/>
        <w:numPr>
          <w:ilvl w:val="0"/>
          <w:numId w:val="3"/>
        </w:numPr>
        <w:spacing w:line="240" w:lineRule="auto"/>
      </w:pPr>
      <w:r>
        <w:rPr>
          <w:lang w:val="en-US"/>
        </w:rPr>
        <w:t>Fastcall</w:t>
      </w:r>
      <w:r w:rsidRPr="00A61CFF">
        <w:t xml:space="preserve">. </w:t>
      </w:r>
      <w:r>
        <w:t xml:space="preserve">Предполагает, что параметры передаются слева направо, за восстановление отвечает вызываемая подпрограмма. Для передачи параметров могут использоваться регистры </w:t>
      </w:r>
      <w:r>
        <w:rPr>
          <w:lang w:val="en-US"/>
        </w:rPr>
        <w:t>ea</w:t>
      </w:r>
      <w:r w:rsidR="00F26BF3">
        <w:rPr>
          <w:lang w:val="en-US"/>
        </w:rPr>
        <w:t>x</w:t>
      </w:r>
      <w:r w:rsidR="00F26BF3" w:rsidRPr="00F26BF3">
        <w:t xml:space="preserve">, </w:t>
      </w:r>
      <w:r w:rsidR="00F26BF3">
        <w:rPr>
          <w:lang w:val="en-US"/>
        </w:rPr>
        <w:t>edx</w:t>
      </w:r>
      <w:r w:rsidR="00F26BF3" w:rsidRPr="00F26BF3">
        <w:t xml:space="preserve">, </w:t>
      </w:r>
      <w:r w:rsidR="00F26BF3">
        <w:rPr>
          <w:lang w:val="en-US"/>
        </w:rPr>
        <w:t>ecx</w:t>
      </w:r>
      <w:r w:rsidR="00F26BF3" w:rsidRPr="00F26BF3">
        <w:t xml:space="preserve"> (</w:t>
      </w:r>
      <w:r w:rsidR="00F26BF3">
        <w:rPr>
          <w:lang w:val="en-US"/>
        </w:rPr>
        <w:t>pascal</w:t>
      </w:r>
      <w:r w:rsidR="00F26BF3">
        <w:t xml:space="preserve">) и </w:t>
      </w:r>
      <w:r w:rsidR="00F26BF3">
        <w:rPr>
          <w:lang w:val="en-US"/>
        </w:rPr>
        <w:t>ecx</w:t>
      </w:r>
      <w:r w:rsidR="00F26BF3">
        <w:t>, edx (</w:t>
      </w:r>
      <w:r w:rsidR="00F26BF3">
        <w:rPr>
          <w:lang w:val="en-US"/>
        </w:rPr>
        <w:t>VC</w:t>
      </w:r>
      <w:r w:rsidR="00F26BF3" w:rsidRPr="00F26BF3">
        <w:t>++</w:t>
      </w:r>
      <w:r w:rsidR="00F26BF3">
        <w:t>)</w:t>
      </w:r>
      <w:r w:rsidR="005413BE" w:rsidRPr="005413BE">
        <w:t>.</w:t>
      </w:r>
    </w:p>
    <w:p w:rsidR="005413BE" w:rsidRDefault="005413BE" w:rsidP="00A61CFF">
      <w:pPr>
        <w:pStyle w:val="a3"/>
        <w:numPr>
          <w:ilvl w:val="0"/>
          <w:numId w:val="3"/>
        </w:numPr>
        <w:spacing w:line="240" w:lineRule="auto"/>
      </w:pPr>
      <w:r>
        <w:rPr>
          <w:lang w:val="en-US"/>
        </w:rPr>
        <w:t>Pascal</w:t>
      </w:r>
      <w:r w:rsidRPr="00515657">
        <w:t xml:space="preserve">. </w:t>
      </w:r>
      <w:r w:rsidR="000A6064">
        <w:t>Передача параметров слева направо, за восстановление отвечает вызываемая подпрограмма, параметры в регистры не дублируются.</w:t>
      </w:r>
    </w:p>
    <w:p w:rsidR="00515657" w:rsidRDefault="00515657" w:rsidP="00A61CFF">
      <w:pPr>
        <w:pStyle w:val="a3"/>
        <w:numPr>
          <w:ilvl w:val="0"/>
          <w:numId w:val="3"/>
        </w:numPr>
        <w:spacing w:line="240" w:lineRule="auto"/>
      </w:pPr>
      <w:r>
        <w:rPr>
          <w:lang w:val="en-US"/>
        </w:rPr>
        <w:t>Cdecl</w:t>
      </w:r>
      <w:r w:rsidRPr="00515657">
        <w:t xml:space="preserve">. </w:t>
      </w:r>
      <w:r>
        <w:t>Параметры передаются в обратном порядке. За восстановление отвечает основная программа (вызывающая). Параметры не дублируются</w:t>
      </w:r>
    </w:p>
    <w:p w:rsidR="00515657" w:rsidRDefault="00515657" w:rsidP="00A61CFF">
      <w:pPr>
        <w:pStyle w:val="a3"/>
        <w:numPr>
          <w:ilvl w:val="0"/>
          <w:numId w:val="3"/>
        </w:numPr>
        <w:spacing w:line="240" w:lineRule="auto"/>
      </w:pPr>
      <w:r>
        <w:rPr>
          <w:lang w:val="en-US"/>
        </w:rPr>
        <w:t>Stdcall</w:t>
      </w:r>
      <w:r w:rsidRPr="00EC7B5C">
        <w:t xml:space="preserve">. </w:t>
      </w:r>
      <w:r>
        <w:t>В обратном порядке. За вос</w:t>
      </w:r>
      <w:r w:rsidR="001F0782">
        <w:t>с</w:t>
      </w:r>
      <w:r>
        <w:t>тановление отвечает вызываема подпрограмма.</w:t>
      </w:r>
      <w:r w:rsidR="00EC7B5C">
        <w:t xml:space="preserve"> </w:t>
      </w:r>
    </w:p>
    <w:p w:rsidR="00EC7B5C" w:rsidRDefault="00EC7B5C" w:rsidP="00EC7B5C">
      <w:pPr>
        <w:spacing w:line="240" w:lineRule="auto"/>
      </w:pPr>
    </w:p>
    <w:p w:rsidR="00EC7B5C" w:rsidRPr="001F0782" w:rsidRDefault="00EC7B5C" w:rsidP="00EC7B5C">
      <w:pPr>
        <w:spacing w:line="240" w:lineRule="auto"/>
      </w:pPr>
      <w:r>
        <w:t xml:space="preserve">Если возвращаемое функцией значение не превышает размеры 1 байта, то оно помещается в </w:t>
      </w:r>
      <w:r>
        <w:rPr>
          <w:lang w:val="en-US"/>
        </w:rPr>
        <w:t>AL</w:t>
      </w:r>
      <w:r w:rsidRPr="00EC7B5C">
        <w:t xml:space="preserve">. 2 </w:t>
      </w:r>
      <w:r>
        <w:t xml:space="preserve">байта – </w:t>
      </w:r>
      <w:r>
        <w:rPr>
          <w:lang w:val="en-US"/>
        </w:rPr>
        <w:t>AX</w:t>
      </w:r>
      <w:r w:rsidRPr="00EC7B5C">
        <w:t xml:space="preserve">, </w:t>
      </w:r>
      <w:r>
        <w:t xml:space="preserve">до 4-х байт – </w:t>
      </w:r>
      <w:r>
        <w:rPr>
          <w:lang w:val="en-US"/>
        </w:rPr>
        <w:t>EAX</w:t>
      </w:r>
      <w:r w:rsidRPr="00EC7B5C">
        <w:t xml:space="preserve">, </w:t>
      </w:r>
      <w:r>
        <w:t xml:space="preserve">если </w:t>
      </w:r>
      <w:r w:rsidR="0097229F">
        <w:t>больше,</w:t>
      </w:r>
      <w:r>
        <w:t xml:space="preserve"> то </w:t>
      </w:r>
      <w:r>
        <w:rPr>
          <w:lang w:val="en-US"/>
        </w:rPr>
        <w:t>EDX</w:t>
      </w:r>
      <w:r w:rsidRPr="001F0782">
        <w:t>:</w:t>
      </w:r>
      <w:r>
        <w:rPr>
          <w:lang w:val="en-US"/>
        </w:rPr>
        <w:t>EAX</w:t>
      </w:r>
      <w:r w:rsidRPr="001F0782">
        <w:t>.</w:t>
      </w:r>
    </w:p>
    <w:sectPr w:rsidR="00EC7B5C" w:rsidRPr="001F0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F3990"/>
    <w:multiLevelType w:val="hybridMultilevel"/>
    <w:tmpl w:val="FBC8B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467D1"/>
    <w:multiLevelType w:val="hybridMultilevel"/>
    <w:tmpl w:val="28604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558F5"/>
    <w:multiLevelType w:val="hybridMultilevel"/>
    <w:tmpl w:val="079E7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0D"/>
    <w:rsid w:val="00030013"/>
    <w:rsid w:val="00035249"/>
    <w:rsid w:val="000A6064"/>
    <w:rsid w:val="000D2BEC"/>
    <w:rsid w:val="000F73D1"/>
    <w:rsid w:val="001216ED"/>
    <w:rsid w:val="00175030"/>
    <w:rsid w:val="00177292"/>
    <w:rsid w:val="0019474C"/>
    <w:rsid w:val="001B107F"/>
    <w:rsid w:val="001F0782"/>
    <w:rsid w:val="00244D72"/>
    <w:rsid w:val="00245353"/>
    <w:rsid w:val="00245387"/>
    <w:rsid w:val="00257FF3"/>
    <w:rsid w:val="00293302"/>
    <w:rsid w:val="002C2DB7"/>
    <w:rsid w:val="00302375"/>
    <w:rsid w:val="00326DCB"/>
    <w:rsid w:val="00332BD5"/>
    <w:rsid w:val="00342F23"/>
    <w:rsid w:val="00361ECD"/>
    <w:rsid w:val="0039473C"/>
    <w:rsid w:val="003C4F23"/>
    <w:rsid w:val="003F0CFB"/>
    <w:rsid w:val="004075AC"/>
    <w:rsid w:val="004326C1"/>
    <w:rsid w:val="004812B5"/>
    <w:rsid w:val="004A3478"/>
    <w:rsid w:val="004A5424"/>
    <w:rsid w:val="004E7EDF"/>
    <w:rsid w:val="00515657"/>
    <w:rsid w:val="005413BE"/>
    <w:rsid w:val="005834E4"/>
    <w:rsid w:val="005B3E8B"/>
    <w:rsid w:val="005C1326"/>
    <w:rsid w:val="00616F39"/>
    <w:rsid w:val="00617630"/>
    <w:rsid w:val="00630180"/>
    <w:rsid w:val="0063481A"/>
    <w:rsid w:val="00644DCD"/>
    <w:rsid w:val="0065126C"/>
    <w:rsid w:val="00677839"/>
    <w:rsid w:val="00677C24"/>
    <w:rsid w:val="00680CA5"/>
    <w:rsid w:val="00687983"/>
    <w:rsid w:val="006902FB"/>
    <w:rsid w:val="00694DA6"/>
    <w:rsid w:val="006D1F77"/>
    <w:rsid w:val="006D675F"/>
    <w:rsid w:val="006E50E3"/>
    <w:rsid w:val="006F0E69"/>
    <w:rsid w:val="006F310E"/>
    <w:rsid w:val="00732882"/>
    <w:rsid w:val="00755C5A"/>
    <w:rsid w:val="00762D12"/>
    <w:rsid w:val="00771116"/>
    <w:rsid w:val="00772C84"/>
    <w:rsid w:val="007E0F69"/>
    <w:rsid w:val="007E65D1"/>
    <w:rsid w:val="00827023"/>
    <w:rsid w:val="00835D5E"/>
    <w:rsid w:val="00837818"/>
    <w:rsid w:val="00842A6E"/>
    <w:rsid w:val="00896516"/>
    <w:rsid w:val="00934929"/>
    <w:rsid w:val="0097229F"/>
    <w:rsid w:val="009B18EF"/>
    <w:rsid w:val="009D7A0A"/>
    <w:rsid w:val="00A20F75"/>
    <w:rsid w:val="00A34D0D"/>
    <w:rsid w:val="00A61CFF"/>
    <w:rsid w:val="00A91233"/>
    <w:rsid w:val="00AF38AD"/>
    <w:rsid w:val="00AF52A9"/>
    <w:rsid w:val="00AF774D"/>
    <w:rsid w:val="00B27AEF"/>
    <w:rsid w:val="00B416E1"/>
    <w:rsid w:val="00B52A9C"/>
    <w:rsid w:val="00B902F4"/>
    <w:rsid w:val="00B90B3B"/>
    <w:rsid w:val="00C17746"/>
    <w:rsid w:val="00C21363"/>
    <w:rsid w:val="00C5011D"/>
    <w:rsid w:val="00CA6018"/>
    <w:rsid w:val="00CD4638"/>
    <w:rsid w:val="00CE2D1E"/>
    <w:rsid w:val="00D4117C"/>
    <w:rsid w:val="00D65263"/>
    <w:rsid w:val="00D801FD"/>
    <w:rsid w:val="00DC217F"/>
    <w:rsid w:val="00DC692A"/>
    <w:rsid w:val="00DF3DE1"/>
    <w:rsid w:val="00DF491E"/>
    <w:rsid w:val="00EB7A20"/>
    <w:rsid w:val="00EC7B5C"/>
    <w:rsid w:val="00EE56D6"/>
    <w:rsid w:val="00EF711E"/>
    <w:rsid w:val="00F26BF3"/>
    <w:rsid w:val="00F36725"/>
    <w:rsid w:val="00FC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28297-9632-46B9-9046-A5F915C7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D0D"/>
    <w:pPr>
      <w:ind w:left="720"/>
      <w:contextualSpacing/>
    </w:pPr>
  </w:style>
  <w:style w:type="table" w:styleId="a4">
    <w:name w:val="Table Grid"/>
    <w:basedOn w:val="a1"/>
    <w:uiPriority w:val="39"/>
    <w:rsid w:val="00B90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97</cp:revision>
  <dcterms:created xsi:type="dcterms:W3CDTF">2016-04-05T11:09:00Z</dcterms:created>
  <dcterms:modified xsi:type="dcterms:W3CDTF">2016-05-16T14:59:00Z</dcterms:modified>
</cp:coreProperties>
</file>