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41" w:rsidRPr="0021204E" w:rsidRDefault="00953A41" w:rsidP="003059B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53A41" w:rsidRDefault="00953A41" w:rsidP="003059B5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953A41" w:rsidRPr="007C71CA" w:rsidRDefault="00953A41" w:rsidP="003059B5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953A41" w:rsidRDefault="00953A41" w:rsidP="003059B5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53A41" w:rsidRDefault="00953A41" w:rsidP="003059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(«ВятГУ»)</w:t>
      </w:r>
    </w:p>
    <w:p w:rsidR="00953A41" w:rsidRPr="00FD185F" w:rsidRDefault="00953A41" w:rsidP="003059B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53A41" w:rsidRPr="007C71CA" w:rsidRDefault="00953A41" w:rsidP="003059B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953A41" w:rsidRDefault="00953A41" w:rsidP="003059B5">
      <w:pPr>
        <w:jc w:val="center"/>
        <w:rPr>
          <w:sz w:val="32"/>
          <w:szCs w:val="32"/>
        </w:rPr>
      </w:pPr>
    </w:p>
    <w:p w:rsidR="00953A41" w:rsidRDefault="00953A41" w:rsidP="003059B5">
      <w:pPr>
        <w:rPr>
          <w:sz w:val="32"/>
          <w:szCs w:val="32"/>
        </w:rPr>
      </w:pPr>
    </w:p>
    <w:p w:rsidR="00832F7A" w:rsidRDefault="00832F7A" w:rsidP="003059B5">
      <w:pPr>
        <w:rPr>
          <w:sz w:val="32"/>
          <w:szCs w:val="32"/>
        </w:rPr>
      </w:pPr>
    </w:p>
    <w:p w:rsidR="00DD56AA" w:rsidRDefault="00DD56AA" w:rsidP="003059B5">
      <w:pPr>
        <w:rPr>
          <w:sz w:val="32"/>
          <w:szCs w:val="32"/>
        </w:rPr>
      </w:pPr>
    </w:p>
    <w:p w:rsidR="00DD56AA" w:rsidRDefault="00DD56AA" w:rsidP="003059B5">
      <w:pPr>
        <w:rPr>
          <w:sz w:val="32"/>
          <w:szCs w:val="32"/>
        </w:rPr>
      </w:pPr>
    </w:p>
    <w:p w:rsidR="00DD56AA" w:rsidRDefault="00DD56AA" w:rsidP="003059B5">
      <w:pPr>
        <w:rPr>
          <w:sz w:val="32"/>
          <w:szCs w:val="32"/>
        </w:rPr>
      </w:pPr>
    </w:p>
    <w:p w:rsidR="00953A41" w:rsidRPr="00E76B75" w:rsidRDefault="00953A41" w:rsidP="003059B5">
      <w:pPr>
        <w:jc w:val="center"/>
        <w:rPr>
          <w:sz w:val="32"/>
          <w:szCs w:val="32"/>
        </w:rPr>
      </w:pPr>
    </w:p>
    <w:p w:rsidR="00CC0769" w:rsidRPr="007D10FC" w:rsidRDefault="007D10FC" w:rsidP="003059B5">
      <w:pPr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рАЗРАБОТКА И ИССЛЕДОВАНИЕ МУЛЬТИПРОЦЕССОРНОЙ СИСТЕМЫ</w:t>
      </w:r>
    </w:p>
    <w:p w:rsidR="00D14075" w:rsidRPr="00BF6EBD" w:rsidRDefault="00D14075" w:rsidP="003059B5">
      <w:pPr>
        <w:jc w:val="center"/>
        <w:rPr>
          <w:caps/>
          <w:sz w:val="32"/>
          <w:szCs w:val="32"/>
        </w:rPr>
      </w:pPr>
    </w:p>
    <w:p w:rsidR="00953A41" w:rsidRPr="00E76B75" w:rsidRDefault="00953A41" w:rsidP="003059B5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953A41" w:rsidRPr="00E76B75" w:rsidRDefault="009431B7" w:rsidP="003059B5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7D10FC">
        <w:rPr>
          <w:sz w:val="32"/>
          <w:szCs w:val="32"/>
        </w:rPr>
        <w:t>4</w:t>
      </w:r>
      <w:r w:rsidR="00953A41">
        <w:rPr>
          <w:sz w:val="32"/>
          <w:szCs w:val="32"/>
        </w:rPr>
        <w:t xml:space="preserve"> по дисциплине</w:t>
      </w:r>
    </w:p>
    <w:p w:rsidR="00953A41" w:rsidRDefault="00953A41" w:rsidP="003059B5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D14075">
        <w:rPr>
          <w:sz w:val="32"/>
          <w:szCs w:val="32"/>
        </w:rPr>
        <w:t>Моделирование</w:t>
      </w:r>
      <w:r w:rsidR="00CC0769">
        <w:rPr>
          <w:sz w:val="32"/>
          <w:szCs w:val="32"/>
        </w:rPr>
        <w:t>»</w:t>
      </w:r>
    </w:p>
    <w:p w:rsidR="00953A41" w:rsidRDefault="00D14075" w:rsidP="003059B5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</w:t>
      </w:r>
      <w:r w:rsidR="00F33494">
        <w:rPr>
          <w:sz w:val="32"/>
          <w:szCs w:val="32"/>
        </w:rPr>
        <w:t xml:space="preserve"> №22</w:t>
      </w:r>
    </w:p>
    <w:p w:rsidR="00953A41" w:rsidRDefault="00953A41" w:rsidP="003059B5">
      <w:pPr>
        <w:rPr>
          <w:sz w:val="32"/>
          <w:szCs w:val="32"/>
        </w:rPr>
      </w:pPr>
    </w:p>
    <w:p w:rsidR="00953A41" w:rsidRDefault="00953A41" w:rsidP="003059B5">
      <w:pPr>
        <w:rPr>
          <w:sz w:val="32"/>
          <w:szCs w:val="32"/>
        </w:rPr>
      </w:pPr>
    </w:p>
    <w:p w:rsidR="00DD56AA" w:rsidRDefault="00DD56AA" w:rsidP="003059B5">
      <w:pPr>
        <w:jc w:val="center"/>
        <w:rPr>
          <w:sz w:val="32"/>
          <w:szCs w:val="32"/>
        </w:rPr>
      </w:pPr>
    </w:p>
    <w:p w:rsidR="00832F7A" w:rsidRDefault="00832F7A" w:rsidP="003059B5">
      <w:pPr>
        <w:jc w:val="center"/>
        <w:rPr>
          <w:sz w:val="32"/>
          <w:szCs w:val="32"/>
        </w:rPr>
      </w:pPr>
    </w:p>
    <w:p w:rsidR="00832F7A" w:rsidRPr="00E76B75" w:rsidRDefault="00832F7A" w:rsidP="003059B5">
      <w:pPr>
        <w:jc w:val="center"/>
        <w:rPr>
          <w:sz w:val="32"/>
          <w:szCs w:val="32"/>
        </w:rPr>
      </w:pPr>
    </w:p>
    <w:p w:rsidR="00953A41" w:rsidRPr="00F33494" w:rsidRDefault="00953A41" w:rsidP="003059B5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F33494">
        <w:rPr>
          <w:sz w:val="32"/>
          <w:szCs w:val="32"/>
        </w:rPr>
        <w:t>32</w:t>
      </w:r>
      <w:r w:rsidR="00256054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</w:t>
      </w:r>
      <w:r w:rsidRPr="00E76B75">
        <w:rPr>
          <w:sz w:val="32"/>
          <w:szCs w:val="32"/>
        </w:rPr>
        <w:t>___________</w:t>
      </w:r>
      <w:r w:rsidRPr="000507EE">
        <w:rPr>
          <w:sz w:val="32"/>
          <w:szCs w:val="32"/>
        </w:rPr>
        <w:t>/</w:t>
      </w:r>
      <w:r w:rsidR="00F33494">
        <w:rPr>
          <w:sz w:val="32"/>
          <w:szCs w:val="32"/>
        </w:rPr>
        <w:t>Щесняк Д.С.</w:t>
      </w:r>
      <w:r w:rsidR="00F33494" w:rsidRPr="00F33494">
        <w:rPr>
          <w:sz w:val="32"/>
          <w:szCs w:val="32"/>
        </w:rPr>
        <w:t>/</w:t>
      </w:r>
    </w:p>
    <w:p w:rsidR="00953A41" w:rsidRPr="00D347AD" w:rsidRDefault="00953A41" w:rsidP="003059B5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D14075">
        <w:rPr>
          <w:sz w:val="32"/>
          <w:szCs w:val="32"/>
        </w:rPr>
        <w:t>доцент</w:t>
      </w:r>
      <w:r w:rsidR="00063122">
        <w:rPr>
          <w:sz w:val="32"/>
          <w:szCs w:val="32"/>
        </w:rPr>
        <w:t xml:space="preserve"> кафедры ЭВМ</w:t>
      </w:r>
      <w:r w:rsidR="001322C1">
        <w:rPr>
          <w:sz w:val="32"/>
          <w:szCs w:val="32"/>
        </w:rPr>
        <w:t xml:space="preserve"> </w:t>
      </w:r>
      <w:r w:rsidR="00AE2F37">
        <w:rPr>
          <w:sz w:val="32"/>
          <w:szCs w:val="32"/>
        </w:rPr>
        <w:t>__</w:t>
      </w:r>
      <w:r w:rsidR="00CC0769">
        <w:rPr>
          <w:sz w:val="32"/>
          <w:szCs w:val="32"/>
        </w:rPr>
        <w:t>_______</w:t>
      </w:r>
      <w:r w:rsidRPr="000507EE">
        <w:rPr>
          <w:sz w:val="32"/>
          <w:szCs w:val="32"/>
        </w:rPr>
        <w:t>/</w:t>
      </w:r>
      <w:r w:rsidR="00D14075">
        <w:rPr>
          <w:sz w:val="32"/>
          <w:szCs w:val="32"/>
        </w:rPr>
        <w:t>Архангельский В.В.</w:t>
      </w:r>
      <w:r w:rsidRPr="000507EE">
        <w:rPr>
          <w:sz w:val="32"/>
          <w:szCs w:val="32"/>
        </w:rPr>
        <w:t>/</w:t>
      </w:r>
    </w:p>
    <w:p w:rsidR="001322C1" w:rsidRDefault="001322C1" w:rsidP="003059B5">
      <w:pPr>
        <w:rPr>
          <w:sz w:val="32"/>
          <w:szCs w:val="32"/>
        </w:rPr>
      </w:pPr>
    </w:p>
    <w:p w:rsidR="001322C1" w:rsidRDefault="001322C1" w:rsidP="003059B5">
      <w:pPr>
        <w:jc w:val="center"/>
        <w:rPr>
          <w:sz w:val="32"/>
          <w:szCs w:val="32"/>
        </w:rPr>
      </w:pPr>
    </w:p>
    <w:p w:rsidR="001322C1" w:rsidRDefault="001322C1" w:rsidP="003059B5">
      <w:pPr>
        <w:jc w:val="center"/>
        <w:rPr>
          <w:sz w:val="32"/>
          <w:szCs w:val="32"/>
        </w:rPr>
      </w:pPr>
    </w:p>
    <w:p w:rsidR="00953A41" w:rsidRDefault="00953A41" w:rsidP="003059B5">
      <w:pPr>
        <w:rPr>
          <w:sz w:val="32"/>
          <w:szCs w:val="32"/>
        </w:rPr>
      </w:pPr>
    </w:p>
    <w:p w:rsidR="00832F7A" w:rsidRDefault="00832F7A" w:rsidP="003059B5">
      <w:pPr>
        <w:rPr>
          <w:sz w:val="32"/>
          <w:szCs w:val="32"/>
        </w:rPr>
      </w:pPr>
    </w:p>
    <w:p w:rsidR="00832F7A" w:rsidRDefault="00832F7A" w:rsidP="003059B5">
      <w:pPr>
        <w:rPr>
          <w:sz w:val="32"/>
          <w:szCs w:val="32"/>
        </w:rPr>
      </w:pPr>
    </w:p>
    <w:p w:rsidR="00832F7A" w:rsidRDefault="00832F7A" w:rsidP="003059B5">
      <w:pPr>
        <w:rPr>
          <w:sz w:val="32"/>
          <w:szCs w:val="32"/>
        </w:rPr>
      </w:pPr>
    </w:p>
    <w:p w:rsidR="007D10FC" w:rsidRDefault="007D10FC" w:rsidP="003059B5">
      <w:pPr>
        <w:rPr>
          <w:sz w:val="32"/>
          <w:szCs w:val="32"/>
        </w:rPr>
      </w:pPr>
    </w:p>
    <w:p w:rsidR="00832F7A" w:rsidRDefault="00832F7A" w:rsidP="003059B5">
      <w:pPr>
        <w:rPr>
          <w:sz w:val="32"/>
          <w:szCs w:val="32"/>
        </w:rPr>
      </w:pPr>
    </w:p>
    <w:p w:rsidR="00832F7A" w:rsidRDefault="00832F7A" w:rsidP="003059B5">
      <w:pPr>
        <w:rPr>
          <w:sz w:val="32"/>
          <w:szCs w:val="32"/>
        </w:rPr>
      </w:pPr>
    </w:p>
    <w:p w:rsidR="007D10FC" w:rsidRDefault="00F33494" w:rsidP="003059B5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2016</w:t>
      </w:r>
    </w:p>
    <w:p w:rsidR="00D14075" w:rsidRDefault="00C41F34" w:rsidP="003059B5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1 Цель работы</w:t>
      </w:r>
    </w:p>
    <w:p w:rsidR="00C41F34" w:rsidRDefault="00C41F34" w:rsidP="003059B5">
      <w:pPr>
        <w:ind w:firstLine="426"/>
        <w:jc w:val="both"/>
        <w:rPr>
          <w:sz w:val="28"/>
          <w:szCs w:val="32"/>
        </w:rPr>
      </w:pPr>
    </w:p>
    <w:p w:rsidR="00C41F34" w:rsidRPr="007D10FC" w:rsidRDefault="00BC3E88" w:rsidP="003059B5">
      <w:pPr>
        <w:pStyle w:val="Default"/>
        <w:ind w:firstLine="426"/>
        <w:jc w:val="both"/>
        <w:rPr>
          <w:sz w:val="28"/>
          <w:szCs w:val="28"/>
        </w:rPr>
      </w:pPr>
      <w:r w:rsidRPr="007D10FC">
        <w:rPr>
          <w:sz w:val="28"/>
          <w:szCs w:val="28"/>
        </w:rPr>
        <w:t xml:space="preserve">Целью данной работы является </w:t>
      </w:r>
      <w:r w:rsidR="007D10FC" w:rsidRPr="007D10FC">
        <w:rPr>
          <w:sz w:val="28"/>
          <w:szCs w:val="28"/>
        </w:rPr>
        <w:t>проектирование электрической структурной схемы многопроцессорной вычислительной системы МПВС и исследования ее характеристик с цель определения ее оптимальной конфигурации.</w:t>
      </w:r>
    </w:p>
    <w:p w:rsidR="001D3068" w:rsidRDefault="001D3068" w:rsidP="003059B5">
      <w:pPr>
        <w:jc w:val="both"/>
        <w:rPr>
          <w:sz w:val="28"/>
          <w:szCs w:val="32"/>
        </w:rPr>
      </w:pPr>
    </w:p>
    <w:p w:rsidR="001D3068" w:rsidRDefault="00314B90" w:rsidP="003059B5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2</w:t>
      </w:r>
      <w:r w:rsidR="001D3068">
        <w:rPr>
          <w:sz w:val="28"/>
          <w:szCs w:val="32"/>
        </w:rPr>
        <w:t xml:space="preserve"> Исходные данные</w:t>
      </w:r>
    </w:p>
    <w:p w:rsidR="00486200" w:rsidRDefault="00486200" w:rsidP="003059B5">
      <w:pPr>
        <w:ind w:firstLine="426"/>
        <w:jc w:val="both"/>
        <w:rPr>
          <w:sz w:val="28"/>
          <w:szCs w:val="32"/>
        </w:rPr>
      </w:pPr>
    </w:p>
    <w:p w:rsidR="00486200" w:rsidRDefault="00486200" w:rsidP="003059B5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Исходные данные </w:t>
      </w:r>
      <w:r w:rsidR="007D10FC">
        <w:rPr>
          <w:sz w:val="28"/>
          <w:szCs w:val="32"/>
        </w:rPr>
        <w:t>представлены в таблицах 1-5</w:t>
      </w:r>
      <w:r>
        <w:rPr>
          <w:sz w:val="28"/>
          <w:szCs w:val="32"/>
        </w:rPr>
        <w:t>.</w:t>
      </w:r>
    </w:p>
    <w:p w:rsidR="007157B1" w:rsidRDefault="007157B1" w:rsidP="003059B5">
      <w:pPr>
        <w:ind w:firstLine="426"/>
        <w:jc w:val="both"/>
        <w:rPr>
          <w:sz w:val="28"/>
          <w:szCs w:val="32"/>
        </w:rPr>
      </w:pPr>
    </w:p>
    <w:p w:rsidR="007D10FC" w:rsidRDefault="007D10FC" w:rsidP="003059B5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Тип архитектуры ВС – ВС с локальной памятью и </w:t>
      </w:r>
      <w:r w:rsidR="00627FDE">
        <w:rPr>
          <w:sz w:val="28"/>
          <w:szCs w:val="32"/>
        </w:rPr>
        <w:t>общедоступными</w:t>
      </w:r>
      <w:r>
        <w:rPr>
          <w:sz w:val="28"/>
          <w:szCs w:val="32"/>
        </w:rPr>
        <w:t xml:space="preserve"> ВЗУ.</w:t>
      </w:r>
    </w:p>
    <w:p w:rsidR="007D10FC" w:rsidRDefault="007D10FC" w:rsidP="003059B5">
      <w:pPr>
        <w:ind w:firstLine="426"/>
        <w:jc w:val="both"/>
        <w:rPr>
          <w:sz w:val="28"/>
          <w:szCs w:val="32"/>
        </w:rPr>
      </w:pPr>
    </w:p>
    <w:p w:rsidR="001D3068" w:rsidRDefault="007157B1" w:rsidP="003059B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Таблица 1 – </w:t>
      </w:r>
      <w:r w:rsidR="007D10FC">
        <w:rPr>
          <w:sz w:val="28"/>
          <w:szCs w:val="32"/>
        </w:rPr>
        <w:t>Интенсивности поступления задач на обработку</w:t>
      </w:r>
      <w:r w:rsidR="00314B90">
        <w:rPr>
          <w:sz w:val="28"/>
          <w:szCs w:val="32"/>
        </w:rPr>
        <w:t xml:space="preserve"> в систему</w:t>
      </w:r>
    </w:p>
    <w:tbl>
      <w:tblPr>
        <w:tblW w:w="7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501"/>
        <w:gridCol w:w="716"/>
        <w:gridCol w:w="602"/>
        <w:gridCol w:w="816"/>
        <w:gridCol w:w="501"/>
        <w:gridCol w:w="659"/>
        <w:gridCol w:w="501"/>
        <w:gridCol w:w="659"/>
        <w:gridCol w:w="501"/>
        <w:gridCol w:w="816"/>
      </w:tblGrid>
      <w:tr w:rsidR="001D3068" w:rsidRPr="00175C5D" w:rsidTr="007157B1">
        <w:trPr>
          <w:cantSplit/>
          <w:trHeight w:val="2727"/>
        </w:trPr>
        <w:tc>
          <w:tcPr>
            <w:tcW w:w="1288" w:type="dxa"/>
            <w:vMerge w:val="restart"/>
            <w:textDirection w:val="btLr"/>
            <w:vAlign w:val="center"/>
          </w:tcPr>
          <w:p w:rsidR="001D3068" w:rsidRPr="00FF0A96" w:rsidRDefault="001D3068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варианта задания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FF0A96" w:rsidRDefault="001D3068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</w:t>
            </w:r>
            <w:r w:rsidR="003A17E0">
              <w:rPr>
                <w:b/>
                <w:sz w:val="22"/>
                <w:szCs w:val="22"/>
              </w:rPr>
              <w:t xml:space="preserve"> </w:t>
            </w:r>
            <w:r w:rsidRPr="00FF0A96">
              <w:rPr>
                <w:b/>
                <w:sz w:val="22"/>
                <w:szCs w:val="22"/>
              </w:rPr>
              <w:t xml:space="preserve"> потока</w:t>
            </w:r>
          </w:p>
        </w:tc>
        <w:tc>
          <w:tcPr>
            <w:tcW w:w="716" w:type="dxa"/>
            <w:textDirection w:val="btLr"/>
            <w:vAlign w:val="center"/>
          </w:tcPr>
          <w:p w:rsidR="001D3068" w:rsidRPr="00FF0A96" w:rsidRDefault="00F56B62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</w:t>
            </w:r>
            <w:r w:rsidR="00486200">
              <w:rPr>
                <w:b/>
                <w:sz w:val="22"/>
                <w:szCs w:val="22"/>
              </w:rPr>
              <w:t xml:space="preserve"> потока</w:t>
            </w:r>
          </w:p>
        </w:tc>
        <w:tc>
          <w:tcPr>
            <w:tcW w:w="602" w:type="dxa"/>
            <w:vMerge w:val="restart"/>
            <w:textDirection w:val="btLr"/>
            <w:vAlign w:val="center"/>
          </w:tcPr>
          <w:p w:rsidR="001D3068" w:rsidRPr="00175C5D" w:rsidRDefault="00F56B62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r w:rsidRPr="00175C5D">
              <w:rPr>
                <w:b/>
                <w:sz w:val="22"/>
                <w:szCs w:val="22"/>
              </w:rPr>
              <w:t>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3059B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</w:tr>
      <w:tr w:rsidR="001D3068" w:rsidRPr="00C50B5F" w:rsidTr="007157B1">
        <w:trPr>
          <w:trHeight w:val="377"/>
        </w:trPr>
        <w:tc>
          <w:tcPr>
            <w:tcW w:w="1288" w:type="dxa"/>
            <w:vMerge/>
            <w:vAlign w:val="center"/>
          </w:tcPr>
          <w:p w:rsidR="001D3068" w:rsidRPr="00C50B5F" w:rsidRDefault="001D3068" w:rsidP="003059B5">
            <w:pPr>
              <w:jc w:val="center"/>
            </w:pP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3059B5">
            <w:pPr>
              <w:jc w:val="center"/>
            </w:pPr>
          </w:p>
        </w:tc>
        <w:tc>
          <w:tcPr>
            <w:tcW w:w="716" w:type="dxa"/>
            <w:vAlign w:val="center"/>
          </w:tcPr>
          <w:p w:rsidR="001D3068" w:rsidRPr="00C50B5F" w:rsidRDefault="001D3068" w:rsidP="003059B5">
            <w:pPr>
              <w:jc w:val="center"/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602" w:type="dxa"/>
            <w:vMerge/>
            <w:vAlign w:val="center"/>
          </w:tcPr>
          <w:p w:rsidR="001D3068" w:rsidRPr="00C50B5F" w:rsidRDefault="001D3068" w:rsidP="003059B5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3059B5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3059B5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3059B5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3059B5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3059B5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3059B5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3059B5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</w:tr>
      <w:tr w:rsidR="002D24BF" w:rsidRPr="00C50B5F" w:rsidTr="007157B1">
        <w:trPr>
          <w:trHeight w:val="297"/>
        </w:trPr>
        <w:tc>
          <w:tcPr>
            <w:tcW w:w="1288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22</w:t>
            </w:r>
          </w:p>
        </w:tc>
        <w:tc>
          <w:tcPr>
            <w:tcW w:w="501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2</w:t>
            </w:r>
          </w:p>
        </w:tc>
        <w:tc>
          <w:tcPr>
            <w:tcW w:w="716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0,45</w:t>
            </w:r>
          </w:p>
        </w:tc>
        <w:tc>
          <w:tcPr>
            <w:tcW w:w="602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19</w:t>
            </w:r>
          </w:p>
        </w:tc>
        <w:tc>
          <w:tcPr>
            <w:tcW w:w="816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0,15</w:t>
            </w:r>
          </w:p>
        </w:tc>
        <w:tc>
          <w:tcPr>
            <w:tcW w:w="501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15</w:t>
            </w:r>
          </w:p>
        </w:tc>
        <w:tc>
          <w:tcPr>
            <w:tcW w:w="659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0,25</w:t>
            </w:r>
          </w:p>
        </w:tc>
        <w:tc>
          <w:tcPr>
            <w:tcW w:w="501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9</w:t>
            </w:r>
          </w:p>
        </w:tc>
        <w:tc>
          <w:tcPr>
            <w:tcW w:w="659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0,10</w:t>
            </w:r>
          </w:p>
        </w:tc>
        <w:tc>
          <w:tcPr>
            <w:tcW w:w="501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7</w:t>
            </w:r>
          </w:p>
        </w:tc>
        <w:tc>
          <w:tcPr>
            <w:tcW w:w="816" w:type="dxa"/>
          </w:tcPr>
          <w:p w:rsidR="002D24BF" w:rsidRPr="00427D14" w:rsidRDefault="002D24BF" w:rsidP="002D24BF">
            <w:pPr>
              <w:spacing w:line="360" w:lineRule="auto"/>
              <w:jc w:val="both"/>
            </w:pPr>
            <w:r w:rsidRPr="00427D14">
              <w:t>0,20</w:t>
            </w:r>
          </w:p>
        </w:tc>
      </w:tr>
    </w:tbl>
    <w:p w:rsidR="007157B1" w:rsidRDefault="007157B1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2 – Параметры накопителей внешней памяти</w:t>
      </w:r>
    </w:p>
    <w:tbl>
      <w:tblPr>
        <w:tblStyle w:val="1"/>
        <w:tblW w:w="9647" w:type="dxa"/>
        <w:tblLook w:val="01E0" w:firstRow="1" w:lastRow="1" w:firstColumn="1" w:lastColumn="1" w:noHBand="0" w:noVBand="0"/>
      </w:tblPr>
      <w:tblGrid>
        <w:gridCol w:w="1234"/>
        <w:gridCol w:w="1022"/>
        <w:gridCol w:w="1021"/>
        <w:gridCol w:w="1022"/>
        <w:gridCol w:w="1021"/>
        <w:gridCol w:w="1022"/>
        <w:gridCol w:w="1021"/>
        <w:gridCol w:w="2284"/>
      </w:tblGrid>
      <w:tr w:rsidR="00314B90" w:rsidRPr="00314B90" w:rsidTr="002D24BF">
        <w:trPr>
          <w:trHeight w:val="1095"/>
        </w:trPr>
        <w:tc>
          <w:tcPr>
            <w:tcW w:w="1234" w:type="dxa"/>
            <w:vMerge w:val="restart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Номер варианта</w:t>
            </w:r>
          </w:p>
        </w:tc>
        <w:tc>
          <w:tcPr>
            <w:tcW w:w="2043" w:type="dxa"/>
            <w:gridSpan w:val="2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Среднее время доступа к данным</w:t>
            </w:r>
          </w:p>
        </w:tc>
        <w:tc>
          <w:tcPr>
            <w:tcW w:w="2043" w:type="dxa"/>
            <w:gridSpan w:val="2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Скорость передачи данных в ПДП режиме</w:t>
            </w:r>
          </w:p>
          <w:p w:rsidR="00314B90" w:rsidRPr="00314B90" w:rsidRDefault="00314B90" w:rsidP="003059B5">
            <w:pPr>
              <w:jc w:val="center"/>
              <w:rPr>
                <w:b/>
                <w:lang w:val="en-US"/>
              </w:rPr>
            </w:pPr>
            <w:r w:rsidRPr="00314B90">
              <w:rPr>
                <w:b/>
                <w:lang w:val="en-US"/>
              </w:rPr>
              <w:t>[</w:t>
            </w:r>
            <w:r w:rsidRPr="00314B90">
              <w:rPr>
                <w:b/>
              </w:rPr>
              <w:t>Гбайт/с</w:t>
            </w:r>
            <w:r w:rsidRPr="00314B90">
              <w:rPr>
                <w:b/>
                <w:lang w:val="en-US"/>
              </w:rPr>
              <w:t>]</w:t>
            </w:r>
          </w:p>
        </w:tc>
        <w:tc>
          <w:tcPr>
            <w:tcW w:w="2043" w:type="dxa"/>
            <w:gridSpan w:val="2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Емкость накопителя</w:t>
            </w:r>
          </w:p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  <w:lang w:val="en-US"/>
              </w:rPr>
              <w:t>[</w:t>
            </w:r>
            <w:r w:rsidRPr="00314B90">
              <w:rPr>
                <w:b/>
              </w:rPr>
              <w:t>Гбайт</w:t>
            </w:r>
            <w:r w:rsidRPr="00314B90">
              <w:rPr>
                <w:b/>
                <w:lang w:val="en-US"/>
              </w:rPr>
              <w:t>]</w:t>
            </w:r>
          </w:p>
        </w:tc>
        <w:tc>
          <w:tcPr>
            <w:tcW w:w="2284" w:type="dxa"/>
            <w:vMerge w:val="restart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Число каналов в контроллере ПДП ВЗУ</w:t>
            </w:r>
          </w:p>
        </w:tc>
      </w:tr>
      <w:tr w:rsidR="00314B90" w:rsidRPr="00314B90" w:rsidTr="002D24BF">
        <w:trPr>
          <w:trHeight w:val="570"/>
        </w:trPr>
        <w:tc>
          <w:tcPr>
            <w:tcW w:w="1234" w:type="dxa"/>
            <w:vMerge/>
          </w:tcPr>
          <w:p w:rsidR="00314B90" w:rsidRPr="00314B90" w:rsidRDefault="00314B90" w:rsidP="003059B5"/>
        </w:tc>
        <w:tc>
          <w:tcPr>
            <w:tcW w:w="1022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 xml:space="preserve">НМЛ </w:t>
            </w:r>
          </w:p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  <w:lang w:val="en-US"/>
              </w:rPr>
              <w:t>[</w:t>
            </w:r>
            <w:r w:rsidRPr="00314B90">
              <w:rPr>
                <w:b/>
              </w:rPr>
              <w:t>млс</w:t>
            </w:r>
            <w:r w:rsidRPr="00314B90">
              <w:rPr>
                <w:b/>
                <w:lang w:val="en-US"/>
              </w:rPr>
              <w:t>]</w:t>
            </w:r>
          </w:p>
        </w:tc>
        <w:tc>
          <w:tcPr>
            <w:tcW w:w="1021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 xml:space="preserve">НМД </w:t>
            </w:r>
          </w:p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  <w:lang w:val="en-US"/>
              </w:rPr>
              <w:t>[</w:t>
            </w:r>
            <w:r w:rsidRPr="00314B90">
              <w:rPr>
                <w:b/>
              </w:rPr>
              <w:t>мкс</w:t>
            </w:r>
            <w:r w:rsidRPr="00314B90">
              <w:rPr>
                <w:b/>
                <w:lang w:val="en-US"/>
              </w:rPr>
              <w:t>]</w:t>
            </w:r>
          </w:p>
        </w:tc>
        <w:tc>
          <w:tcPr>
            <w:tcW w:w="1022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НМЛ</w:t>
            </w:r>
          </w:p>
        </w:tc>
        <w:tc>
          <w:tcPr>
            <w:tcW w:w="1021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НМД</w:t>
            </w:r>
          </w:p>
        </w:tc>
        <w:tc>
          <w:tcPr>
            <w:tcW w:w="1022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НМЛ</w:t>
            </w:r>
          </w:p>
        </w:tc>
        <w:tc>
          <w:tcPr>
            <w:tcW w:w="1021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НМД</w:t>
            </w:r>
          </w:p>
        </w:tc>
        <w:tc>
          <w:tcPr>
            <w:tcW w:w="2284" w:type="dxa"/>
            <w:vMerge/>
          </w:tcPr>
          <w:p w:rsidR="00314B90" w:rsidRPr="00314B90" w:rsidRDefault="00314B90" w:rsidP="003059B5"/>
        </w:tc>
      </w:tr>
      <w:tr w:rsidR="002D24BF" w:rsidRPr="00314B90" w:rsidTr="00302D3A">
        <w:trPr>
          <w:trHeight w:val="255"/>
        </w:trPr>
        <w:tc>
          <w:tcPr>
            <w:tcW w:w="1234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22</w:t>
            </w:r>
          </w:p>
        </w:tc>
        <w:tc>
          <w:tcPr>
            <w:tcW w:w="1022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3,0</w:t>
            </w:r>
          </w:p>
        </w:tc>
        <w:tc>
          <w:tcPr>
            <w:tcW w:w="1021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0,10</w:t>
            </w:r>
          </w:p>
        </w:tc>
        <w:tc>
          <w:tcPr>
            <w:tcW w:w="1022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60</w:t>
            </w:r>
          </w:p>
        </w:tc>
        <w:tc>
          <w:tcPr>
            <w:tcW w:w="1021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150</w:t>
            </w:r>
          </w:p>
        </w:tc>
        <w:tc>
          <w:tcPr>
            <w:tcW w:w="1022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>
              <w:t>1</w:t>
            </w:r>
            <w:r w:rsidRPr="00AA079C">
              <w:t>25</w:t>
            </w:r>
            <w:r>
              <w:t>0</w:t>
            </w:r>
          </w:p>
        </w:tc>
        <w:tc>
          <w:tcPr>
            <w:tcW w:w="1021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2284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2</w:t>
            </w:r>
          </w:p>
        </w:tc>
      </w:tr>
    </w:tbl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3 – Характеристики процессоров и памяти</w:t>
      </w: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1103"/>
        <w:gridCol w:w="1160"/>
        <w:gridCol w:w="1219"/>
        <w:gridCol w:w="1219"/>
        <w:gridCol w:w="1161"/>
        <w:gridCol w:w="1161"/>
        <w:gridCol w:w="1161"/>
        <w:gridCol w:w="1161"/>
      </w:tblGrid>
      <w:tr w:rsidR="00314B90" w:rsidRPr="00314B90" w:rsidTr="002D24BF">
        <w:trPr>
          <w:cantSplit/>
          <w:trHeight w:val="3232"/>
        </w:trPr>
        <w:tc>
          <w:tcPr>
            <w:tcW w:w="1103" w:type="dxa"/>
            <w:textDirection w:val="btLr"/>
            <w:vAlign w:val="center"/>
          </w:tcPr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Номер варианта</w:t>
            </w:r>
          </w:p>
        </w:tc>
        <w:tc>
          <w:tcPr>
            <w:tcW w:w="1160" w:type="dxa"/>
            <w:textDirection w:val="btLr"/>
            <w:vAlign w:val="center"/>
          </w:tcPr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Быстродействие процессора вычислительного модуля</w:t>
            </w:r>
          </w:p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[Тфлоп/с]</w:t>
            </w:r>
          </w:p>
        </w:tc>
        <w:tc>
          <w:tcPr>
            <w:tcW w:w="1219" w:type="dxa"/>
            <w:textDirection w:val="btLr"/>
            <w:vAlign w:val="center"/>
          </w:tcPr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 xml:space="preserve">Емкость процессорной </w:t>
            </w:r>
            <w:r w:rsidRPr="00314B90">
              <w:rPr>
                <w:b/>
              </w:rPr>
              <w:br/>
              <w:t>кэш-памяти</w:t>
            </w:r>
          </w:p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[Гбайт]</w:t>
            </w:r>
          </w:p>
        </w:tc>
        <w:tc>
          <w:tcPr>
            <w:tcW w:w="1219" w:type="dxa"/>
            <w:textDirection w:val="btLr"/>
            <w:vAlign w:val="center"/>
          </w:tcPr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 xml:space="preserve">Скорость доступа к </w:t>
            </w:r>
            <w:r w:rsidRPr="00314B90">
              <w:rPr>
                <w:b/>
              </w:rPr>
              <w:br/>
              <w:t>кэш-памяти процессора</w:t>
            </w:r>
          </w:p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  <w:lang w:val="en-US"/>
              </w:rPr>
              <w:t>[</w:t>
            </w:r>
            <w:r w:rsidRPr="00314B90">
              <w:rPr>
                <w:b/>
              </w:rPr>
              <w:t>нс</w:t>
            </w:r>
            <w:r w:rsidRPr="00314B90">
              <w:rPr>
                <w:b/>
                <w:lang w:val="en-US"/>
              </w:rPr>
              <w:t>]</w:t>
            </w:r>
          </w:p>
        </w:tc>
        <w:tc>
          <w:tcPr>
            <w:tcW w:w="1161" w:type="dxa"/>
            <w:textDirection w:val="btLr"/>
            <w:vAlign w:val="center"/>
          </w:tcPr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Скорость доступа процессора к ОЗУ вычислительного модуля</w:t>
            </w:r>
          </w:p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  <w:lang w:val="en-US"/>
              </w:rPr>
              <w:t>[</w:t>
            </w:r>
            <w:r w:rsidRPr="00314B90">
              <w:rPr>
                <w:b/>
              </w:rPr>
              <w:t>нс</w:t>
            </w:r>
            <w:r w:rsidRPr="00314B90">
              <w:rPr>
                <w:b/>
                <w:lang w:val="en-US"/>
              </w:rPr>
              <w:t>]</w:t>
            </w:r>
          </w:p>
        </w:tc>
        <w:tc>
          <w:tcPr>
            <w:tcW w:w="1161" w:type="dxa"/>
            <w:textDirection w:val="btLr"/>
            <w:vAlign w:val="center"/>
          </w:tcPr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Емкость ОЗУ вычислительного модуля</w:t>
            </w:r>
          </w:p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[Гбайт]</w:t>
            </w:r>
          </w:p>
        </w:tc>
        <w:tc>
          <w:tcPr>
            <w:tcW w:w="1161" w:type="dxa"/>
            <w:textDirection w:val="btLr"/>
            <w:vAlign w:val="center"/>
          </w:tcPr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Скорость доступа процессора к ОЗУ памяти системы</w:t>
            </w:r>
          </w:p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 xml:space="preserve"> [нс]</w:t>
            </w:r>
          </w:p>
        </w:tc>
        <w:tc>
          <w:tcPr>
            <w:tcW w:w="1161" w:type="dxa"/>
            <w:textDirection w:val="btLr"/>
            <w:vAlign w:val="center"/>
          </w:tcPr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Емкость ОЗУ вычислительного модуля</w:t>
            </w:r>
          </w:p>
          <w:p w:rsidR="00314B90" w:rsidRPr="00314B90" w:rsidRDefault="00314B90" w:rsidP="003059B5">
            <w:pPr>
              <w:ind w:left="113" w:right="113"/>
              <w:jc w:val="center"/>
              <w:rPr>
                <w:b/>
              </w:rPr>
            </w:pPr>
            <w:r w:rsidRPr="00314B90">
              <w:rPr>
                <w:b/>
              </w:rPr>
              <w:t>[Гбайт]</w:t>
            </w:r>
          </w:p>
        </w:tc>
      </w:tr>
      <w:tr w:rsidR="002D24BF" w:rsidRPr="00314B90" w:rsidTr="002D24BF">
        <w:tc>
          <w:tcPr>
            <w:tcW w:w="1103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22</w:t>
            </w:r>
          </w:p>
        </w:tc>
        <w:tc>
          <w:tcPr>
            <w:tcW w:w="1160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219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>
              <w:t>0.</w:t>
            </w:r>
            <w:r w:rsidRPr="00AA079C">
              <w:t>2</w:t>
            </w:r>
          </w:p>
        </w:tc>
        <w:tc>
          <w:tcPr>
            <w:tcW w:w="1219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161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61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2</w:t>
            </w:r>
          </w:p>
        </w:tc>
        <w:tc>
          <w:tcPr>
            <w:tcW w:w="1161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161" w:type="dxa"/>
          </w:tcPr>
          <w:p w:rsidR="002D24BF" w:rsidRPr="00AA079C" w:rsidRDefault="002D24BF" w:rsidP="002D24BF">
            <w:pPr>
              <w:spacing w:line="360" w:lineRule="auto"/>
              <w:jc w:val="center"/>
            </w:pPr>
            <w:r w:rsidRPr="00AA079C">
              <w:t>2</w:t>
            </w:r>
            <w:r>
              <w:t>0</w:t>
            </w:r>
          </w:p>
        </w:tc>
      </w:tr>
    </w:tbl>
    <w:p w:rsidR="00314B90" w:rsidRDefault="00314B90" w:rsidP="003059B5">
      <w:pPr>
        <w:jc w:val="both"/>
        <w:rPr>
          <w:sz w:val="28"/>
          <w:szCs w:val="32"/>
        </w:rPr>
      </w:pPr>
    </w:p>
    <w:p w:rsidR="007157B1" w:rsidRDefault="00314B90" w:rsidP="003059B5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4 – Параметры задач, поступающих на решение в систему</w:t>
      </w:r>
    </w:p>
    <w:tbl>
      <w:tblPr>
        <w:tblW w:w="965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53"/>
        <w:gridCol w:w="2859"/>
        <w:gridCol w:w="576"/>
        <w:gridCol w:w="718"/>
        <w:gridCol w:w="539"/>
        <w:gridCol w:w="539"/>
        <w:gridCol w:w="718"/>
        <w:gridCol w:w="539"/>
        <w:gridCol w:w="717"/>
        <w:gridCol w:w="539"/>
        <w:gridCol w:w="538"/>
        <w:gridCol w:w="718"/>
      </w:tblGrid>
      <w:tr w:rsidR="007157B1" w:rsidRPr="00356F48" w:rsidTr="007157B1">
        <w:trPr>
          <w:trHeight w:val="380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3059B5">
            <w:pPr>
              <w:jc w:val="center"/>
              <w:rPr>
                <w:b/>
                <w:sz w:val="22"/>
                <w:szCs w:val="22"/>
              </w:rPr>
            </w:pPr>
            <w:r w:rsidRPr="00356F48">
              <w:rPr>
                <w:b/>
                <w:sz w:val="22"/>
                <w:szCs w:val="22"/>
              </w:rPr>
              <w:t>№</w:t>
            </w:r>
          </w:p>
          <w:p w:rsidR="007157B1" w:rsidRPr="003C39B1" w:rsidRDefault="007157B1" w:rsidP="003059B5">
            <w:pPr>
              <w:jc w:val="center"/>
              <w:rPr>
                <w:b/>
              </w:rPr>
            </w:pPr>
            <w:r w:rsidRPr="003C39B1">
              <w:rPr>
                <w:b/>
              </w:rPr>
              <w:t>процесса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3059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количество вычислительных</w:t>
            </w:r>
            <w:r>
              <w:rPr>
                <w:b/>
                <w:sz w:val="22"/>
                <w:szCs w:val="22"/>
              </w:rPr>
              <w:br/>
              <w:t xml:space="preserve">операций, выполняемых при </w:t>
            </w:r>
            <w:r w:rsidR="007A3A5B">
              <w:rPr>
                <w:b/>
                <w:sz w:val="22"/>
                <w:szCs w:val="22"/>
              </w:rPr>
              <w:t>обслуживании</w:t>
            </w:r>
            <w:r w:rsidRPr="00356F48">
              <w:rPr>
                <w:b/>
                <w:sz w:val="22"/>
                <w:szCs w:val="22"/>
              </w:rPr>
              <w:t xml:space="preserve"> процесса</w:t>
            </w:r>
          </w:p>
          <w:p w:rsidR="007157B1" w:rsidRPr="001037AC" w:rsidRDefault="007157B1" w:rsidP="003059B5">
            <w:pPr>
              <w:jc w:val="center"/>
              <w:rPr>
                <w:b/>
                <w:sz w:val="22"/>
                <w:szCs w:val="22"/>
              </w:rPr>
            </w:pPr>
            <w:r w:rsidRPr="001037AC">
              <w:rPr>
                <w:b/>
                <w:sz w:val="22"/>
                <w:szCs w:val="22"/>
              </w:rPr>
              <w:t>[</w:t>
            </w:r>
            <w:r w:rsidR="008B3C3C">
              <w:rPr>
                <w:b/>
                <w:sz w:val="22"/>
                <w:szCs w:val="22"/>
              </w:rPr>
              <w:t>Т</w:t>
            </w:r>
            <w:r w:rsidRPr="00356F48">
              <w:rPr>
                <w:b/>
                <w:sz w:val="22"/>
                <w:szCs w:val="22"/>
              </w:rPr>
              <w:t>флоп</w:t>
            </w:r>
            <w:r w:rsidRPr="001037AC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3059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число операций</w:t>
            </w:r>
            <w:r w:rsidR="007157B1" w:rsidRPr="00356F48">
              <w:rPr>
                <w:b/>
                <w:sz w:val="22"/>
                <w:szCs w:val="22"/>
              </w:rPr>
              <w:t xml:space="preserve"> обращени</w:t>
            </w:r>
            <w:r>
              <w:rPr>
                <w:b/>
                <w:sz w:val="22"/>
                <w:szCs w:val="22"/>
              </w:rPr>
              <w:t>я</w:t>
            </w:r>
            <w:r w:rsidR="007157B1" w:rsidRPr="00356F48">
              <w:rPr>
                <w:b/>
                <w:sz w:val="22"/>
                <w:szCs w:val="22"/>
              </w:rPr>
              <w:t xml:space="preserve"> к файлам</w:t>
            </w:r>
            <w:r w:rsidR="007157B1">
              <w:rPr>
                <w:b/>
                <w:sz w:val="22"/>
                <w:szCs w:val="22"/>
              </w:rPr>
              <w:t xml:space="preserve"> данных при обслуживани</w:t>
            </w:r>
            <w:r>
              <w:rPr>
                <w:b/>
                <w:sz w:val="22"/>
                <w:szCs w:val="22"/>
              </w:rPr>
              <w:t>и процесса</w:t>
            </w:r>
            <w:r w:rsidR="007157B1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</w:rPr>
              <w:t>(</w:t>
            </w:r>
            <w:r w:rsidR="007157B1" w:rsidRPr="00356F48">
              <w:rPr>
                <w:b/>
                <w:sz w:val="22"/>
                <w:szCs w:val="22"/>
                <w:lang w:val="en-US"/>
              </w:rPr>
              <w:t>N</w:t>
            </w:r>
            <w:r w:rsidR="007157B1" w:rsidRPr="004171EE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i</w:t>
            </w:r>
            <w:r w:rsidR="007157B1" w:rsidRPr="004171EE">
              <w:rPr>
                <w:b/>
                <w:sz w:val="22"/>
                <w:szCs w:val="22"/>
                <w:vertAlign w:val="subscript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j</w:t>
            </w:r>
            <w:r w:rsidR="007157B1" w:rsidRPr="00356F48">
              <w:rPr>
                <w:b/>
                <w:sz w:val="22"/>
                <w:szCs w:val="22"/>
              </w:rPr>
              <w:t>)</w:t>
            </w:r>
          </w:p>
        </w:tc>
      </w:tr>
      <w:tr w:rsidR="007157B1" w:rsidRPr="00356F48" w:rsidTr="007157B1">
        <w:trPr>
          <w:trHeight w:val="379"/>
        </w:trPr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3059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3059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3059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Номера </w:t>
            </w:r>
            <w:r w:rsidR="007157B1">
              <w:rPr>
                <w:b/>
                <w:sz w:val="22"/>
                <w:szCs w:val="22"/>
              </w:rPr>
              <w:t>файлов, к которым выполняется обращение</w:t>
            </w:r>
          </w:p>
        </w:tc>
      </w:tr>
      <w:tr w:rsidR="007157B1" w:rsidRPr="004A69A4" w:rsidTr="007157B1"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3059B5">
            <w:pPr>
              <w:jc w:val="center"/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3059B5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A69A4"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5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7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305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10</w:t>
            </w:r>
          </w:p>
        </w:tc>
      </w:tr>
      <w:tr w:rsidR="002D24BF" w:rsidRPr="004A69A4" w:rsidTr="00435105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</w:tr>
      <w:tr w:rsidR="002D24BF" w:rsidRPr="004A69A4" w:rsidTr="00C10BC0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7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700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</w:tr>
      <w:tr w:rsidR="002D24BF" w:rsidRPr="004A69A4" w:rsidTr="00475CDA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3</w:t>
            </w:r>
          </w:p>
        </w:tc>
      </w:tr>
      <w:tr w:rsidR="002D24BF" w:rsidRPr="004A69A4" w:rsidTr="0025552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500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40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6</w:t>
            </w:r>
          </w:p>
        </w:tc>
      </w:tr>
      <w:tr w:rsidR="002D24BF" w:rsidRPr="004A69A4" w:rsidTr="0057720F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80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30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BF" w:rsidRPr="00B56813" w:rsidRDefault="002D24BF" w:rsidP="002D24BF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4</w:t>
            </w:r>
          </w:p>
        </w:tc>
      </w:tr>
    </w:tbl>
    <w:p w:rsidR="007157B1" w:rsidRDefault="007157B1" w:rsidP="003059B5">
      <w:pPr>
        <w:ind w:firstLine="426"/>
        <w:jc w:val="both"/>
        <w:rPr>
          <w:sz w:val="28"/>
          <w:szCs w:val="32"/>
        </w:rPr>
      </w:pPr>
    </w:p>
    <w:p w:rsidR="006A64C2" w:rsidRDefault="00314B90" w:rsidP="003059B5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5</w:t>
      </w:r>
      <w:r w:rsidR="006A64C2">
        <w:rPr>
          <w:sz w:val="28"/>
          <w:szCs w:val="32"/>
        </w:rPr>
        <w:t xml:space="preserve"> – </w:t>
      </w:r>
      <w:r>
        <w:rPr>
          <w:sz w:val="28"/>
          <w:szCs w:val="32"/>
        </w:rPr>
        <w:t>Параметры файлов данных и программ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1620"/>
        <w:gridCol w:w="2160"/>
        <w:gridCol w:w="2481"/>
      </w:tblGrid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Номера</w:t>
            </w:r>
          </w:p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файлов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Объем файла</w:t>
            </w:r>
          </w:p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[Тбайт]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Средняя длина записи</w:t>
            </w:r>
          </w:p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[Кбайт]</w:t>
            </w:r>
          </w:p>
        </w:tc>
        <w:tc>
          <w:tcPr>
            <w:tcW w:w="2481" w:type="dxa"/>
            <w:vAlign w:val="center"/>
          </w:tcPr>
          <w:p w:rsidR="00314B90" w:rsidRPr="00314B90" w:rsidRDefault="00314B90" w:rsidP="003059B5">
            <w:pPr>
              <w:jc w:val="center"/>
              <w:rPr>
                <w:b/>
              </w:rPr>
            </w:pPr>
            <w:r w:rsidRPr="00314B90">
              <w:rPr>
                <w:b/>
              </w:rPr>
              <w:t>Вывод файла</w:t>
            </w:r>
            <w:r w:rsidR="003A17E0">
              <w:rPr>
                <w:b/>
              </w:rPr>
              <w:t xml:space="preserve"> </w:t>
            </w:r>
            <w:r w:rsidRPr="00314B90">
              <w:rPr>
                <w:b/>
              </w:rPr>
              <w:t>из системы в качестве файла данных пользователя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F1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0.5</w:t>
            </w:r>
            <w:bookmarkStart w:id="0" w:name="_GoBack"/>
            <w:bookmarkEnd w:id="0"/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5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Да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F2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1.0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8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Да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F3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1.0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15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Нет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F4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1.5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6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Да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F6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2.0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18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Нет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F7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2.5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10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Да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F8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3.0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15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Нет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F9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2.5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10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Да</w:t>
            </w:r>
          </w:p>
        </w:tc>
      </w:tr>
      <w:tr w:rsidR="00314B90" w:rsidRPr="00314B90" w:rsidTr="00D800DD">
        <w:tc>
          <w:tcPr>
            <w:tcW w:w="1047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F10</w:t>
            </w:r>
          </w:p>
        </w:tc>
        <w:tc>
          <w:tcPr>
            <w:tcW w:w="162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4.0</w:t>
            </w:r>
          </w:p>
        </w:tc>
        <w:tc>
          <w:tcPr>
            <w:tcW w:w="2160" w:type="dxa"/>
            <w:vAlign w:val="center"/>
          </w:tcPr>
          <w:p w:rsidR="00314B90" w:rsidRPr="00314B90" w:rsidRDefault="00314B90" w:rsidP="003059B5">
            <w:pPr>
              <w:jc w:val="center"/>
            </w:pPr>
            <w:r w:rsidRPr="00314B90">
              <w:t>20</w:t>
            </w:r>
          </w:p>
        </w:tc>
        <w:tc>
          <w:tcPr>
            <w:tcW w:w="2481" w:type="dxa"/>
          </w:tcPr>
          <w:p w:rsidR="00314B90" w:rsidRPr="00314B90" w:rsidRDefault="00314B90" w:rsidP="003059B5">
            <w:pPr>
              <w:jc w:val="center"/>
            </w:pPr>
            <w:r w:rsidRPr="00314B90">
              <w:t>Нет</w:t>
            </w:r>
          </w:p>
        </w:tc>
      </w:tr>
    </w:tbl>
    <w:p w:rsidR="006C3B13" w:rsidRDefault="006C3B13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314B90" w:rsidRDefault="00314B90" w:rsidP="003059B5">
      <w:pPr>
        <w:jc w:val="both"/>
        <w:rPr>
          <w:sz w:val="28"/>
          <w:szCs w:val="32"/>
        </w:rPr>
      </w:pPr>
    </w:p>
    <w:p w:rsidR="006C3B13" w:rsidRDefault="006C3B13" w:rsidP="003059B5">
      <w:pPr>
        <w:jc w:val="both"/>
        <w:rPr>
          <w:sz w:val="28"/>
          <w:szCs w:val="32"/>
        </w:rPr>
      </w:pPr>
    </w:p>
    <w:p w:rsidR="006C3B13" w:rsidRDefault="006C3B13" w:rsidP="003059B5">
      <w:pPr>
        <w:jc w:val="both"/>
        <w:rPr>
          <w:sz w:val="28"/>
          <w:szCs w:val="32"/>
        </w:rPr>
      </w:pPr>
    </w:p>
    <w:p w:rsidR="006A64C2" w:rsidRDefault="008B3C3C" w:rsidP="003059B5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3</w:t>
      </w:r>
      <w:r w:rsidR="00F44BFF">
        <w:rPr>
          <w:sz w:val="28"/>
          <w:szCs w:val="32"/>
        </w:rPr>
        <w:t xml:space="preserve"> Ход работы</w:t>
      </w:r>
    </w:p>
    <w:p w:rsidR="00F44BFF" w:rsidRDefault="00F44BFF" w:rsidP="003059B5">
      <w:pPr>
        <w:ind w:firstLine="426"/>
        <w:jc w:val="both"/>
        <w:rPr>
          <w:sz w:val="28"/>
          <w:szCs w:val="32"/>
        </w:rPr>
      </w:pPr>
    </w:p>
    <w:p w:rsidR="00745473" w:rsidRPr="009D7281" w:rsidRDefault="00745473" w:rsidP="003059B5">
      <w:pPr>
        <w:ind w:firstLine="426"/>
        <w:jc w:val="both"/>
        <w:rPr>
          <w:sz w:val="28"/>
          <w:szCs w:val="28"/>
        </w:rPr>
      </w:pPr>
      <w:r>
        <w:rPr>
          <w:sz w:val="28"/>
        </w:rPr>
        <w:t>В соответствие с</w:t>
      </w:r>
      <w:r w:rsidRPr="00745473">
        <w:rPr>
          <w:sz w:val="28"/>
        </w:rPr>
        <w:t xml:space="preserve"> данным</w:t>
      </w:r>
      <w:r>
        <w:rPr>
          <w:sz w:val="28"/>
        </w:rPr>
        <w:t>и</w:t>
      </w:r>
      <w:r w:rsidRPr="00745473">
        <w:rPr>
          <w:sz w:val="28"/>
        </w:rPr>
        <w:t xml:space="preserve"> задания вариант организации ВЗУ вычислительного модуля проектируемой системы показан на рисунке 1.</w:t>
      </w:r>
    </w:p>
    <w:p w:rsidR="00745473" w:rsidRPr="009D7281" w:rsidRDefault="00745473" w:rsidP="003059B5">
      <w:pPr>
        <w:ind w:firstLine="708"/>
        <w:jc w:val="both"/>
        <w:rPr>
          <w:sz w:val="28"/>
          <w:szCs w:val="28"/>
        </w:rPr>
      </w:pPr>
    </w:p>
    <w:p w:rsidR="00745473" w:rsidRPr="009D7281" w:rsidRDefault="00745473" w:rsidP="003059B5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object w:dxaOrig="12358" w:dyaOrig="4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180.75pt" o:ole="">
            <v:imagedata r:id="rId7" o:title=""/>
          </v:shape>
          <o:OLEObject Type="Embed" ProgID="Visio.Drawing.11" ShapeID="_x0000_i1025" DrawAspect="Content" ObjectID="_1544184870" r:id="rId8"/>
        </w:object>
      </w:r>
    </w:p>
    <w:p w:rsidR="00745473" w:rsidRPr="009D7281" w:rsidRDefault="009D7281" w:rsidP="003059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45473" w:rsidRPr="009D7281">
        <w:rPr>
          <w:sz w:val="28"/>
          <w:szCs w:val="28"/>
        </w:rPr>
        <w:t>Структурная организация по заданию подсистем ВЗУ</w:t>
      </w:r>
      <w:r w:rsidR="00745473" w:rsidRPr="009D7281">
        <w:rPr>
          <w:sz w:val="28"/>
          <w:szCs w:val="28"/>
        </w:rPr>
        <w:br/>
        <w:t xml:space="preserve"> вычислительного модуля системы</w:t>
      </w:r>
    </w:p>
    <w:p w:rsidR="00745473" w:rsidRPr="009D7281" w:rsidRDefault="00745473" w:rsidP="003059B5">
      <w:pPr>
        <w:jc w:val="both"/>
        <w:rPr>
          <w:sz w:val="28"/>
          <w:szCs w:val="28"/>
        </w:rPr>
      </w:pPr>
    </w:p>
    <w:p w:rsidR="00745473" w:rsidRPr="009D7281" w:rsidRDefault="009D7281" w:rsidP="003059B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соответствие с </w:t>
      </w:r>
      <w:r w:rsidR="00745473" w:rsidRPr="009D7281">
        <w:rPr>
          <w:sz w:val="28"/>
          <w:szCs w:val="28"/>
        </w:rPr>
        <w:t>данным</w:t>
      </w:r>
      <w:r>
        <w:rPr>
          <w:sz w:val="28"/>
          <w:szCs w:val="28"/>
        </w:rPr>
        <w:t>и</w:t>
      </w:r>
      <w:r w:rsidR="00745473" w:rsidRPr="009D7281">
        <w:rPr>
          <w:sz w:val="28"/>
          <w:szCs w:val="28"/>
        </w:rPr>
        <w:t xml:space="preserve"> задания вариант организации вычислительного модуля проектируемой системы показан на рисунке 2. </w:t>
      </w:r>
    </w:p>
    <w:p w:rsidR="00745473" w:rsidRPr="009D7281" w:rsidRDefault="00745473" w:rsidP="003059B5">
      <w:pPr>
        <w:ind w:firstLine="708"/>
        <w:jc w:val="both"/>
        <w:rPr>
          <w:sz w:val="28"/>
          <w:szCs w:val="28"/>
        </w:rPr>
      </w:pPr>
    </w:p>
    <w:p w:rsidR="00745473" w:rsidRPr="009D7281" w:rsidRDefault="00745473" w:rsidP="003059B5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object w:dxaOrig="7803" w:dyaOrig="6216">
          <v:shape id="_x0000_i1026" type="#_x0000_t75" style="width:390pt;height:310.5pt" o:ole="">
            <v:imagedata r:id="rId9" o:title=""/>
          </v:shape>
          <o:OLEObject Type="Embed" ProgID="Visio.Drawing.11" ShapeID="_x0000_i1026" DrawAspect="Content" ObjectID="_1544184871" r:id="rId10"/>
        </w:object>
      </w:r>
    </w:p>
    <w:p w:rsidR="00745473" w:rsidRPr="009D7281" w:rsidRDefault="00745473" w:rsidP="003059B5">
      <w:pPr>
        <w:jc w:val="both"/>
        <w:rPr>
          <w:sz w:val="28"/>
          <w:szCs w:val="28"/>
        </w:rPr>
      </w:pPr>
    </w:p>
    <w:p w:rsidR="00745473" w:rsidRPr="009D7281" w:rsidRDefault="009D7281" w:rsidP="003059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745473" w:rsidRPr="009D7281">
        <w:rPr>
          <w:sz w:val="28"/>
          <w:szCs w:val="28"/>
        </w:rPr>
        <w:t>Структурная организация вычислительного модуля системы</w:t>
      </w:r>
    </w:p>
    <w:p w:rsidR="00745473" w:rsidRPr="009D7281" w:rsidRDefault="00745473" w:rsidP="003059B5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br w:type="page"/>
      </w:r>
      <w:r w:rsidRPr="009D7281">
        <w:rPr>
          <w:sz w:val="28"/>
          <w:szCs w:val="28"/>
        </w:rPr>
        <w:lastRenderedPageBreak/>
        <w:t>В результате анализа исходных данных по варианту задания уже возможно предста</w:t>
      </w:r>
      <w:r w:rsidR="003A17E0">
        <w:rPr>
          <w:sz w:val="28"/>
          <w:szCs w:val="28"/>
        </w:rPr>
        <w:t>вить общую</w:t>
      </w:r>
      <w:r w:rsidR="009D7281">
        <w:rPr>
          <w:sz w:val="28"/>
          <w:szCs w:val="28"/>
        </w:rPr>
        <w:t xml:space="preserve"> структуру системы.</w:t>
      </w:r>
    </w:p>
    <w:p w:rsidR="00745473" w:rsidRPr="009D7281" w:rsidRDefault="00745473" w:rsidP="003059B5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Относительно рассматр</w:t>
      </w:r>
      <w:r w:rsidR="003A17E0">
        <w:rPr>
          <w:sz w:val="28"/>
          <w:szCs w:val="28"/>
        </w:rPr>
        <w:t>иваемого варианта, это система с</w:t>
      </w:r>
      <w:r w:rsidRPr="009D7281">
        <w:rPr>
          <w:sz w:val="28"/>
          <w:szCs w:val="28"/>
        </w:rPr>
        <w:t xml:space="preserve"> локальной памятью и индивидуальными ВЗУ (рисунок 3), в сост</w:t>
      </w:r>
      <w:r w:rsidR="003A17E0">
        <w:rPr>
          <w:sz w:val="28"/>
          <w:szCs w:val="28"/>
        </w:rPr>
        <w:t>ав которой входят два типа ВЗУ и</w:t>
      </w:r>
      <w:r w:rsidRPr="009D7281">
        <w:rPr>
          <w:sz w:val="28"/>
          <w:szCs w:val="28"/>
        </w:rPr>
        <w:t xml:space="preserve"> вычислительные модули с соответствующей организацией. Можно выделить следующие особенности архитектурного решения проектируемой системы:</w:t>
      </w:r>
    </w:p>
    <w:p w:rsidR="00745473" w:rsidRPr="009D7281" w:rsidRDefault="00745473" w:rsidP="003059B5">
      <w:pPr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По условиям задания данная система не имеет общей оперативной памяти – оперативная память системы организована на уровне индивидуальной памяти вычислительных модулей и соответс</w:t>
      </w:r>
      <w:r w:rsidR="00C377F0">
        <w:rPr>
          <w:sz w:val="28"/>
          <w:szCs w:val="28"/>
        </w:rPr>
        <w:t>твенно распределена по модулям.</w:t>
      </w:r>
    </w:p>
    <w:p w:rsidR="00745473" w:rsidRPr="009D7281" w:rsidRDefault="00745473" w:rsidP="003059B5">
      <w:pPr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Внешняя память организована так</w:t>
      </w:r>
      <w:r w:rsidR="00C377F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же</w:t>
      </w:r>
      <w:r w:rsidR="00C377F0">
        <w:rPr>
          <w:sz w:val="28"/>
          <w:szCs w:val="28"/>
        </w:rPr>
        <w:t>,</w:t>
      </w:r>
      <w:r w:rsidRPr="009D7281">
        <w:rPr>
          <w:sz w:val="28"/>
          <w:szCs w:val="28"/>
        </w:rPr>
        <w:t xml:space="preserve"> как распределенная память – вычислительный модуль имеет индивидуальные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подсистемы ВЗУ, а общедоступная система ВЗУ отсутствует.</w:t>
      </w:r>
    </w:p>
    <w:p w:rsidR="00745473" w:rsidRPr="009D7281" w:rsidRDefault="00745473" w:rsidP="003059B5">
      <w:pPr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Каждое ВЗУ имеет быстродействующий контроллер ПДП для выполнения операций ввода-вывода.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Каждая операция ввода-вывода в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подсистемах ВЗУ обеспечивает передачу блока данных, по емкости равного средней длине записи соответствующего файла.</w:t>
      </w:r>
    </w:p>
    <w:p w:rsidR="00745473" w:rsidRPr="009D7281" w:rsidRDefault="00745473" w:rsidP="003059B5">
      <w:pPr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Каждый вычислительный модуль имеет индивидуальные кэш-память и ОЗУ соответствующей по заданию емкости.</w:t>
      </w:r>
    </w:p>
    <w:p w:rsidR="00745473" w:rsidRPr="009D7281" w:rsidRDefault="00745473" w:rsidP="003059B5">
      <w:pPr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Имеется системная шина ввода/вывода, через которую осуществляется ввод исходных данных, их распределение по вычислительным модулям и вывод результатов.</w:t>
      </w:r>
    </w:p>
    <w:p w:rsidR="00745473" w:rsidRPr="009D7281" w:rsidRDefault="00745473" w:rsidP="003059B5">
      <w:pPr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Исходные файлы данных и программ первоначально размещены в подсистемах ВЗУ двух вычислительных модулей. В одном модуле находятся подсистемы НМЛ, а другом – НМД.</w:t>
      </w:r>
    </w:p>
    <w:p w:rsidR="00745473" w:rsidRPr="009D7281" w:rsidRDefault="00C377F0" w:rsidP="003059B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Исходя из</w:t>
      </w:r>
      <w:r w:rsidR="00745473" w:rsidRPr="009D7281">
        <w:rPr>
          <w:sz w:val="28"/>
          <w:szCs w:val="28"/>
        </w:rPr>
        <w:t xml:space="preserve"> перечисленных особенностей</w:t>
      </w:r>
      <w:r>
        <w:rPr>
          <w:sz w:val="28"/>
          <w:szCs w:val="28"/>
        </w:rPr>
        <w:t xml:space="preserve"> была</w:t>
      </w:r>
      <w:r w:rsidR="00745473" w:rsidRPr="009D7281">
        <w:rPr>
          <w:sz w:val="28"/>
          <w:szCs w:val="28"/>
        </w:rPr>
        <w:t xml:space="preserve"> выбрана общая структура системы для рассматриваемого варианта архитектуры системы. Для уточнения организации системы необходимо определить количество вычислительных блоков, количество накопителей в системах внешней памяти, рассчитать характеристики функциональных узлов и подсистем, которые введены в состав системы самостоятельно. Для решения поставленной задачи необходимо, исходя из известных данных, уточнить поставленные вопросы.</w:t>
      </w:r>
    </w:p>
    <w:p w:rsidR="00745473" w:rsidRPr="009D7281" w:rsidRDefault="00745473" w:rsidP="003059B5">
      <w:pPr>
        <w:ind w:firstLine="360"/>
        <w:jc w:val="both"/>
        <w:rPr>
          <w:sz w:val="28"/>
          <w:szCs w:val="28"/>
        </w:rPr>
      </w:pPr>
    </w:p>
    <w:p w:rsidR="00745473" w:rsidRPr="003059B5" w:rsidRDefault="003059B5" w:rsidP="003059B5">
      <w:pPr>
        <w:ind w:firstLine="426"/>
        <w:jc w:val="both"/>
        <w:rPr>
          <w:sz w:val="28"/>
          <w:szCs w:val="28"/>
        </w:rPr>
      </w:pPr>
      <w:r w:rsidRPr="003059B5">
        <w:rPr>
          <w:sz w:val="28"/>
          <w:szCs w:val="28"/>
        </w:rPr>
        <w:t xml:space="preserve">3.1 </w:t>
      </w:r>
      <w:r w:rsidR="00745473" w:rsidRPr="003059B5">
        <w:rPr>
          <w:sz w:val="28"/>
          <w:szCs w:val="28"/>
        </w:rPr>
        <w:t>Разработка структурной</w:t>
      </w:r>
      <w:r w:rsidR="003A17E0" w:rsidRPr="003059B5">
        <w:rPr>
          <w:sz w:val="28"/>
          <w:szCs w:val="28"/>
        </w:rPr>
        <w:t xml:space="preserve"> </w:t>
      </w:r>
      <w:r w:rsidR="00745473" w:rsidRPr="003059B5">
        <w:rPr>
          <w:sz w:val="28"/>
          <w:szCs w:val="28"/>
        </w:rPr>
        <w:t xml:space="preserve">электрической </w:t>
      </w:r>
      <w:r w:rsidR="0095619F">
        <w:rPr>
          <w:sz w:val="28"/>
          <w:szCs w:val="28"/>
        </w:rPr>
        <w:t>схемы многопроцессорной системы; р</w:t>
      </w:r>
      <w:r w:rsidR="00745473" w:rsidRPr="003059B5">
        <w:rPr>
          <w:sz w:val="28"/>
          <w:szCs w:val="28"/>
        </w:rPr>
        <w:t>еж</w:t>
      </w:r>
      <w:r w:rsidR="0095619F">
        <w:rPr>
          <w:sz w:val="28"/>
          <w:szCs w:val="28"/>
        </w:rPr>
        <w:t>им оперативной обработки данных</w:t>
      </w:r>
    </w:p>
    <w:p w:rsidR="00745473" w:rsidRPr="009D7281" w:rsidRDefault="00745473" w:rsidP="003059B5">
      <w:pPr>
        <w:jc w:val="both"/>
        <w:rPr>
          <w:sz w:val="28"/>
          <w:szCs w:val="28"/>
        </w:rPr>
      </w:pPr>
    </w:p>
    <w:p w:rsidR="00745473" w:rsidRPr="009D7281" w:rsidRDefault="00A94A2F" w:rsidP="00A94A2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3.1.1 </w:t>
      </w:r>
      <w:r w:rsidR="00745473" w:rsidRPr="009D7281">
        <w:rPr>
          <w:sz w:val="28"/>
          <w:szCs w:val="28"/>
        </w:rPr>
        <w:t>Определение параметров средней задачи</w:t>
      </w:r>
    </w:p>
    <w:p w:rsidR="00745473" w:rsidRPr="009D7281" w:rsidRDefault="00745473" w:rsidP="003059B5">
      <w:pPr>
        <w:jc w:val="both"/>
        <w:rPr>
          <w:sz w:val="28"/>
          <w:szCs w:val="28"/>
        </w:rPr>
      </w:pPr>
    </w:p>
    <w:p w:rsidR="00745473" w:rsidRPr="009D7281" w:rsidRDefault="00745473" w:rsidP="00A94A2F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При использовании в качестве математических моделей систем оперативной обработки (СОО) аппарата стохастических сетей систем массового обслуживания (СМО) оперируют с однородным входным потоком задач {Z</w:t>
      </w:r>
      <w:r w:rsidRPr="009D7281">
        <w:rPr>
          <w:sz w:val="28"/>
          <w:szCs w:val="28"/>
          <w:vertAlign w:val="subscript"/>
        </w:rPr>
        <w:t>i</w:t>
      </w:r>
      <w:r w:rsidRPr="009D7281">
        <w:rPr>
          <w:sz w:val="28"/>
          <w:szCs w:val="28"/>
        </w:rPr>
        <w:t xml:space="preserve">}. </w:t>
      </w:r>
    </w:p>
    <w:p w:rsidR="00745473" w:rsidRPr="009D7281" w:rsidRDefault="00745473" w:rsidP="00A94A2F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 xml:space="preserve">При неоднородном потоке задач на входе моделируемой системы предварительно выполняется определение усредненных параметров входного </w:t>
      </w:r>
      <w:r w:rsidRPr="009D7281">
        <w:rPr>
          <w:sz w:val="28"/>
          <w:szCs w:val="28"/>
        </w:rPr>
        <w:lastRenderedPageBreak/>
        <w:t>потока. Такой усредненный поток рассматривается в дальнейшем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как однородный поток, а его параметры являются характеристиками «средней задачи», решаемой в моделируемой системе. В качестве характеристик «средней задачи»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при проектировании и моделировании функционирования систем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определяются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следующие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данные.</w:t>
      </w:r>
    </w:p>
    <w:p w:rsidR="00745473" w:rsidRPr="009D7281" w:rsidRDefault="00745473" w:rsidP="003059B5">
      <w:pPr>
        <w:ind w:firstLine="360"/>
        <w:jc w:val="both"/>
        <w:rPr>
          <w:sz w:val="28"/>
          <w:szCs w:val="28"/>
        </w:rPr>
      </w:pPr>
    </w:p>
    <w:p w:rsidR="00745473" w:rsidRPr="009D7281" w:rsidRDefault="00745473" w:rsidP="00A94A2F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object w:dxaOrig="11998" w:dyaOrig="10185">
          <v:shape id="_x0000_i1027" type="#_x0000_t75" style="width:495pt;height:420pt" o:ole="">
            <v:imagedata r:id="rId11" o:title=""/>
          </v:shape>
          <o:OLEObject Type="Embed" ProgID="Visio.Drawing.11" ShapeID="_x0000_i1027" DrawAspect="Content" ObjectID="_1544184872" r:id="rId12"/>
        </w:object>
      </w:r>
    </w:p>
    <w:p w:rsidR="00745473" w:rsidRPr="009D7281" w:rsidRDefault="00A94A2F" w:rsidP="00A94A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745473" w:rsidRPr="009D7281">
        <w:rPr>
          <w:sz w:val="28"/>
          <w:szCs w:val="28"/>
        </w:rPr>
        <w:t>Укрупненная структурная схем системы</w:t>
      </w:r>
    </w:p>
    <w:p w:rsidR="00745473" w:rsidRPr="009D7281" w:rsidRDefault="00745473" w:rsidP="00A94A2F">
      <w:pPr>
        <w:jc w:val="both"/>
        <w:rPr>
          <w:sz w:val="28"/>
          <w:szCs w:val="28"/>
        </w:rPr>
      </w:pPr>
    </w:p>
    <w:p w:rsidR="00A94A2F" w:rsidRPr="009D7281" w:rsidRDefault="00745473" w:rsidP="00716E45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1) Интенсивность входного потока запр</w:t>
      </w:r>
      <w:r w:rsidR="00A94A2F">
        <w:rPr>
          <w:sz w:val="28"/>
          <w:szCs w:val="28"/>
        </w:rPr>
        <w:t>осов на решение средней задачи:</w:t>
      </w:r>
    </w:p>
    <w:p w:rsidR="00A94A2F" w:rsidRPr="009D7281" w:rsidRDefault="00B23B70" w:rsidP="00716E45">
      <w:pPr>
        <w:ind w:firstLine="426"/>
        <w:jc w:val="both"/>
        <w:rPr>
          <w:sz w:val="28"/>
          <w:szCs w:val="28"/>
        </w:rPr>
      </w:pPr>
      <w:r w:rsidRPr="009D7281">
        <w:rPr>
          <w:position w:val="-28"/>
          <w:sz w:val="28"/>
          <w:szCs w:val="28"/>
        </w:rPr>
        <w:object w:dxaOrig="1120" w:dyaOrig="680">
          <v:shape id="_x0000_i1028" type="#_x0000_t75" style="width:56.25pt;height:33.75pt" o:ole="">
            <v:imagedata r:id="rId13" o:title=""/>
          </v:shape>
          <o:OLEObject Type="Embed" ProgID="Equation.3" ShapeID="_x0000_i1028" DrawAspect="Content" ObjectID="_1544184873" r:id="rId14"/>
        </w:object>
      </w:r>
      <w:r w:rsidR="00745473" w:rsidRPr="009D7281">
        <w:rPr>
          <w:sz w:val="28"/>
          <w:szCs w:val="28"/>
        </w:rPr>
        <w:t>,</w:t>
      </w:r>
      <w:r w:rsidR="00745473" w:rsidRPr="009D7281">
        <w:rPr>
          <w:sz w:val="28"/>
          <w:szCs w:val="28"/>
        </w:rPr>
        <w:tab/>
      </w:r>
      <w:r w:rsidR="00745473" w:rsidRPr="009D7281">
        <w:rPr>
          <w:sz w:val="28"/>
          <w:szCs w:val="28"/>
        </w:rPr>
        <w:tab/>
      </w:r>
      <w:r w:rsidR="00745473" w:rsidRPr="009D7281">
        <w:rPr>
          <w:sz w:val="28"/>
          <w:szCs w:val="28"/>
        </w:rPr>
        <w:tab/>
      </w:r>
      <w:r w:rsidR="00745473" w:rsidRPr="009D7281">
        <w:rPr>
          <w:sz w:val="28"/>
          <w:szCs w:val="28"/>
        </w:rPr>
        <w:tab/>
      </w:r>
      <w:r w:rsidR="00745473" w:rsidRPr="009D7281">
        <w:rPr>
          <w:sz w:val="28"/>
          <w:szCs w:val="28"/>
        </w:rPr>
        <w:tab/>
      </w:r>
      <w:r w:rsidR="00745473" w:rsidRPr="009D7281">
        <w:rPr>
          <w:sz w:val="28"/>
          <w:szCs w:val="28"/>
        </w:rPr>
        <w:tab/>
      </w:r>
      <w:r w:rsidR="00A94A2F">
        <w:rPr>
          <w:sz w:val="28"/>
          <w:szCs w:val="28"/>
        </w:rPr>
        <w:tab/>
      </w:r>
      <w:r w:rsidR="00A94A2F">
        <w:rPr>
          <w:sz w:val="28"/>
          <w:szCs w:val="28"/>
        </w:rPr>
        <w:tab/>
      </w:r>
      <w:r w:rsidR="00A94A2F">
        <w:rPr>
          <w:sz w:val="28"/>
          <w:szCs w:val="28"/>
        </w:rPr>
        <w:tab/>
      </w:r>
      <w:r w:rsidR="00A94A2F">
        <w:rPr>
          <w:sz w:val="28"/>
          <w:szCs w:val="28"/>
        </w:rPr>
        <w:tab/>
        <w:t xml:space="preserve">       </w:t>
      </w:r>
      <w:r w:rsidR="00745473" w:rsidRPr="009D7281">
        <w:rPr>
          <w:sz w:val="28"/>
          <w:szCs w:val="28"/>
        </w:rPr>
        <w:t>(1)</w:t>
      </w:r>
    </w:p>
    <w:p w:rsidR="00A94A2F" w:rsidRDefault="00745473" w:rsidP="00A94A2F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sz w:val="28"/>
          <w:szCs w:val="28"/>
        </w:rPr>
        <w:t xml:space="preserve">где </w:t>
      </w:r>
      <w:r w:rsidRPr="009D7281">
        <w:rPr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15" o:title=""/>
          </v:shape>
          <o:OLEObject Type="Embed" ProgID="Equation.3" ShapeID="_x0000_i1029" DrawAspect="Content" ObjectID="_1544184874" r:id="rId16"/>
        </w:object>
      </w:r>
      <w:r w:rsidR="00A94A2F">
        <w:rPr>
          <w:sz w:val="28"/>
          <w:szCs w:val="28"/>
        </w:rPr>
        <w:t xml:space="preserve"> – </w:t>
      </w:r>
      <w:r w:rsidRPr="009D7281">
        <w:rPr>
          <w:color w:val="000000"/>
          <w:spacing w:val="2"/>
          <w:sz w:val="28"/>
          <w:szCs w:val="28"/>
        </w:rPr>
        <w:t>интенсивность поступления потока запросов на решение</w:t>
      </w:r>
      <w:r w:rsidR="003A17E0">
        <w:rPr>
          <w:color w:val="000000"/>
          <w:spacing w:val="2"/>
          <w:sz w:val="28"/>
          <w:szCs w:val="28"/>
        </w:rPr>
        <w:t xml:space="preserve"> </w:t>
      </w:r>
      <w:r w:rsidRPr="009D7281">
        <w:rPr>
          <w:i/>
          <w:color w:val="000000"/>
          <w:spacing w:val="2"/>
          <w:sz w:val="28"/>
          <w:szCs w:val="28"/>
        </w:rPr>
        <w:t>i</w:t>
      </w:r>
      <w:r w:rsidRPr="009D7281">
        <w:rPr>
          <w:color w:val="000000"/>
          <w:spacing w:val="2"/>
          <w:sz w:val="28"/>
          <w:szCs w:val="28"/>
        </w:rPr>
        <w:t>-й задачи в системе</w:t>
      </w:r>
      <w:r w:rsidR="00A94A2F">
        <w:rPr>
          <w:color w:val="000000"/>
          <w:spacing w:val="2"/>
          <w:sz w:val="28"/>
          <w:szCs w:val="28"/>
        </w:rPr>
        <w:t>;</w:t>
      </w:r>
    </w:p>
    <w:p w:rsidR="00745473" w:rsidRDefault="00745473" w:rsidP="00A94A2F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i/>
          <w:color w:val="000000"/>
          <w:spacing w:val="2"/>
          <w:sz w:val="28"/>
          <w:szCs w:val="28"/>
        </w:rPr>
        <w:t>М</w:t>
      </w:r>
      <w:r w:rsidR="003A17E0">
        <w:rPr>
          <w:color w:val="000000"/>
          <w:spacing w:val="2"/>
          <w:sz w:val="28"/>
          <w:szCs w:val="28"/>
        </w:rPr>
        <w:t xml:space="preserve"> </w:t>
      </w:r>
      <w:r w:rsidR="00A94A2F">
        <w:rPr>
          <w:sz w:val="28"/>
          <w:szCs w:val="28"/>
        </w:rPr>
        <w:t>–</w:t>
      </w:r>
      <w:r w:rsidRPr="009D7281">
        <w:rPr>
          <w:color w:val="000000"/>
          <w:spacing w:val="2"/>
          <w:sz w:val="28"/>
          <w:szCs w:val="28"/>
        </w:rPr>
        <w:t xml:space="preserve"> число потоков</w:t>
      </w:r>
      <w:r w:rsidR="003A17E0">
        <w:rPr>
          <w:color w:val="000000"/>
          <w:spacing w:val="2"/>
          <w:sz w:val="28"/>
          <w:szCs w:val="28"/>
        </w:rPr>
        <w:t xml:space="preserve"> </w:t>
      </w:r>
      <w:r w:rsidRPr="009D7281">
        <w:rPr>
          <w:color w:val="000000"/>
          <w:spacing w:val="2"/>
          <w:sz w:val="28"/>
          <w:szCs w:val="28"/>
        </w:rPr>
        <w:t>задач, поступающих на вход системы.</w:t>
      </w:r>
    </w:p>
    <w:p w:rsidR="00A94A2F" w:rsidRPr="009D7281" w:rsidRDefault="00A94A2F" w:rsidP="00A94A2F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</w:p>
    <w:p w:rsidR="00745473" w:rsidRPr="009D7281" w:rsidRDefault="00745473" w:rsidP="00A94A2F">
      <w:pPr>
        <w:tabs>
          <w:tab w:val="center" w:pos="4677"/>
          <w:tab w:val="right" w:pos="9355"/>
        </w:tabs>
        <w:ind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4800" w:dyaOrig="400">
          <v:shape id="_x0000_i1030" type="#_x0000_t75" style="width:240pt;height:20.25pt" o:ole="">
            <v:imagedata r:id="rId17" o:title=""/>
          </v:shape>
          <o:OLEObject Type="Embed" ProgID="Equation.3" ShapeID="_x0000_i1030" DrawAspect="Content" ObjectID="_1544184875" r:id="rId18"/>
        </w:object>
      </w:r>
    </w:p>
    <w:p w:rsidR="00745473" w:rsidRPr="009D7281" w:rsidRDefault="00745473" w:rsidP="003059B5">
      <w:pPr>
        <w:tabs>
          <w:tab w:val="center" w:pos="4677"/>
          <w:tab w:val="right" w:pos="9355"/>
        </w:tabs>
        <w:jc w:val="both"/>
        <w:rPr>
          <w:color w:val="000000"/>
          <w:spacing w:val="2"/>
          <w:sz w:val="28"/>
          <w:szCs w:val="28"/>
        </w:rPr>
      </w:pPr>
    </w:p>
    <w:p w:rsidR="00716E45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sz w:val="28"/>
          <w:szCs w:val="28"/>
        </w:rPr>
        <w:lastRenderedPageBreak/>
        <w:t>2)</w:t>
      </w:r>
      <w:r w:rsidR="003A17E0">
        <w:rPr>
          <w:color w:val="000000"/>
          <w:spacing w:val="2"/>
          <w:sz w:val="28"/>
          <w:szCs w:val="28"/>
        </w:rPr>
        <w:t xml:space="preserve"> </w:t>
      </w:r>
      <w:r w:rsidR="00716E45">
        <w:rPr>
          <w:color w:val="000000"/>
          <w:spacing w:val="2"/>
          <w:sz w:val="28"/>
          <w:szCs w:val="28"/>
        </w:rPr>
        <w:t xml:space="preserve">Среднее число обращений к файлу </w:t>
      </w:r>
      <w:r w:rsidRPr="009D7281">
        <w:rPr>
          <w:color w:val="000000"/>
          <w:spacing w:val="2"/>
          <w:position w:val="-14"/>
          <w:sz w:val="28"/>
          <w:szCs w:val="28"/>
        </w:rPr>
        <w:object w:dxaOrig="300" w:dyaOrig="380">
          <v:shape id="_x0000_i1031" type="#_x0000_t75" style="width:15pt;height:18.75pt" o:ole="">
            <v:imagedata r:id="rId19" o:title=""/>
          </v:shape>
          <o:OLEObject Type="Embed" ProgID="Equation.3" ShapeID="_x0000_i1031" DrawAspect="Content" ObjectID="_1544184876" r:id="rId20"/>
        </w:object>
      </w:r>
      <w:r w:rsidR="00716E45">
        <w:rPr>
          <w:color w:val="000000"/>
          <w:spacing w:val="2"/>
          <w:sz w:val="28"/>
          <w:szCs w:val="28"/>
        </w:rPr>
        <w:t>, определяемое как</w:t>
      </w:r>
    </w:p>
    <w:p w:rsidR="00716E45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28"/>
          <w:sz w:val="28"/>
          <w:szCs w:val="28"/>
        </w:rPr>
        <w:object w:dxaOrig="1380" w:dyaOrig="680">
          <v:shape id="_x0000_i1032" type="#_x0000_t75" style="width:69pt;height:33.75pt" o:ole="">
            <v:imagedata r:id="rId21" o:title=""/>
          </v:shape>
          <o:OLEObject Type="Embed" ProgID="Equation.3" ShapeID="_x0000_i1032" DrawAspect="Content" ObjectID="_1544184877" r:id="rId22"/>
        </w:object>
      </w:r>
      <w:r w:rsidRPr="009D7281">
        <w:rPr>
          <w:color w:val="000000"/>
          <w:spacing w:val="2"/>
          <w:sz w:val="28"/>
          <w:szCs w:val="28"/>
        </w:rPr>
        <w:t>,</w:t>
      </w:r>
      <w:r w:rsidRPr="009D7281">
        <w:rPr>
          <w:color w:val="000000"/>
          <w:spacing w:val="2"/>
          <w:sz w:val="28"/>
          <w:szCs w:val="28"/>
        </w:rPr>
        <w:tab/>
      </w:r>
      <w:r w:rsidR="00716E45">
        <w:rPr>
          <w:color w:val="000000"/>
          <w:spacing w:val="2"/>
          <w:sz w:val="28"/>
          <w:szCs w:val="28"/>
        </w:rPr>
        <w:tab/>
      </w:r>
      <w:r w:rsidRPr="009D7281">
        <w:rPr>
          <w:color w:val="000000"/>
          <w:spacing w:val="2"/>
          <w:sz w:val="28"/>
          <w:szCs w:val="28"/>
        </w:rPr>
        <w:t>(2)</w: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sz w:val="28"/>
          <w:szCs w:val="28"/>
        </w:rPr>
        <w:t xml:space="preserve">где </w:t>
      </w:r>
      <w:r w:rsidRPr="009D7281">
        <w:rPr>
          <w:position w:val="-14"/>
          <w:sz w:val="28"/>
          <w:szCs w:val="28"/>
        </w:rPr>
        <w:object w:dxaOrig="340" w:dyaOrig="380">
          <v:shape id="_x0000_i1033" type="#_x0000_t75" style="width:17.25pt;height:18.75pt" o:ole="">
            <v:imagedata r:id="rId23" o:title=""/>
          </v:shape>
          <o:OLEObject Type="Embed" ProgID="Equation.3" ShapeID="_x0000_i1033" DrawAspect="Content" ObjectID="_1544184878" r:id="rId24"/>
        </w:object>
      </w:r>
      <w:r w:rsidRPr="009D7281">
        <w:rPr>
          <w:sz w:val="28"/>
          <w:szCs w:val="28"/>
        </w:rPr>
        <w:t xml:space="preserve"> </w:t>
      </w:r>
      <w:r w:rsidR="00716E45">
        <w:rPr>
          <w:sz w:val="28"/>
          <w:szCs w:val="28"/>
        </w:rPr>
        <w:t>–</w:t>
      </w:r>
      <w:r w:rsidRPr="009D7281">
        <w:rPr>
          <w:color w:val="000000"/>
          <w:spacing w:val="2"/>
          <w:sz w:val="28"/>
          <w:szCs w:val="28"/>
        </w:rPr>
        <w:t xml:space="preserve"> число</w:t>
      </w:r>
      <w:r w:rsidRPr="009D7281">
        <w:rPr>
          <w:sz w:val="28"/>
          <w:szCs w:val="28"/>
        </w:rPr>
        <w:t xml:space="preserve"> </w:t>
      </w:r>
      <w:r w:rsidRPr="009D7281">
        <w:rPr>
          <w:color w:val="000000"/>
          <w:spacing w:val="2"/>
          <w:sz w:val="28"/>
          <w:szCs w:val="28"/>
        </w:rPr>
        <w:t xml:space="preserve">обращений к файлу </w:t>
      </w:r>
      <w:r w:rsidRPr="009D7281">
        <w:rPr>
          <w:color w:val="000000"/>
          <w:spacing w:val="2"/>
          <w:position w:val="-14"/>
          <w:sz w:val="28"/>
          <w:szCs w:val="28"/>
        </w:rPr>
        <w:object w:dxaOrig="300" w:dyaOrig="380">
          <v:shape id="_x0000_i1034" type="#_x0000_t75" style="width:15pt;height:18.75pt" o:ole="">
            <v:imagedata r:id="rId19" o:title=""/>
          </v:shape>
          <o:OLEObject Type="Embed" ProgID="Equation.3" ShapeID="_x0000_i1034" DrawAspect="Content" ObjectID="_1544184879" r:id="rId25"/>
        </w:object>
      </w:r>
      <w:r w:rsidR="00716E45">
        <w:rPr>
          <w:color w:val="000000"/>
          <w:spacing w:val="2"/>
          <w:sz w:val="28"/>
          <w:szCs w:val="28"/>
        </w:rPr>
        <w:t xml:space="preserve"> при решении i-го потока задач.</w:t>
      </w:r>
    </w:p>
    <w:p w:rsidR="00745473" w:rsidRPr="009D7281" w:rsidRDefault="00745473" w:rsidP="003059B5">
      <w:pPr>
        <w:tabs>
          <w:tab w:val="center" w:pos="4677"/>
          <w:tab w:val="right" w:pos="9355"/>
        </w:tabs>
        <w:jc w:val="both"/>
        <w:rPr>
          <w:color w:val="000000"/>
          <w:spacing w:val="2"/>
          <w:sz w:val="28"/>
          <w:szCs w:val="28"/>
        </w:rPr>
      </w:pP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5400" w:dyaOrig="400">
          <v:shape id="_x0000_i1035" type="#_x0000_t75" style="width:270pt;height:20.25pt" o:ole="">
            <v:imagedata r:id="rId26" o:title=""/>
          </v:shape>
          <o:OLEObject Type="Embed" ProgID="Equation.3" ShapeID="_x0000_i1035" DrawAspect="Content" ObjectID="_1544184880" r:id="rId27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5220" w:dyaOrig="400">
          <v:shape id="_x0000_i1036" type="#_x0000_t75" style="width:261pt;height:20.25pt" o:ole="">
            <v:imagedata r:id="rId28" o:title=""/>
          </v:shape>
          <o:OLEObject Type="Embed" ProgID="Equation.3" ShapeID="_x0000_i1036" DrawAspect="Content" ObjectID="_1544184881" r:id="rId29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2400" w:dyaOrig="400">
          <v:shape id="_x0000_i1037" type="#_x0000_t75" style="width:120pt;height:20.25pt" o:ole="">
            <v:imagedata r:id="rId30" o:title=""/>
          </v:shape>
          <o:OLEObject Type="Embed" ProgID="Equation.3" ShapeID="_x0000_i1037" DrawAspect="Content" ObjectID="_1544184882" r:id="rId31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4200" w:dyaOrig="400">
          <v:shape id="_x0000_i1038" type="#_x0000_t75" style="width:210pt;height:20.25pt" o:ole="">
            <v:imagedata r:id="rId32" o:title=""/>
          </v:shape>
          <o:OLEObject Type="Embed" ProgID="Equation.3" ShapeID="_x0000_i1038" DrawAspect="Content" ObjectID="_1544184883" r:id="rId33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700" w:dyaOrig="360">
          <v:shape id="_x0000_i1039" type="#_x0000_t75" style="width:35.25pt;height:18pt" o:ole="">
            <v:imagedata r:id="rId34" o:title=""/>
          </v:shape>
          <o:OLEObject Type="Embed" ProgID="Equation.3" ShapeID="_x0000_i1039" DrawAspect="Content" ObjectID="_1544184884" r:id="rId35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4300" w:dyaOrig="400">
          <v:shape id="_x0000_i1040" type="#_x0000_t75" style="width:215.25pt;height:20.25pt" o:ole="">
            <v:imagedata r:id="rId36" o:title=""/>
          </v:shape>
          <o:OLEObject Type="Embed" ProgID="Equation.3" ShapeID="_x0000_i1040" DrawAspect="Content" ObjectID="_1544184885" r:id="rId37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2280" w:dyaOrig="400">
          <v:shape id="_x0000_i1041" type="#_x0000_t75" style="width:114pt;height:20.25pt" o:ole="">
            <v:imagedata r:id="rId38" o:title=""/>
          </v:shape>
          <o:OLEObject Type="Embed" ProgID="Equation.3" ShapeID="_x0000_i1041" DrawAspect="Content" ObjectID="_1544184886" r:id="rId39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3120" w:dyaOrig="400">
          <v:shape id="_x0000_i1042" type="#_x0000_t75" style="width:156pt;height:20.25pt" o:ole="">
            <v:imagedata r:id="rId40" o:title=""/>
          </v:shape>
          <o:OLEObject Type="Embed" ProgID="Equation.3" ShapeID="_x0000_i1042" DrawAspect="Content" ObjectID="_1544184887" r:id="rId41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2320" w:dyaOrig="400">
          <v:shape id="_x0000_i1043" type="#_x0000_t75" style="width:116.25pt;height:20.25pt" o:ole="">
            <v:imagedata r:id="rId42" o:title=""/>
          </v:shape>
          <o:OLEObject Type="Embed" ProgID="Equation.3" ShapeID="_x0000_i1043" DrawAspect="Content" ObjectID="_1544184888" r:id="rId43"/>
        </w:objec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3180" w:dyaOrig="400">
          <v:shape id="_x0000_i1044" type="#_x0000_t75" style="width:159pt;height:20.25pt" o:ole="">
            <v:imagedata r:id="rId44" o:title=""/>
          </v:shape>
          <o:OLEObject Type="Embed" ProgID="Equation.3" ShapeID="_x0000_i1044" DrawAspect="Content" ObjectID="_1544184889" r:id="rId45"/>
        </w:object>
      </w:r>
    </w:p>
    <w:p w:rsidR="00745473" w:rsidRPr="009D7281" w:rsidRDefault="00745473" w:rsidP="003059B5">
      <w:pPr>
        <w:tabs>
          <w:tab w:val="center" w:pos="4677"/>
          <w:tab w:val="right" w:pos="9355"/>
        </w:tabs>
        <w:jc w:val="both"/>
        <w:rPr>
          <w:color w:val="000000"/>
          <w:spacing w:val="2"/>
          <w:sz w:val="28"/>
          <w:szCs w:val="28"/>
        </w:rPr>
      </w:pP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sz w:val="28"/>
          <w:szCs w:val="28"/>
        </w:rPr>
        <w:t xml:space="preserve">3) Суммарное число обращений к файлам в процессе решения средней задачи равно количеству этапов счета и определяется как: </w:t>
      </w: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30"/>
          <w:sz w:val="28"/>
          <w:szCs w:val="28"/>
        </w:rPr>
        <w:object w:dxaOrig="1060" w:dyaOrig="700">
          <v:shape id="_x0000_i1045" type="#_x0000_t75" style="width:53.25pt;height:35.25pt" o:ole="">
            <v:imagedata r:id="rId46" o:title=""/>
          </v:shape>
          <o:OLEObject Type="Embed" ProgID="Equation.3" ShapeID="_x0000_i1045" DrawAspect="Content" ObjectID="_1544184890" r:id="rId47"/>
        </w:object>
      </w:r>
      <w:r w:rsidRPr="009D7281">
        <w:rPr>
          <w:color w:val="000000"/>
          <w:spacing w:val="2"/>
          <w:sz w:val="28"/>
          <w:szCs w:val="28"/>
        </w:rPr>
        <w:t>,</w:t>
      </w:r>
      <w:r w:rsidR="00716E45">
        <w:rPr>
          <w:color w:val="000000"/>
          <w:spacing w:val="2"/>
          <w:sz w:val="28"/>
          <w:szCs w:val="28"/>
        </w:rPr>
        <w:t xml:space="preserve"> </w:t>
      </w:r>
      <w:r w:rsidR="00716E45">
        <w:rPr>
          <w:i/>
          <w:color w:val="000000"/>
          <w:spacing w:val="2"/>
          <w:sz w:val="28"/>
          <w:szCs w:val="28"/>
        </w:rPr>
        <w:t>(j=1,…,N),</w:t>
      </w:r>
      <w:r w:rsidRPr="009D7281">
        <w:rPr>
          <w:color w:val="000000"/>
          <w:spacing w:val="2"/>
          <w:sz w:val="28"/>
          <w:szCs w:val="28"/>
        </w:rPr>
        <w:tab/>
      </w:r>
      <w:r w:rsidR="00716E45">
        <w:rPr>
          <w:color w:val="000000"/>
          <w:spacing w:val="2"/>
          <w:sz w:val="28"/>
          <w:szCs w:val="28"/>
        </w:rPr>
        <w:tab/>
      </w:r>
      <w:r w:rsidRPr="009D7281">
        <w:rPr>
          <w:color w:val="000000"/>
          <w:spacing w:val="2"/>
          <w:sz w:val="28"/>
          <w:szCs w:val="28"/>
        </w:rPr>
        <w:t>(3)</w:t>
      </w:r>
    </w:p>
    <w:p w:rsidR="00745473" w:rsidRPr="009D7281" w:rsidRDefault="00716E45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где </w:t>
      </w:r>
      <w:r w:rsidR="00745473" w:rsidRPr="009D7281">
        <w:rPr>
          <w:i/>
          <w:color w:val="000000"/>
          <w:spacing w:val="2"/>
          <w:sz w:val="28"/>
          <w:szCs w:val="28"/>
        </w:rPr>
        <w:t>N</w:t>
      </w:r>
      <w:r w:rsidR="00745473" w:rsidRPr="009D7281">
        <w:rPr>
          <w:color w:val="000000"/>
          <w:spacing w:val="2"/>
          <w:sz w:val="28"/>
          <w:szCs w:val="28"/>
        </w:rPr>
        <w:t xml:space="preserve"> – количество файлов данных и программ.</w:t>
      </w:r>
    </w:p>
    <w:p w:rsidR="00745473" w:rsidRPr="009D7281" w:rsidRDefault="00745473" w:rsidP="003059B5">
      <w:pPr>
        <w:tabs>
          <w:tab w:val="center" w:pos="4677"/>
          <w:tab w:val="right" w:pos="9355"/>
        </w:tabs>
        <w:jc w:val="both"/>
        <w:rPr>
          <w:color w:val="000000"/>
          <w:spacing w:val="2"/>
          <w:sz w:val="28"/>
          <w:szCs w:val="28"/>
        </w:rPr>
      </w:pP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1440" w:dyaOrig="400">
          <v:shape id="_x0000_i1046" type="#_x0000_t75" style="width:1in;height:20.25pt" o:ole="">
            <v:imagedata r:id="rId48" o:title=""/>
          </v:shape>
          <o:OLEObject Type="Embed" ProgID="Equation.3" ShapeID="_x0000_i1046" DrawAspect="Content" ObjectID="_1544184891" r:id="rId49"/>
        </w:object>
      </w:r>
    </w:p>
    <w:p w:rsidR="00745473" w:rsidRPr="009D7281" w:rsidRDefault="00745473" w:rsidP="003059B5">
      <w:pPr>
        <w:tabs>
          <w:tab w:val="center" w:pos="4677"/>
          <w:tab w:val="right" w:pos="9355"/>
        </w:tabs>
        <w:jc w:val="both"/>
        <w:rPr>
          <w:i/>
          <w:color w:val="000000"/>
          <w:spacing w:val="2"/>
          <w:sz w:val="28"/>
          <w:szCs w:val="28"/>
        </w:rPr>
      </w:pPr>
    </w:p>
    <w:p w:rsidR="00745473" w:rsidRPr="009D7281" w:rsidRDefault="00745473" w:rsidP="00716E45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sz w:val="28"/>
          <w:szCs w:val="28"/>
        </w:rPr>
        <w:t xml:space="preserve">4) Вероятности использования файлов </w:t>
      </w:r>
      <w:r w:rsidRPr="009D7281">
        <w:rPr>
          <w:color w:val="000000"/>
          <w:spacing w:val="2"/>
          <w:position w:val="-14"/>
          <w:sz w:val="28"/>
          <w:szCs w:val="28"/>
        </w:rPr>
        <w:object w:dxaOrig="300" w:dyaOrig="380">
          <v:shape id="_x0000_i1047" type="#_x0000_t75" style="width:15pt;height:18.75pt" o:ole="">
            <v:imagedata r:id="rId19" o:title=""/>
          </v:shape>
          <o:OLEObject Type="Embed" ProgID="Equation.3" ShapeID="_x0000_i1047" DrawAspect="Content" ObjectID="_1544184892" r:id="rId50"/>
        </w:object>
      </w:r>
      <w:r w:rsidRPr="009D7281">
        <w:rPr>
          <w:color w:val="000000"/>
          <w:spacing w:val="2"/>
          <w:sz w:val="28"/>
          <w:szCs w:val="28"/>
        </w:rPr>
        <w:t xml:space="preserve"> при решении средней задачи определяются</w:t>
      </w:r>
      <w:r w:rsidR="003A17E0">
        <w:rPr>
          <w:color w:val="000000"/>
          <w:spacing w:val="2"/>
          <w:sz w:val="28"/>
          <w:szCs w:val="28"/>
        </w:rPr>
        <w:t xml:space="preserve"> </w:t>
      </w:r>
      <w:r w:rsidR="00B00201">
        <w:rPr>
          <w:color w:val="000000"/>
          <w:spacing w:val="2"/>
          <w:sz w:val="28"/>
          <w:szCs w:val="28"/>
        </w:rPr>
        <w:t>как</w: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4"/>
          <w:sz w:val="28"/>
          <w:szCs w:val="28"/>
        </w:rPr>
        <w:object w:dxaOrig="1180" w:dyaOrig="380">
          <v:shape id="_x0000_i1048" type="#_x0000_t75" style="width:59.25pt;height:18.75pt" o:ole="">
            <v:imagedata r:id="rId51" o:title=""/>
          </v:shape>
          <o:OLEObject Type="Embed" ProgID="Equation.3" ShapeID="_x0000_i1048" DrawAspect="Content" ObjectID="_1544184893" r:id="rId52"/>
        </w:object>
      </w:r>
      <w:r w:rsidR="00B00201">
        <w:rPr>
          <w:color w:val="000000"/>
          <w:spacing w:val="2"/>
          <w:sz w:val="28"/>
          <w:szCs w:val="28"/>
        </w:rPr>
        <w:t xml:space="preserve">, </w:t>
      </w:r>
      <w:r w:rsidRPr="009D7281">
        <w:rPr>
          <w:i/>
          <w:color w:val="000000"/>
          <w:spacing w:val="2"/>
          <w:sz w:val="28"/>
          <w:szCs w:val="28"/>
        </w:rPr>
        <w:t>(j=1,…,N)</w:t>
      </w:r>
      <w:r w:rsidRPr="009D7281">
        <w:rPr>
          <w:i/>
          <w:color w:val="000000"/>
          <w:spacing w:val="2"/>
          <w:sz w:val="28"/>
          <w:szCs w:val="28"/>
        </w:rPr>
        <w:tab/>
      </w:r>
      <w:r w:rsidR="00B00201">
        <w:rPr>
          <w:i/>
          <w:color w:val="000000"/>
          <w:spacing w:val="2"/>
          <w:sz w:val="28"/>
          <w:szCs w:val="28"/>
        </w:rPr>
        <w:tab/>
      </w:r>
      <w:r w:rsidRPr="009D7281">
        <w:rPr>
          <w:color w:val="000000"/>
          <w:spacing w:val="2"/>
          <w:sz w:val="28"/>
          <w:szCs w:val="28"/>
        </w:rPr>
        <w:t>(4)</w:t>
      </w:r>
    </w:p>
    <w:p w:rsidR="00B00201" w:rsidRDefault="00B00201" w:rsidP="003059B5">
      <w:pPr>
        <w:tabs>
          <w:tab w:val="center" w:pos="4677"/>
          <w:tab w:val="right" w:pos="9355"/>
        </w:tabs>
        <w:jc w:val="both"/>
        <w:rPr>
          <w:color w:val="000000"/>
          <w:spacing w:val="2"/>
          <w:sz w:val="28"/>
          <w:szCs w:val="28"/>
        </w:rPr>
      </w:pP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200" w:dyaOrig="360">
          <v:shape id="_x0000_i1049" type="#_x0000_t75" style="width:110.25pt;height:18pt" o:ole="">
            <v:imagedata r:id="rId53" o:title=""/>
          </v:shape>
          <o:OLEObject Type="Embed" ProgID="Equation.3" ShapeID="_x0000_i1049" DrawAspect="Content" ObjectID="_1544184894" r:id="rId54"/>
        </w:objec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160" w:dyaOrig="360">
          <v:shape id="_x0000_i1050" type="#_x0000_t75" style="width:108pt;height:18pt" o:ole="">
            <v:imagedata r:id="rId55" o:title=""/>
          </v:shape>
          <o:OLEObject Type="Embed" ProgID="Equation.3" ShapeID="_x0000_i1050" DrawAspect="Content" ObjectID="_1544184895" r:id="rId56"/>
        </w:objec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060" w:dyaOrig="360">
          <v:shape id="_x0000_i1051" type="#_x0000_t75" style="width:102.75pt;height:18pt" o:ole="">
            <v:imagedata r:id="rId57" o:title=""/>
          </v:shape>
          <o:OLEObject Type="Embed" ProgID="Equation.3" ShapeID="_x0000_i1051" DrawAspect="Content" ObjectID="_1544184896" r:id="rId58"/>
        </w:objec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040" w:dyaOrig="360">
          <v:shape id="_x0000_i1052" type="#_x0000_t75" style="width:102pt;height:18pt" o:ole="">
            <v:imagedata r:id="rId59" o:title=""/>
          </v:shape>
          <o:OLEObject Type="Embed" ProgID="Equation.3" ShapeID="_x0000_i1052" DrawAspect="Content" ObjectID="_1544184897" r:id="rId60"/>
        </w:objec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660" w:dyaOrig="360">
          <v:shape id="_x0000_i1053" type="#_x0000_t75" style="width:33pt;height:18pt" o:ole="">
            <v:imagedata r:id="rId61" o:title=""/>
          </v:shape>
          <o:OLEObject Type="Embed" ProgID="Equation.3" ShapeID="_x0000_i1053" DrawAspect="Content" ObjectID="_1544184898" r:id="rId62"/>
        </w:objec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100" w:dyaOrig="360">
          <v:shape id="_x0000_i1054" type="#_x0000_t75" style="width:105pt;height:18pt" o:ole="">
            <v:imagedata r:id="rId63" o:title=""/>
          </v:shape>
          <o:OLEObject Type="Embed" ProgID="Equation.3" ShapeID="_x0000_i1054" DrawAspect="Content" ObjectID="_1544184899" r:id="rId64"/>
        </w:objec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200" w:dyaOrig="360">
          <v:shape id="_x0000_i1055" type="#_x0000_t75" style="width:110.25pt;height:18pt" o:ole="">
            <v:imagedata r:id="rId65" o:title=""/>
          </v:shape>
          <o:OLEObject Type="Embed" ProgID="Equation.3" ShapeID="_x0000_i1055" DrawAspect="Content" ObjectID="_1544184900" r:id="rId66"/>
        </w:objec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180" w:dyaOrig="360">
          <v:shape id="_x0000_i1056" type="#_x0000_t75" style="width:108.75pt;height:18pt" o:ole="">
            <v:imagedata r:id="rId67" o:title=""/>
          </v:shape>
          <o:OLEObject Type="Embed" ProgID="Equation.3" ShapeID="_x0000_i1056" DrawAspect="Content" ObjectID="_1544184901" r:id="rId68"/>
        </w:object>
      </w: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240" w:dyaOrig="360">
          <v:shape id="_x0000_i1057" type="#_x0000_t75" style="width:111.75pt;height:18pt" o:ole="">
            <v:imagedata r:id="rId69" o:title=""/>
          </v:shape>
          <o:OLEObject Type="Embed" ProgID="Equation.3" ShapeID="_x0000_i1057" DrawAspect="Content" ObjectID="_1544184902" r:id="rId70"/>
        </w:object>
      </w:r>
    </w:p>
    <w:p w:rsidR="00745473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12"/>
          <w:sz w:val="28"/>
          <w:szCs w:val="28"/>
        </w:rPr>
        <w:object w:dxaOrig="2160" w:dyaOrig="360">
          <v:shape id="_x0000_i1058" type="#_x0000_t75" style="width:108pt;height:18pt" o:ole="">
            <v:imagedata r:id="rId71" o:title=""/>
          </v:shape>
          <o:OLEObject Type="Embed" ProgID="Equation.3" ShapeID="_x0000_i1058" DrawAspect="Content" ObjectID="_1544184903" r:id="rId72"/>
        </w:object>
      </w:r>
    </w:p>
    <w:p w:rsidR="00B00201" w:rsidRPr="009D7281" w:rsidRDefault="00B00201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</w:p>
    <w:p w:rsidR="00745473" w:rsidRPr="009D7281" w:rsidRDefault="00745473" w:rsidP="00B00201">
      <w:pPr>
        <w:tabs>
          <w:tab w:val="center" w:pos="467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sz w:val="28"/>
          <w:szCs w:val="28"/>
        </w:rPr>
        <w:lastRenderedPageBreak/>
        <w:t>5) Средняя трудоемкость этапа счета при решении средней задачи определяется как</w:t>
      </w:r>
    </w:p>
    <w:p w:rsidR="00745473" w:rsidRPr="009D7281" w:rsidRDefault="00745473" w:rsidP="00EE2566">
      <w:pPr>
        <w:tabs>
          <w:tab w:val="center" w:pos="4677"/>
          <w:tab w:val="center" w:pos="485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28"/>
          <w:sz w:val="28"/>
          <w:szCs w:val="28"/>
        </w:rPr>
        <w:object w:dxaOrig="1260" w:dyaOrig="999">
          <v:shape id="_x0000_i1059" type="#_x0000_t75" style="width:63pt;height:50.25pt" o:ole="">
            <v:imagedata r:id="rId73" o:title=""/>
          </v:shape>
          <o:OLEObject Type="Embed" ProgID="Equation.3" ShapeID="_x0000_i1059" DrawAspect="Content" ObjectID="_1544184904" r:id="rId74"/>
        </w:object>
      </w:r>
      <w:r w:rsidRPr="009D7281">
        <w:rPr>
          <w:color w:val="000000"/>
          <w:spacing w:val="2"/>
          <w:sz w:val="28"/>
          <w:szCs w:val="28"/>
        </w:rPr>
        <w:t>,</w:t>
      </w:r>
      <w:r w:rsidRPr="009D7281">
        <w:rPr>
          <w:color w:val="000000"/>
          <w:spacing w:val="2"/>
          <w:sz w:val="28"/>
          <w:szCs w:val="28"/>
        </w:rPr>
        <w:tab/>
      </w:r>
      <w:r w:rsidR="00EE2566">
        <w:rPr>
          <w:color w:val="000000"/>
          <w:spacing w:val="2"/>
          <w:sz w:val="28"/>
          <w:szCs w:val="28"/>
        </w:rPr>
        <w:tab/>
      </w:r>
      <w:r w:rsidR="00EE2566">
        <w:rPr>
          <w:color w:val="000000"/>
          <w:spacing w:val="2"/>
          <w:sz w:val="28"/>
          <w:szCs w:val="28"/>
        </w:rPr>
        <w:tab/>
      </w:r>
      <w:r w:rsidRPr="009D7281">
        <w:rPr>
          <w:color w:val="000000"/>
          <w:spacing w:val="2"/>
          <w:sz w:val="28"/>
          <w:szCs w:val="28"/>
        </w:rPr>
        <w:t>(5)</w:t>
      </w:r>
    </w:p>
    <w:p w:rsidR="00745473" w:rsidRPr="009D7281" w:rsidRDefault="00745473" w:rsidP="00EE2566">
      <w:pPr>
        <w:tabs>
          <w:tab w:val="center" w:pos="4677"/>
          <w:tab w:val="center" w:pos="485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sz w:val="28"/>
          <w:szCs w:val="28"/>
        </w:rPr>
        <w:t>где</w:t>
      </w:r>
      <w:r w:rsidR="003A17E0">
        <w:rPr>
          <w:color w:val="000000"/>
          <w:spacing w:val="2"/>
          <w:sz w:val="28"/>
          <w:szCs w:val="28"/>
        </w:rPr>
        <w:t xml:space="preserve"> </w:t>
      </w:r>
      <w:r w:rsidRPr="009D7281">
        <w:rPr>
          <w:i/>
          <w:color w:val="000000"/>
          <w:spacing w:val="2"/>
          <w:sz w:val="28"/>
          <w:szCs w:val="28"/>
        </w:rPr>
        <w:t>D</w:t>
      </w:r>
      <w:r w:rsidRPr="009D7281">
        <w:rPr>
          <w:color w:val="000000"/>
          <w:spacing w:val="2"/>
          <w:sz w:val="28"/>
          <w:szCs w:val="28"/>
        </w:rPr>
        <w:t xml:space="preserve"> – число этапов счета, выполняемых при решении средней задачи.</w:t>
      </w:r>
    </w:p>
    <w:p w:rsidR="00745473" w:rsidRPr="009D7281" w:rsidRDefault="00745473" w:rsidP="003059B5">
      <w:pPr>
        <w:tabs>
          <w:tab w:val="center" w:pos="4677"/>
          <w:tab w:val="center" w:pos="4857"/>
          <w:tab w:val="right" w:pos="9355"/>
        </w:tabs>
        <w:jc w:val="both"/>
        <w:rPr>
          <w:sz w:val="28"/>
          <w:szCs w:val="28"/>
        </w:rPr>
      </w:pPr>
    </w:p>
    <w:p w:rsidR="00745473" w:rsidRPr="009D7281" w:rsidRDefault="00745473" w:rsidP="00EE2566">
      <w:pPr>
        <w:tabs>
          <w:tab w:val="center" w:pos="4677"/>
          <w:tab w:val="center" w:pos="4857"/>
          <w:tab w:val="right" w:pos="9355"/>
        </w:tabs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position w:val="-32"/>
          <w:sz w:val="28"/>
          <w:szCs w:val="28"/>
        </w:rPr>
        <w:object w:dxaOrig="9100" w:dyaOrig="740">
          <v:shape id="_x0000_i1060" type="#_x0000_t75" style="width:455.25pt;height:36.75pt" o:ole="">
            <v:imagedata r:id="rId75" o:title=""/>
          </v:shape>
          <o:OLEObject Type="Embed" ProgID="Equation.3" ShapeID="_x0000_i1060" DrawAspect="Content" ObjectID="_1544184905" r:id="rId76"/>
        </w:object>
      </w:r>
    </w:p>
    <w:p w:rsidR="00745473" w:rsidRPr="009D7281" w:rsidRDefault="00745473" w:rsidP="00EE2566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Определение параметров средней задачи необходимо для того, чтобы организовать вычисление среднего времени ожидания процессов в очереди и среднего времени пребывания процессов в системе при изменении интенсивности поступления процессов в систему, а также для расчета минимальных параметров вычислительной системы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необходимо рассчитать усредненные характеристики. Другим подходом к организации подобных вычислений является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 xml:space="preserve">вычисление искомых функций по характеристикам всех пяти заданных процессов при пропорциональном изменении их интенсивностей поступления в очередь. Этот подход позволит более точно смоделировать поведение вычислительной системы, поскольку будет учитывать индивидуальные характеристики процессов, вместо единых характеристик усредненного процесса. </w:t>
      </w:r>
    </w:p>
    <w:p w:rsidR="00745473" w:rsidRPr="009D7281" w:rsidRDefault="00745473" w:rsidP="003059B5">
      <w:pPr>
        <w:tabs>
          <w:tab w:val="center" w:pos="4677"/>
          <w:tab w:val="center" w:pos="4857"/>
          <w:tab w:val="right" w:pos="9355"/>
        </w:tabs>
        <w:ind w:firstLine="360"/>
        <w:jc w:val="both"/>
        <w:rPr>
          <w:color w:val="000000"/>
          <w:spacing w:val="2"/>
          <w:sz w:val="28"/>
          <w:szCs w:val="28"/>
        </w:rPr>
      </w:pPr>
    </w:p>
    <w:p w:rsidR="00745473" w:rsidRPr="00141AD2" w:rsidRDefault="00885528" w:rsidP="00141AD2">
      <w:pPr>
        <w:shd w:val="clear" w:color="auto" w:fill="FFFFFF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41AD2" w:rsidRPr="00141AD2">
        <w:rPr>
          <w:sz w:val="28"/>
          <w:szCs w:val="28"/>
        </w:rPr>
        <w:t xml:space="preserve">2 </w:t>
      </w:r>
      <w:r w:rsidR="00745473" w:rsidRPr="00141AD2">
        <w:rPr>
          <w:sz w:val="28"/>
          <w:szCs w:val="28"/>
        </w:rPr>
        <w:t>Определение количества вычислительных модулей системы</w:t>
      </w:r>
    </w:p>
    <w:p w:rsidR="00745473" w:rsidRPr="009D7281" w:rsidRDefault="00745473" w:rsidP="003059B5">
      <w:pPr>
        <w:shd w:val="clear" w:color="auto" w:fill="FFFFFF"/>
        <w:jc w:val="both"/>
        <w:rPr>
          <w:b/>
          <w:sz w:val="28"/>
          <w:szCs w:val="28"/>
        </w:rPr>
      </w:pPr>
    </w:p>
    <w:p w:rsidR="00745473" w:rsidRPr="009D7281" w:rsidRDefault="00745473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Предварительно следует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определить необходимую для решения средней задачи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производительность процессорной части системы</w:t>
      </w:r>
      <w:r w:rsidR="003A17E0">
        <w:rPr>
          <w:sz w:val="28"/>
          <w:szCs w:val="28"/>
        </w:rPr>
        <w:t xml:space="preserve"> </w:t>
      </w:r>
      <w:r w:rsidRPr="009D7281">
        <w:rPr>
          <w:position w:val="-14"/>
          <w:sz w:val="28"/>
          <w:szCs w:val="28"/>
        </w:rPr>
        <w:object w:dxaOrig="360" w:dyaOrig="380">
          <v:shape id="_x0000_i1061" type="#_x0000_t75" style="width:18pt;height:18.75pt" o:ole="">
            <v:imagedata r:id="rId77" o:title=""/>
          </v:shape>
          <o:OLEObject Type="Embed" ProgID="Equation.3" ShapeID="_x0000_i1061" DrawAspect="Content" ObjectID="_1544184906" r:id="rId78"/>
        </w:object>
      </w:r>
      <w:r w:rsidRPr="009D7281">
        <w:rPr>
          <w:sz w:val="28"/>
          <w:szCs w:val="28"/>
        </w:rPr>
        <w:t>.</w:t>
      </w:r>
    </w:p>
    <w:p w:rsidR="00745473" w:rsidRPr="009D7281" w:rsidRDefault="00745473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Для нормального функционирования системы необходимо, чтобы система устойчиво работала в стационарном режиме. Одним из условий существования стационарного режима в системе является условие работы в стационарном режиме сетевой модели вычислительного блока системы. Это условие определяется выражением:</w:t>
      </w:r>
    </w:p>
    <w:p w:rsidR="00745473" w:rsidRPr="009D7281" w:rsidRDefault="00B23B70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999" w:dyaOrig="380">
          <v:shape id="_x0000_i1062" type="#_x0000_t75" style="width:50.25pt;height:18.75pt" o:ole="">
            <v:imagedata r:id="rId79" o:title=""/>
          </v:shape>
          <o:OLEObject Type="Embed" ProgID="Equation.3" ShapeID="_x0000_i1062" DrawAspect="Content" ObjectID="_1544184907" r:id="rId80"/>
        </w:object>
      </w:r>
      <w:r w:rsidR="00745473" w:rsidRPr="009D7281">
        <w:rPr>
          <w:sz w:val="28"/>
          <w:szCs w:val="28"/>
        </w:rPr>
        <w:t>,</w:t>
      </w:r>
    </w:p>
    <w:p w:rsidR="00745473" w:rsidRPr="009D7281" w:rsidRDefault="00745473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 xml:space="preserve">где </w:t>
      </w:r>
      <w:r w:rsidR="00B23B70" w:rsidRPr="009D7281">
        <w:rPr>
          <w:position w:val="-14"/>
          <w:sz w:val="28"/>
          <w:szCs w:val="28"/>
        </w:rPr>
        <w:object w:dxaOrig="360" w:dyaOrig="380">
          <v:shape id="_x0000_i1063" type="#_x0000_t75" style="width:18pt;height:18.75pt" o:ole="">
            <v:imagedata r:id="rId81" o:title=""/>
          </v:shape>
          <o:OLEObject Type="Embed" ProgID="Equation.3" ShapeID="_x0000_i1063" DrawAspect="Content" ObjectID="_1544184908" r:id="rId82"/>
        </w:object>
      </w:r>
      <w:r w:rsidR="00141AD2">
        <w:rPr>
          <w:sz w:val="28"/>
          <w:szCs w:val="28"/>
        </w:rPr>
        <w:t xml:space="preserve"> </w:t>
      </w:r>
      <w:r w:rsidR="00141AD2" w:rsidRPr="009D7281">
        <w:rPr>
          <w:color w:val="000000"/>
          <w:spacing w:val="2"/>
          <w:sz w:val="28"/>
          <w:szCs w:val="28"/>
        </w:rPr>
        <w:t>–</w:t>
      </w:r>
      <w:r w:rsidR="00141AD2">
        <w:rPr>
          <w:color w:val="000000"/>
          <w:spacing w:val="2"/>
          <w:sz w:val="28"/>
          <w:szCs w:val="28"/>
        </w:rPr>
        <w:t xml:space="preserve"> </w:t>
      </w:r>
      <w:r w:rsidRPr="009D7281">
        <w:rPr>
          <w:sz w:val="28"/>
          <w:szCs w:val="28"/>
        </w:rPr>
        <w:t>интенсивность потока запросов при решении средней задачи на входе</w:t>
      </w:r>
      <w:r w:rsidR="00141AD2">
        <w:rPr>
          <w:sz w:val="28"/>
          <w:szCs w:val="28"/>
        </w:rPr>
        <w:t xml:space="preserve"> вычислительного блока системы;</w:t>
      </w:r>
    </w:p>
    <w:p w:rsidR="00745473" w:rsidRDefault="00B23B70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360" w:dyaOrig="380">
          <v:shape id="_x0000_i1064" type="#_x0000_t75" style="width:18pt;height:18.75pt" o:ole="">
            <v:imagedata r:id="rId83" o:title=""/>
          </v:shape>
          <o:OLEObject Type="Embed" ProgID="Equation.3" ShapeID="_x0000_i1064" DrawAspect="Content" ObjectID="_1544184909" r:id="rId84"/>
        </w:object>
      </w:r>
      <w:r w:rsidR="00141AD2">
        <w:rPr>
          <w:sz w:val="28"/>
          <w:szCs w:val="28"/>
        </w:rPr>
        <w:t xml:space="preserve"> </w:t>
      </w:r>
      <w:r w:rsidR="00141AD2" w:rsidRPr="009D7281">
        <w:rPr>
          <w:color w:val="000000"/>
          <w:spacing w:val="2"/>
          <w:sz w:val="28"/>
          <w:szCs w:val="28"/>
        </w:rPr>
        <w:t>–</w:t>
      </w:r>
      <w:r w:rsidR="00141AD2">
        <w:rPr>
          <w:color w:val="000000"/>
          <w:spacing w:val="2"/>
          <w:sz w:val="28"/>
          <w:szCs w:val="28"/>
        </w:rPr>
        <w:t xml:space="preserve"> </w:t>
      </w:r>
      <w:r w:rsidR="00745473" w:rsidRPr="009D7281">
        <w:rPr>
          <w:sz w:val="28"/>
          <w:szCs w:val="28"/>
        </w:rPr>
        <w:t>длительность или среднее время обслуживания одного запроса в вычислительном блоке системы.</w:t>
      </w:r>
    </w:p>
    <w:p w:rsidR="00B23B70" w:rsidRPr="009D7281" w:rsidRDefault="00B23B70" w:rsidP="00141AD2">
      <w:pPr>
        <w:ind w:right="170" w:firstLine="426"/>
        <w:jc w:val="both"/>
        <w:rPr>
          <w:sz w:val="28"/>
          <w:szCs w:val="28"/>
        </w:rPr>
      </w:pPr>
    </w:p>
    <w:p w:rsidR="00745473" w:rsidRPr="009D7281" w:rsidRDefault="00745473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Рассматривая величину D как коэффициент передачи для СМО, отображающей вычислительный блок системы, можно определить интенсивность потока заявок на обслуживание к блоку:</w:t>
      </w:r>
    </w:p>
    <w:p w:rsidR="00745473" w:rsidRPr="009D7281" w:rsidRDefault="00313952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1120" w:dyaOrig="380">
          <v:shape id="_x0000_i1065" type="#_x0000_t75" style="width:56.25pt;height:18.75pt" o:ole="">
            <v:imagedata r:id="rId85" o:title=""/>
          </v:shape>
          <o:OLEObject Type="Embed" ProgID="Equation.3" ShapeID="_x0000_i1065" DrawAspect="Content" ObjectID="_1544184910" r:id="rId86"/>
        </w:object>
      </w:r>
      <w:r w:rsidR="00745473" w:rsidRPr="009D7281">
        <w:rPr>
          <w:sz w:val="28"/>
          <w:szCs w:val="28"/>
        </w:rPr>
        <w:t>.</w:t>
      </w:r>
    </w:p>
    <w:p w:rsidR="00745473" w:rsidRPr="009D7281" w:rsidRDefault="00745473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lastRenderedPageBreak/>
        <w:t>Среднее время обслуживания в процессорной части системы равно средней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продолжительности этапа счета, которую можно определить по выражению:</w:t>
      </w:r>
    </w:p>
    <w:p w:rsidR="00745473" w:rsidRPr="009D7281" w:rsidRDefault="00CC3446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1340" w:dyaOrig="380">
          <v:shape id="_x0000_i1066" type="#_x0000_t75" style="width:66.75pt;height:18.75pt" o:ole="">
            <v:imagedata r:id="rId87" o:title=""/>
          </v:shape>
          <o:OLEObject Type="Embed" ProgID="Equation.3" ShapeID="_x0000_i1066" DrawAspect="Content" ObjectID="_1544184911" r:id="rId88"/>
        </w:object>
      </w:r>
      <w:r w:rsidR="00745473" w:rsidRPr="009D7281">
        <w:rPr>
          <w:sz w:val="28"/>
          <w:szCs w:val="28"/>
        </w:rPr>
        <w:t>,</w:t>
      </w:r>
    </w:p>
    <w:p w:rsidR="00745473" w:rsidRDefault="00745473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 xml:space="preserve">где </w:t>
      </w:r>
      <w:r w:rsidR="00CC3446" w:rsidRPr="00394C9E">
        <w:rPr>
          <w:position w:val="-14"/>
        </w:rPr>
        <w:object w:dxaOrig="340" w:dyaOrig="380">
          <v:shape id="_x0000_i1067" type="#_x0000_t75" style="width:17.25pt;height:18.75pt" o:ole="">
            <v:imagedata r:id="rId89" o:title=""/>
          </v:shape>
          <o:OLEObject Type="Embed" ProgID="Equation.3" ShapeID="_x0000_i1067" DrawAspect="Content" ObjectID="_1544184912" r:id="rId90"/>
        </w:object>
      </w:r>
      <w:r w:rsidR="00141AD2"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производительность процессорной части системы.</w:t>
      </w:r>
    </w:p>
    <w:p w:rsidR="00313952" w:rsidRPr="009D7281" w:rsidRDefault="00313952" w:rsidP="00141AD2">
      <w:pPr>
        <w:ind w:right="170" w:firstLine="426"/>
        <w:jc w:val="both"/>
        <w:rPr>
          <w:sz w:val="28"/>
          <w:szCs w:val="28"/>
        </w:rPr>
      </w:pPr>
    </w:p>
    <w:p w:rsidR="00745473" w:rsidRPr="009D7281" w:rsidRDefault="00745473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Таким образом, условие существования стационарного режима определяется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отношениями</w:t>
      </w:r>
    </w:p>
    <w:p w:rsidR="00745473" w:rsidRPr="009D7281" w:rsidRDefault="00704381" w:rsidP="00141AD2">
      <w:pPr>
        <w:ind w:right="170"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1760" w:dyaOrig="380">
          <v:shape id="_x0000_i1068" type="#_x0000_t75" style="width:87.75pt;height:18.75pt" o:ole="">
            <v:imagedata r:id="rId91" o:title=""/>
          </v:shape>
          <o:OLEObject Type="Embed" ProgID="Equation.3" ShapeID="_x0000_i1068" DrawAspect="Content" ObjectID="_1544184913" r:id="rId92"/>
        </w:object>
      </w:r>
      <w:r w:rsidR="00745473" w:rsidRPr="009D7281">
        <w:rPr>
          <w:sz w:val="28"/>
          <w:szCs w:val="28"/>
        </w:rPr>
        <w:t>,</w:t>
      </w:r>
    </w:p>
    <w:p w:rsidR="00745473" w:rsidRPr="009D7281" w:rsidRDefault="00745473" w:rsidP="00704381">
      <w:pPr>
        <w:ind w:right="170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а минимальная производительность пр</w:t>
      </w:r>
      <w:r w:rsidR="00704381">
        <w:rPr>
          <w:sz w:val="28"/>
          <w:szCs w:val="28"/>
        </w:rPr>
        <w:t>оцессорной части, обеспечивающая</w:t>
      </w:r>
      <w:r w:rsidRPr="009D7281">
        <w:rPr>
          <w:sz w:val="28"/>
          <w:szCs w:val="28"/>
        </w:rPr>
        <w:t xml:space="preserve"> существование стационарного режима, равна</w:t>
      </w:r>
    </w:p>
    <w:p w:rsidR="00745473" w:rsidRPr="009D7281" w:rsidRDefault="00BB70FF" w:rsidP="00141AD2">
      <w:pPr>
        <w:ind w:right="170" w:firstLine="426"/>
        <w:jc w:val="both"/>
        <w:rPr>
          <w:sz w:val="28"/>
          <w:szCs w:val="28"/>
        </w:rPr>
      </w:pPr>
      <w:r w:rsidRPr="00704381">
        <w:rPr>
          <w:position w:val="-14"/>
          <w:sz w:val="28"/>
          <w:szCs w:val="28"/>
        </w:rPr>
        <w:object w:dxaOrig="1300" w:dyaOrig="380">
          <v:shape id="_x0000_i1069" type="#_x0000_t75" style="width:65.25pt;height:18.75pt" o:ole="">
            <v:imagedata r:id="rId93" o:title=""/>
          </v:shape>
          <o:OLEObject Type="Embed" ProgID="Equation.3" ShapeID="_x0000_i1069" DrawAspect="Content" ObjectID="_1544184914" r:id="rId94"/>
        </w:object>
      </w:r>
      <w:r w:rsidR="00745473" w:rsidRPr="009D7281">
        <w:rPr>
          <w:sz w:val="28"/>
          <w:szCs w:val="28"/>
        </w:rPr>
        <w:t>.</w:t>
      </w:r>
    </w:p>
    <w:p w:rsidR="00745473" w:rsidRPr="009D7281" w:rsidRDefault="00704381" w:rsidP="00141AD2">
      <w:pPr>
        <w:ind w:right="170" w:firstLine="426"/>
        <w:jc w:val="both"/>
        <w:rPr>
          <w:sz w:val="28"/>
          <w:szCs w:val="28"/>
        </w:rPr>
      </w:pPr>
      <w:r w:rsidRPr="00394C9E">
        <w:rPr>
          <w:position w:val="-14"/>
        </w:rPr>
        <w:object w:dxaOrig="580" w:dyaOrig="380">
          <v:shape id="_x0000_i1070" type="#_x0000_t75" style="width:29.25pt;height:18.75pt" o:ole="">
            <v:imagedata r:id="rId95" o:title=""/>
          </v:shape>
          <o:OLEObject Type="Embed" ProgID="Equation.3" ShapeID="_x0000_i1070" DrawAspect="Content" ObjectID="_1544184915" r:id="rId96"/>
        </w:object>
      </w:r>
      <w:r w:rsidR="00745473" w:rsidRPr="009D728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745473" w:rsidRPr="009D7281">
        <w:rPr>
          <w:sz w:val="28"/>
          <w:szCs w:val="28"/>
        </w:rPr>
        <w:t>0,8*8</w:t>
      </w:r>
      <w:r>
        <w:rPr>
          <w:sz w:val="28"/>
          <w:szCs w:val="28"/>
        </w:rPr>
        <w:t xml:space="preserve"> </w:t>
      </w:r>
      <w:r w:rsidR="00745473" w:rsidRPr="009D728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745473" w:rsidRPr="009D7281">
        <w:rPr>
          <w:sz w:val="28"/>
          <w:szCs w:val="28"/>
        </w:rPr>
        <w:t>6,4</w:t>
      </w:r>
    </w:p>
    <w:p w:rsidR="00745473" w:rsidRPr="009D7281" w:rsidRDefault="00745473" w:rsidP="00704381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В итоге количество процессоров, которые необходимо использовать для вычислений в режиме оперативной обр</w:t>
      </w:r>
      <w:r w:rsidR="00704381">
        <w:rPr>
          <w:sz w:val="28"/>
          <w:szCs w:val="28"/>
        </w:rPr>
        <w:t>аботки определяется по формуле:</w:t>
      </w:r>
    </w:p>
    <w:p w:rsidR="00745473" w:rsidRPr="009D7281" w:rsidRDefault="00745473" w:rsidP="00704381">
      <w:pPr>
        <w:ind w:right="170" w:firstLine="426"/>
        <w:jc w:val="both"/>
        <w:rPr>
          <w:sz w:val="28"/>
          <w:szCs w:val="28"/>
        </w:rPr>
      </w:pPr>
      <w:r w:rsidRPr="009D7281">
        <w:rPr>
          <w:position w:val="-30"/>
          <w:sz w:val="28"/>
          <w:szCs w:val="28"/>
        </w:rPr>
        <w:object w:dxaOrig="1140" w:dyaOrig="720">
          <v:shape id="_x0000_i1071" type="#_x0000_t75" style="width:57pt;height:36pt" o:ole="">
            <v:imagedata r:id="rId97" o:title=""/>
          </v:shape>
          <o:OLEObject Type="Embed" ProgID="Equation.3" ShapeID="_x0000_i1071" DrawAspect="Content" ObjectID="_1544184916" r:id="rId98"/>
        </w:object>
      </w:r>
      <w:r w:rsidRPr="009D7281">
        <w:rPr>
          <w:sz w:val="28"/>
          <w:szCs w:val="28"/>
        </w:rPr>
        <w:t>,</w:t>
      </w:r>
    </w:p>
    <w:p w:rsidR="00745473" w:rsidRDefault="00745473" w:rsidP="00704381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где</w:t>
      </w:r>
      <w:r w:rsidR="003A17E0">
        <w:rPr>
          <w:sz w:val="28"/>
          <w:szCs w:val="28"/>
        </w:rPr>
        <w:t xml:space="preserve"> </w:t>
      </w:r>
      <w:r w:rsidRPr="009D7281">
        <w:rPr>
          <w:position w:val="-10"/>
          <w:sz w:val="28"/>
          <w:szCs w:val="28"/>
        </w:rPr>
        <w:object w:dxaOrig="440" w:dyaOrig="340">
          <v:shape id="_x0000_i1072" type="#_x0000_t75" style="width:21.75pt;height:17.25pt" o:ole="">
            <v:imagedata r:id="rId99" o:title=""/>
          </v:shape>
          <o:OLEObject Type="Embed" ProgID="Equation.3" ShapeID="_x0000_i1072" DrawAspect="Content" ObjectID="_1544184917" r:id="rId100"/>
        </w:object>
      </w:r>
      <w:r w:rsidR="009F7C80">
        <w:rPr>
          <w:sz w:val="28"/>
          <w:szCs w:val="28"/>
        </w:rPr>
        <w:t xml:space="preserve"> </w:t>
      </w:r>
      <w:r w:rsidR="00BB70FF"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среднее быстродействие процессора вычислительного модуля.</w:t>
      </w:r>
    </w:p>
    <w:p w:rsidR="00313952" w:rsidRPr="009D7281" w:rsidRDefault="00313952" w:rsidP="00704381">
      <w:pPr>
        <w:ind w:right="170" w:firstLine="426"/>
        <w:jc w:val="both"/>
        <w:rPr>
          <w:sz w:val="28"/>
          <w:szCs w:val="28"/>
        </w:rPr>
      </w:pPr>
    </w:p>
    <w:p w:rsidR="00745473" w:rsidRPr="009D7281" w:rsidRDefault="00745473" w:rsidP="00704381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  <w:lang w:val="en-US"/>
        </w:rPr>
        <w:t>m</w:t>
      </w:r>
      <w:r w:rsidRPr="009D7281">
        <w:rPr>
          <w:sz w:val="28"/>
          <w:szCs w:val="28"/>
          <w:vertAlign w:val="subscript"/>
        </w:rPr>
        <w:t>пр</w:t>
      </w:r>
      <w:r w:rsidR="00BB70FF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=</w:t>
      </w:r>
      <w:r w:rsidR="00BB70FF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6,4</w:t>
      </w:r>
      <w:r w:rsidR="00BB70FF">
        <w:rPr>
          <w:sz w:val="28"/>
          <w:szCs w:val="28"/>
        </w:rPr>
        <w:t>/0,</w:t>
      </w:r>
      <w:r w:rsidRPr="009D7281">
        <w:rPr>
          <w:sz w:val="28"/>
          <w:szCs w:val="28"/>
        </w:rPr>
        <w:t xml:space="preserve">9 = 7. С целью повышения надежности вычислительной системы следует взять больше вычислительных модулей, чем минимальное количество. </w:t>
      </w:r>
      <w:r w:rsidR="00BB70FF">
        <w:rPr>
          <w:sz w:val="28"/>
          <w:szCs w:val="28"/>
        </w:rPr>
        <w:t>Таким образом,</w:t>
      </w:r>
      <w:r w:rsidRPr="009D7281">
        <w:rPr>
          <w:sz w:val="28"/>
          <w:szCs w:val="28"/>
        </w:rPr>
        <w:t xml:space="preserve"> </w:t>
      </w:r>
      <w:r w:rsidRPr="009D7281">
        <w:rPr>
          <w:sz w:val="28"/>
          <w:szCs w:val="28"/>
          <w:lang w:val="en-US"/>
        </w:rPr>
        <w:t>m</w:t>
      </w:r>
      <w:r w:rsidRPr="00BB70FF">
        <w:rPr>
          <w:sz w:val="28"/>
          <w:szCs w:val="28"/>
          <w:vertAlign w:val="subscript"/>
        </w:rPr>
        <w:t>пр</w:t>
      </w:r>
      <w:r w:rsidR="00BB70FF">
        <w:rPr>
          <w:sz w:val="28"/>
          <w:szCs w:val="28"/>
          <w:vertAlign w:val="subscript"/>
        </w:rPr>
        <w:t xml:space="preserve"> </w:t>
      </w:r>
      <w:r w:rsidRPr="009D7281">
        <w:rPr>
          <w:sz w:val="28"/>
          <w:szCs w:val="28"/>
        </w:rPr>
        <w:t>=</w:t>
      </w:r>
      <w:r w:rsidR="00BB70FF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10.</w:t>
      </w:r>
    </w:p>
    <w:p w:rsidR="00745473" w:rsidRPr="009D7281" w:rsidRDefault="00745473" w:rsidP="003059B5">
      <w:pPr>
        <w:tabs>
          <w:tab w:val="center" w:pos="4677"/>
          <w:tab w:val="center" w:pos="4857"/>
          <w:tab w:val="right" w:pos="9355"/>
        </w:tabs>
        <w:ind w:firstLine="567"/>
        <w:jc w:val="both"/>
        <w:rPr>
          <w:sz w:val="28"/>
          <w:szCs w:val="28"/>
        </w:rPr>
      </w:pPr>
    </w:p>
    <w:p w:rsidR="00745473" w:rsidRPr="009F7C80" w:rsidRDefault="00885528" w:rsidP="009F7C80">
      <w:pPr>
        <w:ind w:firstLine="426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3</w:t>
      </w:r>
      <w:r w:rsidR="009F7C80" w:rsidRPr="009F7C80">
        <w:rPr>
          <w:color w:val="000000"/>
          <w:spacing w:val="2"/>
          <w:sz w:val="28"/>
          <w:szCs w:val="28"/>
        </w:rPr>
        <w:t xml:space="preserve">.3 </w:t>
      </w:r>
      <w:r w:rsidR="00745473" w:rsidRPr="009F7C80">
        <w:rPr>
          <w:color w:val="000000"/>
          <w:spacing w:val="2"/>
          <w:sz w:val="28"/>
          <w:szCs w:val="28"/>
        </w:rPr>
        <w:t>Определение количества накопителей ВЗУ</w:t>
      </w:r>
    </w:p>
    <w:p w:rsidR="00745473" w:rsidRPr="009D7281" w:rsidRDefault="00745473" w:rsidP="003059B5">
      <w:pPr>
        <w:jc w:val="both"/>
        <w:rPr>
          <w:b/>
          <w:color w:val="000000"/>
          <w:spacing w:val="2"/>
          <w:sz w:val="28"/>
          <w:szCs w:val="28"/>
        </w:rPr>
      </w:pPr>
    </w:p>
    <w:p w:rsidR="00745473" w:rsidRPr="009D7281" w:rsidRDefault="00745473" w:rsidP="009F7C80">
      <w:pPr>
        <w:ind w:firstLine="426"/>
        <w:jc w:val="both"/>
        <w:rPr>
          <w:color w:val="000000"/>
          <w:spacing w:val="2"/>
          <w:sz w:val="28"/>
          <w:szCs w:val="28"/>
        </w:rPr>
      </w:pPr>
      <w:r w:rsidRPr="009D7281">
        <w:rPr>
          <w:color w:val="000000"/>
          <w:spacing w:val="2"/>
          <w:sz w:val="28"/>
          <w:szCs w:val="28"/>
        </w:rPr>
        <w:t>Этот этап заключается в количественной оценке возможности размещения каждого файла из множества {</w:t>
      </w:r>
      <w:r w:rsidRPr="009D7281">
        <w:rPr>
          <w:i/>
          <w:color w:val="000000"/>
          <w:spacing w:val="2"/>
          <w:sz w:val="28"/>
          <w:szCs w:val="28"/>
        </w:rPr>
        <w:t>F</w:t>
      </w:r>
      <w:r w:rsidRPr="009D7281">
        <w:rPr>
          <w:i/>
          <w:color w:val="000000"/>
          <w:spacing w:val="2"/>
          <w:sz w:val="28"/>
          <w:szCs w:val="28"/>
          <w:vertAlign w:val="subscript"/>
        </w:rPr>
        <w:t>j</w:t>
      </w:r>
      <w:r w:rsidRPr="009D7281">
        <w:rPr>
          <w:color w:val="000000"/>
          <w:spacing w:val="2"/>
          <w:sz w:val="28"/>
          <w:szCs w:val="28"/>
        </w:rPr>
        <w:t>} в накопителях ВЗУ различ</w:t>
      </w:r>
      <w:r w:rsidRPr="009D7281">
        <w:rPr>
          <w:color w:val="000000"/>
          <w:spacing w:val="2"/>
          <w:sz w:val="28"/>
          <w:szCs w:val="28"/>
        </w:rPr>
        <w:softHyphen/>
        <w:t xml:space="preserve">ного типа, включенных в состав системы. </w:t>
      </w:r>
    </w:p>
    <w:p w:rsidR="00745473" w:rsidRPr="009D7281" w:rsidRDefault="00745473" w:rsidP="009F7C80">
      <w:pPr>
        <w:ind w:firstLine="426"/>
        <w:jc w:val="both"/>
        <w:rPr>
          <w:sz w:val="28"/>
          <w:szCs w:val="28"/>
        </w:rPr>
      </w:pPr>
      <w:r w:rsidRPr="009D7281">
        <w:rPr>
          <w:color w:val="000000"/>
          <w:spacing w:val="2"/>
          <w:sz w:val="28"/>
          <w:szCs w:val="28"/>
        </w:rPr>
        <w:t>Определение количества накопителей в ВЗУ выполняется исходя из их емкости для размещения файлов данных и программ по</w:t>
      </w:r>
      <w:r w:rsidR="009F7C80">
        <w:rPr>
          <w:color w:val="000000"/>
          <w:spacing w:val="2"/>
          <w:sz w:val="28"/>
          <w:szCs w:val="28"/>
        </w:rPr>
        <w:t xml:space="preserve"> заданию и с учетом требования </w:t>
      </w:r>
      <w:r w:rsidR="009F7C80" w:rsidRPr="009D7281">
        <w:rPr>
          <w:color w:val="000000"/>
          <w:spacing w:val="2"/>
          <w:sz w:val="28"/>
          <w:szCs w:val="28"/>
        </w:rPr>
        <w:t>–</w:t>
      </w:r>
      <w:r w:rsidR="003A17E0">
        <w:rPr>
          <w:color w:val="000000"/>
          <w:spacing w:val="2"/>
          <w:sz w:val="28"/>
          <w:szCs w:val="28"/>
        </w:rPr>
        <w:t xml:space="preserve"> </w:t>
      </w:r>
      <w:r w:rsidRPr="009D7281">
        <w:rPr>
          <w:color w:val="000000"/>
          <w:spacing w:val="2"/>
          <w:sz w:val="28"/>
          <w:szCs w:val="28"/>
        </w:rPr>
        <w:t>количество накопителей в системе должно быть минимальным.</w:t>
      </w:r>
      <w:r w:rsidR="009F7C80">
        <w:rPr>
          <w:color w:val="000000"/>
          <w:spacing w:val="2"/>
          <w:sz w:val="28"/>
          <w:szCs w:val="28"/>
        </w:rPr>
        <w:t xml:space="preserve"> </w:t>
      </w:r>
      <w:r w:rsidRPr="009D7281">
        <w:rPr>
          <w:sz w:val="28"/>
          <w:szCs w:val="28"/>
        </w:rPr>
        <w:t>Например, для размещения заданных файлов данных в НМЛ достаточно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 xml:space="preserve">выполнить условие </w:t>
      </w:r>
      <w:r w:rsidR="009F7C80"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емкость накопителя, используемого в системе, не меньше суммарной величины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размещаемых в накопителе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файлов, т.е.</w:t>
      </w:r>
    </w:p>
    <w:p w:rsidR="00745473" w:rsidRPr="009D7281" w:rsidRDefault="00661902" w:rsidP="009F7C80">
      <w:pPr>
        <w:ind w:firstLine="426"/>
        <w:jc w:val="both"/>
        <w:rPr>
          <w:sz w:val="28"/>
          <w:szCs w:val="28"/>
        </w:rPr>
      </w:pPr>
      <w:r w:rsidRPr="009D7281">
        <w:rPr>
          <w:position w:val="-28"/>
          <w:sz w:val="28"/>
          <w:szCs w:val="28"/>
        </w:rPr>
        <w:object w:dxaOrig="1820" w:dyaOrig="680">
          <v:shape id="_x0000_i1073" type="#_x0000_t75" style="width:90.75pt;height:33.75pt" o:ole="">
            <v:imagedata r:id="rId101" o:title=""/>
          </v:shape>
          <o:OLEObject Type="Embed" ProgID="Equation.3" ShapeID="_x0000_i1073" DrawAspect="Content" ObjectID="_1544184918" r:id="rId102"/>
        </w:object>
      </w:r>
      <w:r w:rsidR="00745473" w:rsidRPr="009D7281">
        <w:rPr>
          <w:sz w:val="28"/>
          <w:szCs w:val="28"/>
        </w:rPr>
        <w:t>,</w:t>
      </w:r>
    </w:p>
    <w:p w:rsidR="00745473" w:rsidRPr="009D7281" w:rsidRDefault="00745473" w:rsidP="009F7C80">
      <w:pPr>
        <w:ind w:firstLine="426"/>
        <w:jc w:val="both"/>
        <w:rPr>
          <w:i/>
          <w:sz w:val="28"/>
          <w:szCs w:val="28"/>
        </w:rPr>
      </w:pPr>
      <w:r w:rsidRPr="009D7281">
        <w:rPr>
          <w:sz w:val="28"/>
          <w:szCs w:val="28"/>
        </w:rPr>
        <w:t>где</w:t>
      </w:r>
      <w:r w:rsidRPr="009D7281">
        <w:rPr>
          <w:position w:val="-14"/>
          <w:sz w:val="28"/>
          <w:szCs w:val="28"/>
        </w:rPr>
        <w:object w:dxaOrig="320" w:dyaOrig="380">
          <v:shape id="_x0000_i1074" type="#_x0000_t75" style="width:15.75pt;height:18.75pt" o:ole="">
            <v:imagedata r:id="rId103" o:title=""/>
          </v:shape>
          <o:OLEObject Type="Embed" ProgID="Equation.3" ShapeID="_x0000_i1074" DrawAspect="Content" ObjectID="_1544184919" r:id="rId104"/>
        </w:object>
      </w:r>
      <w:r w:rsidRPr="009D7281">
        <w:rPr>
          <w:sz w:val="28"/>
          <w:szCs w:val="28"/>
        </w:rPr>
        <w:t xml:space="preserve"> </w:t>
      </w:r>
      <w:r w:rsidR="00661902"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величина размещаемого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 xml:space="preserve">файла, </w:t>
      </w:r>
    </w:p>
    <w:p w:rsidR="00745473" w:rsidRDefault="00745473" w:rsidP="009F7C80">
      <w:pPr>
        <w:ind w:firstLine="426"/>
        <w:jc w:val="both"/>
        <w:rPr>
          <w:sz w:val="28"/>
          <w:szCs w:val="28"/>
        </w:rPr>
      </w:pPr>
      <w:r w:rsidRPr="009D7281">
        <w:rPr>
          <w:i/>
          <w:sz w:val="28"/>
          <w:szCs w:val="28"/>
        </w:rPr>
        <w:t xml:space="preserve">G </w:t>
      </w:r>
      <w:r w:rsidRPr="009D7281">
        <w:rPr>
          <w:sz w:val="28"/>
          <w:szCs w:val="28"/>
        </w:rPr>
        <w:t>– емкость НМЛ.</w:t>
      </w:r>
    </w:p>
    <w:p w:rsidR="00661902" w:rsidRPr="009D7281" w:rsidRDefault="00661902" w:rsidP="009F7C80">
      <w:pPr>
        <w:ind w:firstLine="426"/>
        <w:jc w:val="both"/>
        <w:rPr>
          <w:sz w:val="28"/>
          <w:szCs w:val="28"/>
        </w:rPr>
      </w:pPr>
    </w:p>
    <w:p w:rsidR="00745473" w:rsidRPr="009D7281" w:rsidRDefault="00745473" w:rsidP="00661902">
      <w:pPr>
        <w:ind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3260" w:dyaOrig="400">
          <v:shape id="_x0000_i1075" type="#_x0000_t75" style="width:162.75pt;height:20.25pt" o:ole="">
            <v:imagedata r:id="rId105" o:title=""/>
          </v:shape>
          <o:OLEObject Type="Embed" ProgID="Equation.3" ShapeID="_x0000_i1075" DrawAspect="Content" ObjectID="_1544184920" r:id="rId106"/>
        </w:object>
      </w:r>
    </w:p>
    <w:p w:rsidR="00745473" w:rsidRDefault="00745473" w:rsidP="00661902">
      <w:pPr>
        <w:ind w:firstLine="426"/>
        <w:jc w:val="both"/>
        <w:rPr>
          <w:sz w:val="28"/>
          <w:szCs w:val="28"/>
        </w:rPr>
      </w:pPr>
      <w:r w:rsidRPr="009D7281">
        <w:rPr>
          <w:position w:val="-12"/>
          <w:sz w:val="28"/>
          <w:szCs w:val="28"/>
        </w:rPr>
        <w:object w:dxaOrig="960" w:dyaOrig="360">
          <v:shape id="_x0000_i1076" type="#_x0000_t75" style="width:48pt;height:18pt" o:ole="">
            <v:imagedata r:id="rId107" o:title=""/>
          </v:shape>
          <o:OLEObject Type="Embed" ProgID="Equation.3" ShapeID="_x0000_i1076" DrawAspect="Content" ObjectID="_1544184921" r:id="rId108"/>
        </w:object>
      </w:r>
    </w:p>
    <w:p w:rsidR="00661902" w:rsidRPr="009D7281" w:rsidRDefault="00661902" w:rsidP="00661902">
      <w:pPr>
        <w:ind w:firstLine="426"/>
        <w:jc w:val="both"/>
        <w:rPr>
          <w:sz w:val="28"/>
          <w:szCs w:val="28"/>
        </w:rPr>
      </w:pPr>
    </w:p>
    <w:p w:rsidR="00745473" w:rsidRPr="009D7281" w:rsidRDefault="00745473" w:rsidP="00661902">
      <w:pPr>
        <w:ind w:firstLine="426"/>
        <w:jc w:val="both"/>
        <w:rPr>
          <w:color w:val="000000"/>
          <w:spacing w:val="3"/>
          <w:sz w:val="28"/>
          <w:szCs w:val="28"/>
        </w:rPr>
      </w:pPr>
      <w:r w:rsidRPr="009D7281">
        <w:rPr>
          <w:color w:val="000000"/>
          <w:spacing w:val="3"/>
          <w:sz w:val="28"/>
          <w:szCs w:val="28"/>
        </w:rPr>
        <w:lastRenderedPageBreak/>
        <w:t>Аналогично выбирается и количество накопителей на МД.</w:t>
      </w:r>
    </w:p>
    <w:p w:rsidR="00745473" w:rsidRPr="009D7281" w:rsidRDefault="00745473" w:rsidP="00661902">
      <w:pPr>
        <w:ind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3940" w:dyaOrig="400">
          <v:shape id="_x0000_i1077" type="#_x0000_t75" style="width:197.25pt;height:20.25pt" o:ole="">
            <v:imagedata r:id="rId109" o:title=""/>
          </v:shape>
          <o:OLEObject Type="Embed" ProgID="Equation.3" ShapeID="_x0000_i1077" DrawAspect="Content" ObjectID="_1544184922" r:id="rId110"/>
        </w:object>
      </w:r>
    </w:p>
    <w:p w:rsidR="00745473" w:rsidRPr="009D7281" w:rsidRDefault="00745473" w:rsidP="00661902">
      <w:pPr>
        <w:ind w:firstLine="426"/>
        <w:jc w:val="both"/>
        <w:rPr>
          <w:color w:val="000000"/>
          <w:spacing w:val="3"/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940" w:dyaOrig="380">
          <v:shape id="_x0000_i1078" type="#_x0000_t75" style="width:47.25pt;height:18.75pt" o:ole="">
            <v:imagedata r:id="rId111" o:title=""/>
          </v:shape>
          <o:OLEObject Type="Embed" ProgID="Equation.3" ShapeID="_x0000_i1078" DrawAspect="Content" ObjectID="_1544184923" r:id="rId112"/>
        </w:object>
      </w:r>
    </w:p>
    <w:p w:rsidR="00745473" w:rsidRPr="009D7281" w:rsidRDefault="00745473" w:rsidP="003059B5">
      <w:pPr>
        <w:jc w:val="both"/>
        <w:rPr>
          <w:sz w:val="28"/>
          <w:szCs w:val="28"/>
        </w:rPr>
      </w:pPr>
    </w:p>
    <w:p w:rsidR="00745473" w:rsidRPr="0095619F" w:rsidRDefault="0095619F" w:rsidP="0095619F">
      <w:pPr>
        <w:ind w:firstLine="426"/>
        <w:jc w:val="both"/>
        <w:rPr>
          <w:sz w:val="28"/>
          <w:szCs w:val="28"/>
        </w:rPr>
      </w:pPr>
      <w:r w:rsidRPr="0095619F">
        <w:rPr>
          <w:sz w:val="28"/>
          <w:szCs w:val="28"/>
        </w:rPr>
        <w:t>3.</w:t>
      </w:r>
      <w:r w:rsidR="00885528">
        <w:rPr>
          <w:sz w:val="28"/>
          <w:szCs w:val="28"/>
        </w:rPr>
        <w:t>4</w:t>
      </w:r>
      <w:r w:rsidRPr="0095619F">
        <w:rPr>
          <w:sz w:val="28"/>
          <w:szCs w:val="28"/>
        </w:rPr>
        <w:t xml:space="preserve"> </w:t>
      </w:r>
      <w:r w:rsidR="00745473" w:rsidRPr="0095619F">
        <w:rPr>
          <w:sz w:val="28"/>
          <w:szCs w:val="28"/>
        </w:rPr>
        <w:t>Уточнение структурной</w:t>
      </w:r>
      <w:r w:rsidR="003A17E0" w:rsidRPr="0095619F">
        <w:rPr>
          <w:sz w:val="28"/>
          <w:szCs w:val="28"/>
        </w:rPr>
        <w:t xml:space="preserve"> </w:t>
      </w:r>
      <w:r w:rsidR="00745473" w:rsidRPr="0095619F">
        <w:rPr>
          <w:sz w:val="28"/>
          <w:szCs w:val="28"/>
        </w:rPr>
        <w:t xml:space="preserve">электрической </w:t>
      </w:r>
      <w:r>
        <w:rPr>
          <w:sz w:val="28"/>
          <w:szCs w:val="28"/>
        </w:rPr>
        <w:t>схемы многопроцессорной системы</w:t>
      </w:r>
    </w:p>
    <w:p w:rsidR="00745473" w:rsidRPr="009D7281" w:rsidRDefault="00745473" w:rsidP="003059B5">
      <w:pPr>
        <w:jc w:val="both"/>
        <w:rPr>
          <w:sz w:val="28"/>
          <w:szCs w:val="28"/>
        </w:rPr>
      </w:pPr>
    </w:p>
    <w:p w:rsidR="00745473" w:rsidRPr="009D7281" w:rsidRDefault="00745473" w:rsidP="0095619F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 xml:space="preserve">По результатам расчетов определено, что для успешной работы системы в ее составе </w:t>
      </w:r>
      <w:r w:rsidR="0095619F">
        <w:rPr>
          <w:sz w:val="28"/>
          <w:szCs w:val="28"/>
        </w:rPr>
        <w:t>должны быть</w:t>
      </w:r>
      <w:r w:rsidRPr="009D7281">
        <w:rPr>
          <w:sz w:val="28"/>
          <w:szCs w:val="28"/>
        </w:rPr>
        <w:t>:</w:t>
      </w:r>
    </w:p>
    <w:p w:rsidR="00745473" w:rsidRPr="009D7281" w:rsidRDefault="00745473" w:rsidP="0095619F">
      <w:pPr>
        <w:numPr>
          <w:ilvl w:val="0"/>
          <w:numId w:val="7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10 процессорных</w:t>
      </w:r>
      <w:r w:rsidR="0095619F">
        <w:rPr>
          <w:sz w:val="28"/>
          <w:szCs w:val="28"/>
        </w:rPr>
        <w:t xml:space="preserve"> блоков с производительностью 0,</w:t>
      </w:r>
      <w:r w:rsidRPr="009D7281">
        <w:rPr>
          <w:sz w:val="28"/>
          <w:szCs w:val="28"/>
        </w:rPr>
        <w:t>9 Тфлоп/с;</w:t>
      </w:r>
    </w:p>
    <w:p w:rsidR="00745473" w:rsidRPr="009D7281" w:rsidRDefault="00745473" w:rsidP="0095619F">
      <w:pPr>
        <w:numPr>
          <w:ilvl w:val="0"/>
          <w:numId w:val="7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 xml:space="preserve">14 накопителей на МЛ или 17 накопителей на МД; </w:t>
      </w:r>
    </w:p>
    <w:p w:rsidR="00745473" w:rsidRPr="009D7281" w:rsidRDefault="00745473" w:rsidP="0095619F">
      <w:pPr>
        <w:numPr>
          <w:ilvl w:val="0"/>
          <w:numId w:val="7"/>
        </w:numPr>
        <w:ind w:left="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общий объем обрабатываемых файлов составляет 18</w:t>
      </w:r>
      <w:r w:rsidR="0095619F">
        <w:rPr>
          <w:sz w:val="28"/>
          <w:szCs w:val="28"/>
        </w:rPr>
        <w:t xml:space="preserve"> Тбайт.</w:t>
      </w:r>
    </w:p>
    <w:p w:rsidR="00745473" w:rsidRPr="009D7281" w:rsidRDefault="00745473" w:rsidP="0095619F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Для балансировки нагрузки в функциональных узлах системы целесообразно организовать из однотипных накопителей две подсистемы ВЗУ: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подсистему ВЗУ на НМЛ и подсистему ВЗУ на НМД.</w:t>
      </w:r>
    </w:p>
    <w:p w:rsidR="00745473" w:rsidRPr="009D7281" w:rsidRDefault="00745473" w:rsidP="0095619F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Структурные схемы подсистем ВЗУ на НМЛ и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ВЗУ на НМД, приведены на рисунке 4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и рис</w:t>
      </w:r>
      <w:r w:rsidR="0095619F">
        <w:rPr>
          <w:sz w:val="28"/>
          <w:szCs w:val="28"/>
        </w:rPr>
        <w:t>унке</w:t>
      </w:r>
      <w:r w:rsidRPr="009D7281">
        <w:rPr>
          <w:sz w:val="28"/>
          <w:szCs w:val="28"/>
        </w:rPr>
        <w:t xml:space="preserve"> 5</w:t>
      </w:r>
      <w:r w:rsidR="0095619F">
        <w:rPr>
          <w:sz w:val="28"/>
          <w:szCs w:val="28"/>
        </w:rPr>
        <w:t xml:space="preserve"> соответственно.</w:t>
      </w:r>
    </w:p>
    <w:p w:rsidR="00745473" w:rsidRPr="009D7281" w:rsidRDefault="00745473" w:rsidP="0095619F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При конструировании ВЗУ на НМЛ использовано 7 контроллеров ПДП, 14 накопителей на МЛ, емкость подсистемы составляет 16,66</w:t>
      </w:r>
      <w:r w:rsidR="0095619F">
        <w:rPr>
          <w:sz w:val="28"/>
          <w:szCs w:val="28"/>
        </w:rPr>
        <w:t xml:space="preserve"> Тбайт.</w:t>
      </w:r>
    </w:p>
    <w:p w:rsidR="00745473" w:rsidRPr="009D7281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ВЗУ на НМД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содержит 9 контроллер</w:t>
      </w:r>
      <w:r w:rsidR="0095619F">
        <w:rPr>
          <w:sz w:val="28"/>
          <w:szCs w:val="28"/>
        </w:rPr>
        <w:t>ов</w:t>
      </w:r>
      <w:r w:rsidRPr="009D7281">
        <w:rPr>
          <w:sz w:val="28"/>
          <w:szCs w:val="28"/>
        </w:rPr>
        <w:t xml:space="preserve"> ПДП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и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17 накопителей на МД, емкость подсистемы составляет 1,36</w:t>
      </w:r>
      <w:r w:rsidR="0095619F">
        <w:rPr>
          <w:sz w:val="28"/>
          <w:szCs w:val="28"/>
        </w:rPr>
        <w:t xml:space="preserve"> Тбайта.</w:t>
      </w:r>
    </w:p>
    <w:p w:rsidR="00745473" w:rsidRPr="009D7281" w:rsidRDefault="00745473" w:rsidP="00885528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object w:dxaOrig="11998" w:dyaOrig="8257">
          <v:shape id="_x0000_i1079" type="#_x0000_t75" style="width:485.25pt;height:333pt" o:ole="">
            <v:imagedata r:id="rId113" o:title=""/>
          </v:shape>
          <o:OLEObject Type="Embed" ProgID="Visio.Drawing.11" ShapeID="_x0000_i1079" DrawAspect="Content" ObjectID="_1544184924" r:id="rId114"/>
        </w:object>
      </w:r>
      <w:r w:rsidRPr="009D7281">
        <w:rPr>
          <w:sz w:val="28"/>
          <w:szCs w:val="28"/>
        </w:rPr>
        <w:t xml:space="preserve">Рисунок 4 </w:t>
      </w:r>
      <w:r w:rsidR="0095619F"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Структурная организация ВЗУ НМЛ</w:t>
      </w:r>
      <w:r w:rsidR="0095619F">
        <w:rPr>
          <w:sz w:val="28"/>
          <w:szCs w:val="28"/>
        </w:rPr>
        <w:t xml:space="preserve"> на базе вычислительного модуля</w:t>
      </w:r>
    </w:p>
    <w:p w:rsidR="00745473" w:rsidRPr="009D7281" w:rsidRDefault="00745473" w:rsidP="00885528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object w:dxaOrig="11998" w:dyaOrig="8257">
          <v:shape id="_x0000_i1080" type="#_x0000_t75" style="width:495pt;height:340.5pt" o:ole="">
            <v:imagedata r:id="rId115" o:title=""/>
          </v:shape>
          <o:OLEObject Type="Embed" ProgID="Visio.Drawing.11" ShapeID="_x0000_i1080" DrawAspect="Content" ObjectID="_1544184925" r:id="rId116"/>
        </w:object>
      </w:r>
      <w:r w:rsidRPr="009D7281">
        <w:rPr>
          <w:sz w:val="28"/>
          <w:szCs w:val="28"/>
        </w:rPr>
        <w:t xml:space="preserve">Рисунок 5 </w:t>
      </w:r>
      <w:r w:rsidR="00885528"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Структурная организация ВЗУ НМД</w:t>
      </w:r>
      <w:r w:rsidR="00885528">
        <w:rPr>
          <w:sz w:val="28"/>
          <w:szCs w:val="28"/>
        </w:rPr>
        <w:t xml:space="preserve"> на базе вычислительного модуля</w:t>
      </w:r>
    </w:p>
    <w:p w:rsidR="00745473" w:rsidRPr="009D7281" w:rsidRDefault="00745473" w:rsidP="003059B5">
      <w:pPr>
        <w:ind w:firstLine="567"/>
        <w:jc w:val="both"/>
        <w:rPr>
          <w:sz w:val="28"/>
          <w:szCs w:val="28"/>
        </w:rPr>
      </w:pPr>
    </w:p>
    <w:p w:rsidR="00745473" w:rsidRPr="009D7281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В итоге емкость подсистем внешней памяти составляет 18,020 Тбайт. Подсистемы спроектированы на базе заданных типов вычислительных модулей, на которые возлагаются функции процессоров баз данных.</w:t>
      </w:r>
    </w:p>
    <w:p w:rsidR="00745473" w:rsidRPr="009D7281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При организации вычислений в системе принимается стратегия синхронных вычислений в исполнительных вычислительных модулях. В связи с тем, что используются выделенные вычислительные блоки с функциями баз данных, во-первых, нет необходимости вводить в состав исполнительных модулей п</w:t>
      </w:r>
      <w:r w:rsidR="00885528">
        <w:rPr>
          <w:sz w:val="28"/>
          <w:szCs w:val="28"/>
        </w:rPr>
        <w:t xml:space="preserve">одсистемы ВЗУ. </w:t>
      </w:r>
      <w:r w:rsidRPr="009D7281">
        <w:rPr>
          <w:sz w:val="28"/>
          <w:szCs w:val="28"/>
        </w:rPr>
        <w:t>Во-вторых, исполнительные вычислители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являются однотипными модулями со следующей структурной организацией (рисунок 2).</w:t>
      </w:r>
    </w:p>
    <w:p w:rsidR="00745473" w:rsidRPr="009D7281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Исходя из принятой концепции построения системы, блочно-структурная организация системы приведена на рисунке 7, где</w:t>
      </w:r>
    </w:p>
    <w:p w:rsidR="00745473" w:rsidRPr="009D7281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ВЗУ НМЛ – подсистема внешней памяти на магнитных лентах;</w:t>
      </w:r>
    </w:p>
    <w:p w:rsidR="00745473" w:rsidRPr="009D7281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ВЗУ НМД – подсистема внешней памяти на магнитных дисках;</w:t>
      </w:r>
    </w:p>
    <w:p w:rsidR="00745473" w:rsidRPr="009D7281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УВМ – выделенный управляющий вычислительный модуль;</w:t>
      </w:r>
    </w:p>
    <w:p w:rsidR="00885528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 xml:space="preserve">БВМ – блок исполнительных вычислительных модулей, работающих </w:t>
      </w:r>
      <w:r w:rsidR="00885528">
        <w:rPr>
          <w:sz w:val="28"/>
          <w:szCs w:val="28"/>
        </w:rPr>
        <w:t>в синхронном режиме вычислений;</w:t>
      </w:r>
    </w:p>
    <w:p w:rsidR="00745473" w:rsidRPr="009D7281" w:rsidRDefault="00745473" w:rsidP="00885528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количество исполнительных вычислительных модулей – 10;</w:t>
      </w:r>
    </w:p>
    <w:p w:rsidR="00745473" w:rsidRPr="009D7281" w:rsidRDefault="00885528" w:rsidP="00885528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45473" w:rsidRPr="009D7281">
        <w:rPr>
          <w:sz w:val="28"/>
          <w:szCs w:val="28"/>
        </w:rPr>
        <w:t>анал внешнего ввода/вывода – обеспечивает взаимодействие системы с тер</w:t>
      </w:r>
      <w:r>
        <w:rPr>
          <w:sz w:val="28"/>
          <w:szCs w:val="28"/>
        </w:rPr>
        <w:t>миналами пользователей системы.</w:t>
      </w:r>
    </w:p>
    <w:p w:rsidR="00745473" w:rsidRPr="009D7281" w:rsidRDefault="00745473" w:rsidP="00885528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object w:dxaOrig="9554" w:dyaOrig="5848">
          <v:shape id="_x0000_i1081" type="#_x0000_t75" style="width:447pt;height:273.75pt" o:ole="">
            <v:imagedata r:id="rId117" o:title=""/>
          </v:shape>
          <o:OLEObject Type="Embed" ProgID="Visio.Drawing.11" ShapeID="_x0000_i1081" DrawAspect="Content" ObjectID="_1544184926" r:id="rId118"/>
        </w:object>
      </w:r>
    </w:p>
    <w:p w:rsidR="00745473" w:rsidRPr="009D7281" w:rsidRDefault="00745473" w:rsidP="003059B5">
      <w:pPr>
        <w:jc w:val="both"/>
        <w:rPr>
          <w:sz w:val="28"/>
          <w:szCs w:val="28"/>
        </w:rPr>
      </w:pPr>
    </w:p>
    <w:p w:rsidR="00745473" w:rsidRPr="009D7281" w:rsidRDefault="00885528" w:rsidP="0088552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Pr="009D7281">
        <w:rPr>
          <w:color w:val="000000"/>
          <w:spacing w:val="2"/>
          <w:sz w:val="28"/>
          <w:szCs w:val="28"/>
        </w:rPr>
        <w:t>–</w:t>
      </w:r>
      <w:r w:rsidR="00745473" w:rsidRPr="009D7281">
        <w:rPr>
          <w:sz w:val="28"/>
          <w:szCs w:val="28"/>
        </w:rPr>
        <w:t xml:space="preserve"> Блочно-структурная схема многопроцессорной</w:t>
      </w:r>
      <w:r w:rsidR="003A17E0">
        <w:rPr>
          <w:sz w:val="28"/>
          <w:szCs w:val="28"/>
        </w:rPr>
        <w:t xml:space="preserve"> </w:t>
      </w:r>
      <w:r w:rsidR="00745473" w:rsidRPr="009D7281">
        <w:rPr>
          <w:sz w:val="28"/>
          <w:szCs w:val="28"/>
        </w:rPr>
        <w:t>системы</w:t>
      </w:r>
    </w:p>
    <w:p w:rsidR="00745473" w:rsidRPr="009D7281" w:rsidRDefault="00745473" w:rsidP="003059B5">
      <w:pPr>
        <w:jc w:val="both"/>
        <w:rPr>
          <w:sz w:val="28"/>
          <w:szCs w:val="28"/>
        </w:rPr>
      </w:pPr>
    </w:p>
    <w:p w:rsidR="00745473" w:rsidRDefault="00885528" w:rsidP="00885528">
      <w:pPr>
        <w:ind w:firstLine="426"/>
        <w:jc w:val="both"/>
        <w:rPr>
          <w:sz w:val="28"/>
          <w:szCs w:val="28"/>
        </w:rPr>
      </w:pPr>
      <w:r w:rsidRPr="00885528">
        <w:rPr>
          <w:sz w:val="28"/>
          <w:szCs w:val="28"/>
        </w:rPr>
        <w:t xml:space="preserve">3.5 </w:t>
      </w:r>
      <w:r w:rsidR="00745473" w:rsidRPr="00885528">
        <w:rPr>
          <w:sz w:val="28"/>
          <w:szCs w:val="28"/>
        </w:rPr>
        <w:t>Разработка модели Маркова вычислительного процесса</w:t>
      </w:r>
    </w:p>
    <w:p w:rsidR="00B923BD" w:rsidRPr="00885528" w:rsidRDefault="00B923BD" w:rsidP="00885528">
      <w:pPr>
        <w:ind w:firstLine="426"/>
        <w:jc w:val="both"/>
        <w:rPr>
          <w:sz w:val="28"/>
          <w:szCs w:val="28"/>
        </w:rPr>
      </w:pP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Концептуально принимается следующая организация вычислительного процесса в многопроцессорной системе с разработанной структурой.</w:t>
      </w:r>
    </w:p>
    <w:p w:rsidR="00745473" w:rsidRPr="009D7281" w:rsidRDefault="00B923BD" w:rsidP="00B923BD">
      <w:pPr>
        <w:ind w:right="170" w:firstLine="426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745473" w:rsidRPr="009D7281">
        <w:rPr>
          <w:sz w:val="28"/>
          <w:szCs w:val="28"/>
        </w:rPr>
        <w:tab/>
        <w:t>Запросы на обслуживания формируются с терминалов пользователей с интенсивностью, заданной по варианту задания.</w:t>
      </w:r>
    </w:p>
    <w:p w:rsidR="00745473" w:rsidRPr="009D7281" w:rsidRDefault="00B923BD" w:rsidP="00B923BD">
      <w:pPr>
        <w:ind w:right="170" w:firstLine="426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745473" w:rsidRPr="009D7281">
        <w:rPr>
          <w:sz w:val="28"/>
          <w:szCs w:val="28"/>
        </w:rPr>
        <w:tab/>
        <w:t>Каждый запрос исполняется по схеме, которая включает этапы процессорного счета, обращения к файлам данных и программ, вывод результатов счета</w:t>
      </w:r>
      <w:r w:rsidR="003A17E0">
        <w:rPr>
          <w:sz w:val="28"/>
          <w:szCs w:val="28"/>
        </w:rPr>
        <w:t xml:space="preserve"> </w:t>
      </w:r>
      <w:r w:rsidR="00745473" w:rsidRPr="009D7281">
        <w:rPr>
          <w:sz w:val="28"/>
          <w:szCs w:val="28"/>
        </w:rPr>
        <w:t>на терминалы пользователей.</w:t>
      </w:r>
    </w:p>
    <w:p w:rsidR="00745473" w:rsidRPr="009D7281" w:rsidRDefault="00B923BD" w:rsidP="00B923BD">
      <w:pPr>
        <w:ind w:right="170" w:firstLine="426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745473" w:rsidRPr="009D7281">
        <w:rPr>
          <w:sz w:val="28"/>
          <w:szCs w:val="28"/>
        </w:rPr>
        <w:tab/>
        <w:t>Запросы пользователей рассматриваются дифференциально.</w:t>
      </w:r>
    </w:p>
    <w:p w:rsidR="00745473" w:rsidRPr="009D7281" w:rsidRDefault="00B923BD" w:rsidP="00B923BD">
      <w:pPr>
        <w:ind w:right="170" w:firstLine="426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745473" w:rsidRPr="009D7281">
        <w:rPr>
          <w:sz w:val="28"/>
          <w:szCs w:val="28"/>
        </w:rPr>
        <w:tab/>
        <w:t>Каждый запрос на обслуживание первоначально вводится в УВМ, который и определяет порядок использования ресурсов системы для результативного исполнения запроса.</w:t>
      </w:r>
    </w:p>
    <w:p w:rsidR="00745473" w:rsidRPr="009D7281" w:rsidRDefault="00B923BD" w:rsidP="00B923BD">
      <w:pPr>
        <w:ind w:right="170" w:firstLine="426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745473" w:rsidRPr="009D7281">
        <w:rPr>
          <w:sz w:val="28"/>
          <w:szCs w:val="28"/>
        </w:rPr>
        <w:tab/>
        <w:t>Первично файлы данных и программ, необходимых для исполнения запроса, размещены в накопителях подсистем ВЗУ.</w:t>
      </w:r>
    </w:p>
    <w:p w:rsidR="00745473" w:rsidRPr="009D7281" w:rsidRDefault="00B923BD" w:rsidP="00B923BD">
      <w:pPr>
        <w:ind w:right="170" w:firstLine="426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745473" w:rsidRPr="009D7281">
        <w:rPr>
          <w:sz w:val="28"/>
          <w:szCs w:val="28"/>
        </w:rPr>
        <w:tab/>
        <w:t>При поступлении в УВМ запроса на обслуживание УВМ инициирует загрузку в оперативную память данных исполнительных вычислительных модулей (БВМ) данных и программ из</w:t>
      </w:r>
      <w:r w:rsidR="003A17E0">
        <w:rPr>
          <w:sz w:val="28"/>
          <w:szCs w:val="28"/>
        </w:rPr>
        <w:t xml:space="preserve"> </w:t>
      </w:r>
      <w:r w:rsidR="00745473" w:rsidRPr="009D7281">
        <w:rPr>
          <w:sz w:val="28"/>
          <w:szCs w:val="28"/>
        </w:rPr>
        <w:t>подсистем внешней памяти вычислительных модулей, на базе которых спроектированы ВЗУ НМЛ и ВЗУ НМД.</w:t>
      </w:r>
    </w:p>
    <w:p w:rsidR="00745473" w:rsidRPr="009D7281" w:rsidRDefault="00B923BD" w:rsidP="00B923BD">
      <w:pPr>
        <w:ind w:right="170" w:firstLine="426"/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  <w:r w:rsidR="00745473" w:rsidRPr="009D7281">
        <w:rPr>
          <w:sz w:val="28"/>
          <w:szCs w:val="28"/>
        </w:rPr>
        <w:tab/>
        <w:t>Результаты расчетов из исполнительных модулей БВМ выводятся на пользовательские терминалы непосредственно из модулей БВМ.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Исходя из рассмотренной концепции для создания Марковской модели вычислительного процесса можно выделить следующие состояния процесса: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lastRenderedPageBreak/>
        <w:t>S</w:t>
      </w:r>
      <w:r w:rsidRPr="00B923BD">
        <w:rPr>
          <w:sz w:val="28"/>
          <w:szCs w:val="28"/>
          <w:vertAlign w:val="subscript"/>
        </w:rPr>
        <w:t>0</w:t>
      </w:r>
      <w:r w:rsidRPr="009D7281">
        <w:rPr>
          <w:sz w:val="28"/>
          <w:szCs w:val="28"/>
        </w:rPr>
        <w:t>: Начальное состояние – формирование потоков запросов на обслуживание пользователями, прием результатов вычислений;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S</w:t>
      </w:r>
      <w:r w:rsidR="00B923BD">
        <w:rPr>
          <w:sz w:val="28"/>
          <w:szCs w:val="28"/>
          <w:vertAlign w:val="subscript"/>
        </w:rPr>
        <w:t>КВВ</w:t>
      </w:r>
      <w:r w:rsidR="00E80C89">
        <w:rPr>
          <w:sz w:val="28"/>
          <w:szCs w:val="28"/>
          <w:vertAlign w:val="subscript"/>
        </w:rPr>
        <w:t>В</w:t>
      </w:r>
      <w:r w:rsidRPr="009D7281">
        <w:rPr>
          <w:sz w:val="28"/>
          <w:szCs w:val="28"/>
        </w:rPr>
        <w:t>: Прием контроллером внешнего ввода/вывода запросов пользователей на обслуживание и передача этих запросов на системную шину внешнего ввода/вывода; Прием контроллером внешнего ввода/вывода запросов на обслуживание операции ввода-вывода данных из системной шины внешнего ввода/вывода;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S</w:t>
      </w:r>
      <w:r w:rsidR="00B923BD">
        <w:rPr>
          <w:sz w:val="28"/>
          <w:szCs w:val="28"/>
          <w:vertAlign w:val="subscript"/>
        </w:rPr>
        <w:t>СШВВ</w:t>
      </w:r>
      <w:r w:rsidRPr="009D7281">
        <w:rPr>
          <w:sz w:val="28"/>
          <w:szCs w:val="28"/>
        </w:rPr>
        <w:t>: Передача запросов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системной шиной ввода/вывода адресатам – УВМ, БВМ, контроллер внешнего ввода/вывода, ВЗУ НМЛ и НМД;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S</w:t>
      </w:r>
      <w:r w:rsidR="00B923BD">
        <w:rPr>
          <w:sz w:val="28"/>
          <w:szCs w:val="28"/>
          <w:vertAlign w:val="subscript"/>
        </w:rPr>
        <w:t>УВМ</w:t>
      </w:r>
      <w:r w:rsidRPr="009D7281">
        <w:rPr>
          <w:sz w:val="28"/>
          <w:szCs w:val="28"/>
        </w:rPr>
        <w:t>: Прием запроса на обслуживание УВМ и выдача запроса на обслуживание адресату;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S</w:t>
      </w:r>
      <w:r w:rsidR="00B923BD">
        <w:rPr>
          <w:sz w:val="28"/>
          <w:szCs w:val="28"/>
          <w:vertAlign w:val="subscript"/>
        </w:rPr>
        <w:t>СШМО</w:t>
      </w:r>
      <w:r w:rsidRPr="009D7281">
        <w:rPr>
          <w:sz w:val="28"/>
          <w:szCs w:val="28"/>
        </w:rPr>
        <w:t>: Прием и передача данных между взаимодействующими вычислительными модулями;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  <w:lang w:val="en-US"/>
        </w:rPr>
        <w:t>S</w:t>
      </w:r>
      <w:r w:rsidR="00B923BD" w:rsidRPr="00B923BD">
        <w:rPr>
          <w:sz w:val="28"/>
          <w:szCs w:val="28"/>
          <w:vertAlign w:val="subscript"/>
        </w:rPr>
        <w:t>НМД</w:t>
      </w:r>
      <w:r w:rsidRPr="009D7281">
        <w:rPr>
          <w:sz w:val="28"/>
          <w:szCs w:val="28"/>
        </w:rPr>
        <w:t>: Чтение запрашиваемых данных с НМД;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S</w:t>
      </w:r>
      <w:r w:rsidR="00B923BD" w:rsidRPr="00B923BD">
        <w:rPr>
          <w:sz w:val="28"/>
          <w:szCs w:val="28"/>
          <w:vertAlign w:val="subscript"/>
        </w:rPr>
        <w:t>БВМ</w:t>
      </w:r>
      <w:r w:rsidRPr="009D7281">
        <w:rPr>
          <w:sz w:val="28"/>
          <w:szCs w:val="28"/>
        </w:rPr>
        <w:t>: Прием данных в оперативную память модулей БВМ, выполнение вычислительных операций, формирование запросов на обслуживание адресатам и передача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данных из БВМ на системную шину ввода/вывода.</w:t>
      </w: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</w:p>
    <w:p w:rsidR="00745473" w:rsidRPr="009D7281" w:rsidRDefault="00745473" w:rsidP="00B923B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Граф Маркова, представляющий организацию вычислительного процесса в многопроцессорной системе,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>показан на рисунке 8.</w:t>
      </w:r>
    </w:p>
    <w:p w:rsidR="00745473" w:rsidRPr="009D7281" w:rsidRDefault="00745473" w:rsidP="003059B5">
      <w:pPr>
        <w:ind w:firstLine="567"/>
        <w:jc w:val="both"/>
        <w:rPr>
          <w:sz w:val="28"/>
          <w:szCs w:val="28"/>
        </w:rPr>
      </w:pPr>
    </w:p>
    <w:p w:rsidR="00745473" w:rsidRPr="009D7281" w:rsidRDefault="00E80C89" w:rsidP="00B923BD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object w:dxaOrig="7605" w:dyaOrig="5370">
          <v:shape id="_x0000_i1082" type="#_x0000_t75" style="width:380.25pt;height:268.5pt" o:ole="">
            <v:imagedata r:id="rId119" o:title=""/>
          </v:shape>
          <o:OLEObject Type="Embed" ProgID="Visio.Drawing.11" ShapeID="_x0000_i1082" DrawAspect="Content" ObjectID="_1544184927" r:id="rId120"/>
        </w:object>
      </w:r>
    </w:p>
    <w:p w:rsidR="00745473" w:rsidRPr="009D7281" w:rsidRDefault="00745473" w:rsidP="00B923BD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t xml:space="preserve">Рисунок 8 </w:t>
      </w:r>
      <w:r w:rsidR="00B923BD"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Граф-схема организации вычислительного процесса</w:t>
      </w:r>
    </w:p>
    <w:p w:rsidR="00745473" w:rsidRPr="009D7281" w:rsidRDefault="00745473" w:rsidP="003059B5">
      <w:pPr>
        <w:ind w:firstLine="567"/>
        <w:jc w:val="both"/>
        <w:rPr>
          <w:sz w:val="28"/>
          <w:szCs w:val="28"/>
        </w:rPr>
      </w:pPr>
    </w:p>
    <w:p w:rsidR="00745473" w:rsidRPr="009D7281" w:rsidRDefault="00B923BD" w:rsidP="00B923B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целях упрощения граф-</w:t>
      </w:r>
      <w:r w:rsidR="00745473" w:rsidRPr="009D7281">
        <w:rPr>
          <w:sz w:val="28"/>
          <w:szCs w:val="28"/>
        </w:rPr>
        <w:t>схемы вычислительного процесса вычислительного модуля имеет смысл заменить Кэш-память и ОЗУ эквивалентным ЗУ, обеспечивающим характеристики аналогичные подсистеме этих двух устройств. В этом случае время доступа к этому эквивалентному ОЗУ будет определяться следующим образом:</w:t>
      </w:r>
    </w:p>
    <w:p w:rsidR="00745473" w:rsidRPr="009D7281" w:rsidRDefault="00745473" w:rsidP="00B923BD">
      <w:pPr>
        <w:ind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2280" w:dyaOrig="380">
          <v:shape id="_x0000_i1083" type="#_x0000_t75" style="width:114pt;height:18.75pt" o:ole="">
            <v:imagedata r:id="rId121" o:title=""/>
          </v:shape>
          <o:OLEObject Type="Embed" ProgID="Equation.DSMT4" ShapeID="_x0000_i1083" DrawAspect="Content" ObjectID="_1544184928" r:id="rId122"/>
        </w:object>
      </w:r>
      <w:r w:rsidRPr="009D7281">
        <w:rPr>
          <w:sz w:val="28"/>
          <w:szCs w:val="28"/>
        </w:rPr>
        <w:t>,</w:t>
      </w:r>
    </w:p>
    <w:p w:rsidR="00745473" w:rsidRPr="009D7281" w:rsidRDefault="00B923BD" w:rsidP="00B923B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745473" w:rsidRPr="009D7281">
        <w:rPr>
          <w:sz w:val="28"/>
          <w:szCs w:val="28"/>
        </w:rPr>
        <w:t xml:space="preserve">де </w:t>
      </w:r>
      <w:r w:rsidR="00745473" w:rsidRPr="009D7281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Pr="009D7281">
        <w:rPr>
          <w:color w:val="000000"/>
          <w:spacing w:val="2"/>
          <w:sz w:val="28"/>
          <w:szCs w:val="28"/>
        </w:rPr>
        <w:t>–</w:t>
      </w:r>
      <w:r>
        <w:rPr>
          <w:color w:val="000000"/>
          <w:spacing w:val="2"/>
          <w:sz w:val="28"/>
          <w:szCs w:val="28"/>
        </w:rPr>
        <w:t xml:space="preserve"> </w:t>
      </w:r>
      <w:r w:rsidR="00745473" w:rsidRPr="009D7281">
        <w:rPr>
          <w:sz w:val="28"/>
          <w:szCs w:val="28"/>
        </w:rPr>
        <w:t>время доступа к Кэш;</w:t>
      </w:r>
    </w:p>
    <w:p w:rsidR="00745473" w:rsidRPr="009D7281" w:rsidRDefault="00745473" w:rsidP="00B923BD">
      <w:pPr>
        <w:ind w:firstLine="426"/>
        <w:jc w:val="both"/>
        <w:rPr>
          <w:sz w:val="28"/>
          <w:szCs w:val="28"/>
        </w:rPr>
      </w:pPr>
      <w:r w:rsidRPr="009D7281">
        <w:rPr>
          <w:sz w:val="28"/>
          <w:szCs w:val="28"/>
          <w:lang w:val="en-US"/>
        </w:rPr>
        <w:t>T</w:t>
      </w:r>
      <w:r w:rsidR="00B923BD">
        <w:rPr>
          <w:sz w:val="28"/>
          <w:szCs w:val="28"/>
        </w:rPr>
        <w:t xml:space="preserve"> </w:t>
      </w:r>
      <w:r w:rsidR="00B923BD" w:rsidRPr="009D7281">
        <w:rPr>
          <w:color w:val="000000"/>
          <w:spacing w:val="2"/>
          <w:sz w:val="28"/>
          <w:szCs w:val="28"/>
        </w:rPr>
        <w:t>–</w:t>
      </w:r>
      <w:r w:rsidR="00B923BD">
        <w:rPr>
          <w:color w:val="000000"/>
          <w:spacing w:val="2"/>
          <w:sz w:val="28"/>
          <w:szCs w:val="28"/>
        </w:rPr>
        <w:t xml:space="preserve"> </w:t>
      </w:r>
      <w:r w:rsidRPr="009D7281">
        <w:rPr>
          <w:sz w:val="28"/>
          <w:szCs w:val="28"/>
        </w:rPr>
        <w:t>время доступа к ОЗУ;</w:t>
      </w:r>
    </w:p>
    <w:p w:rsidR="00745473" w:rsidRPr="009D7281" w:rsidRDefault="00745473" w:rsidP="00B923BD">
      <w:pPr>
        <w:ind w:firstLine="426"/>
        <w:jc w:val="both"/>
        <w:rPr>
          <w:sz w:val="28"/>
          <w:szCs w:val="28"/>
        </w:rPr>
      </w:pPr>
      <w:r w:rsidRPr="009D7281">
        <w:rPr>
          <w:position w:val="-12"/>
          <w:sz w:val="28"/>
          <w:szCs w:val="28"/>
        </w:rPr>
        <w:object w:dxaOrig="320" w:dyaOrig="360">
          <v:shape id="_x0000_i1084" type="#_x0000_t75" style="width:15.75pt;height:18pt" o:ole="">
            <v:imagedata r:id="rId123" o:title=""/>
          </v:shape>
          <o:OLEObject Type="Embed" ProgID="Equation.DSMT4" ShapeID="_x0000_i1084" DrawAspect="Content" ObjectID="_1544184929" r:id="rId124"/>
        </w:object>
      </w:r>
      <w:r w:rsidR="00B923BD">
        <w:rPr>
          <w:sz w:val="28"/>
          <w:szCs w:val="28"/>
        </w:rPr>
        <w:t xml:space="preserve"> </w:t>
      </w:r>
      <w:r w:rsidR="00B923BD" w:rsidRPr="009D7281">
        <w:rPr>
          <w:color w:val="000000"/>
          <w:spacing w:val="2"/>
          <w:sz w:val="28"/>
          <w:szCs w:val="28"/>
        </w:rPr>
        <w:t>–</w:t>
      </w:r>
      <w:r w:rsidR="00B923BD">
        <w:rPr>
          <w:color w:val="000000"/>
          <w:spacing w:val="2"/>
          <w:sz w:val="28"/>
          <w:szCs w:val="28"/>
        </w:rPr>
        <w:t xml:space="preserve"> </w:t>
      </w:r>
      <w:r w:rsidRPr="009D7281">
        <w:rPr>
          <w:sz w:val="28"/>
          <w:szCs w:val="28"/>
        </w:rPr>
        <w:t>вероятность попадания в Кэш.</w:t>
      </w:r>
    </w:p>
    <w:p w:rsidR="00745473" w:rsidRPr="009D7281" w:rsidRDefault="00745473" w:rsidP="00B923BD">
      <w:pPr>
        <w:ind w:firstLine="426"/>
        <w:jc w:val="both"/>
        <w:rPr>
          <w:sz w:val="28"/>
          <w:szCs w:val="28"/>
        </w:rPr>
      </w:pPr>
    </w:p>
    <w:p w:rsidR="00745473" w:rsidRPr="009D7281" w:rsidRDefault="00745473" w:rsidP="00B923BD">
      <w:pPr>
        <w:ind w:firstLine="426"/>
        <w:jc w:val="both"/>
        <w:rPr>
          <w:sz w:val="28"/>
          <w:szCs w:val="28"/>
        </w:rPr>
      </w:pPr>
      <w:r w:rsidRPr="009D7281">
        <w:rPr>
          <w:position w:val="-14"/>
          <w:sz w:val="28"/>
          <w:szCs w:val="28"/>
        </w:rPr>
        <w:object w:dxaOrig="4520" w:dyaOrig="400">
          <v:shape id="_x0000_i1085" type="#_x0000_t75" style="width:225.75pt;height:20.25pt" o:ole="">
            <v:imagedata r:id="rId125" o:title=""/>
          </v:shape>
          <o:OLEObject Type="Embed" ProgID="Equation.DSMT4" ShapeID="_x0000_i1085" DrawAspect="Content" ObjectID="_1544184930" r:id="rId126"/>
        </w:object>
      </w:r>
    </w:p>
    <w:p w:rsidR="00745473" w:rsidRPr="009D7281" w:rsidRDefault="00745473" w:rsidP="00B923BD">
      <w:pPr>
        <w:ind w:firstLine="426"/>
        <w:jc w:val="both"/>
        <w:rPr>
          <w:sz w:val="28"/>
          <w:szCs w:val="28"/>
        </w:rPr>
      </w:pPr>
    </w:p>
    <w:p w:rsidR="00745473" w:rsidRDefault="00B923BD" w:rsidP="00B923BD">
      <w:pPr>
        <w:ind w:firstLine="426"/>
        <w:jc w:val="both"/>
        <w:rPr>
          <w:sz w:val="28"/>
          <w:szCs w:val="28"/>
        </w:rPr>
      </w:pPr>
      <w:r w:rsidRPr="00B923BD">
        <w:rPr>
          <w:sz w:val="28"/>
          <w:szCs w:val="28"/>
        </w:rPr>
        <w:t>3.5</w:t>
      </w:r>
      <w:r w:rsidR="00745473" w:rsidRPr="00B923BD">
        <w:rPr>
          <w:sz w:val="28"/>
          <w:szCs w:val="28"/>
        </w:rPr>
        <w:t xml:space="preserve"> Результаты моделирования</w:t>
      </w:r>
    </w:p>
    <w:p w:rsidR="00B923BD" w:rsidRPr="00B923BD" w:rsidRDefault="00B923BD" w:rsidP="00B923BD">
      <w:pPr>
        <w:ind w:firstLine="426"/>
        <w:jc w:val="both"/>
        <w:rPr>
          <w:sz w:val="28"/>
          <w:szCs w:val="28"/>
        </w:rPr>
      </w:pPr>
    </w:p>
    <w:p w:rsidR="00745473" w:rsidRPr="009D7281" w:rsidRDefault="00745473" w:rsidP="00E80C89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По заданию необходимо построить графики зависимостей времени ожидания потоков в очереди и времени пребывания потоков в системе от интенсивности входящих потоков. Поскольку в данной модели было принято рассматривать запросы пользователей дифференциально, каждый из пяти заданных, то изменение интенсивностей потоков было реализовано путем умножения интенсивностей на переменный коэффициент.</w:t>
      </w:r>
    </w:p>
    <w:p w:rsidR="00745473" w:rsidRPr="009D7281" w:rsidRDefault="00745473" w:rsidP="00E80C89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В результате моделирования были п</w:t>
      </w:r>
      <w:r w:rsidR="00E80C89">
        <w:rPr>
          <w:sz w:val="28"/>
          <w:szCs w:val="28"/>
        </w:rPr>
        <w:t>остроены графики, представленные</w:t>
      </w:r>
      <w:r w:rsidRPr="009D7281">
        <w:rPr>
          <w:sz w:val="28"/>
          <w:szCs w:val="28"/>
        </w:rPr>
        <w:t xml:space="preserve"> на рисунке 9 и 10.</w:t>
      </w:r>
    </w:p>
    <w:p w:rsidR="00745473" w:rsidRPr="009D7281" w:rsidRDefault="00D800DD" w:rsidP="00FD2F99">
      <w:pPr>
        <w:ind w:right="1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08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73" w:rsidRDefault="00745473" w:rsidP="00FD2F99">
      <w:pPr>
        <w:ind w:right="170" w:hanging="1"/>
        <w:jc w:val="center"/>
        <w:rPr>
          <w:sz w:val="28"/>
          <w:szCs w:val="28"/>
        </w:rPr>
      </w:pPr>
      <w:r w:rsidRPr="009D7281">
        <w:rPr>
          <w:sz w:val="28"/>
          <w:szCs w:val="28"/>
        </w:rPr>
        <w:t xml:space="preserve">Рисунок 9 – зависимость времени ожидания потоков в очереди </w:t>
      </w:r>
      <w:r w:rsidRPr="009D7281">
        <w:rPr>
          <w:sz w:val="28"/>
          <w:szCs w:val="28"/>
          <w:lang w:val="en-US"/>
        </w:rPr>
        <w:t>W</w:t>
      </w:r>
      <w:r w:rsidRPr="009D7281">
        <w:rPr>
          <w:sz w:val="28"/>
          <w:szCs w:val="28"/>
        </w:rPr>
        <w:t>(</w:t>
      </w:r>
      <w:r w:rsidRPr="009D7281">
        <w:rPr>
          <w:sz w:val="28"/>
          <w:szCs w:val="28"/>
          <w:lang w:val="en-US"/>
        </w:rPr>
        <w:t>k</w:t>
      </w:r>
      <w:r w:rsidRPr="009D7281">
        <w:rPr>
          <w:sz w:val="28"/>
          <w:szCs w:val="28"/>
        </w:rPr>
        <w:t>) от интенсивности входящих потоков</w:t>
      </w:r>
    </w:p>
    <w:p w:rsidR="005817C9" w:rsidRPr="009D7281" w:rsidRDefault="005817C9" w:rsidP="00FD2F99">
      <w:pPr>
        <w:ind w:right="170" w:hanging="1"/>
        <w:jc w:val="center"/>
        <w:rPr>
          <w:sz w:val="28"/>
          <w:szCs w:val="28"/>
        </w:rPr>
      </w:pPr>
    </w:p>
    <w:p w:rsidR="00745473" w:rsidRPr="009D7281" w:rsidRDefault="005817C9" w:rsidP="00FD2F99">
      <w:pPr>
        <w:ind w:right="1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C9" w:rsidRDefault="00745473" w:rsidP="005817C9">
      <w:pPr>
        <w:ind w:right="170" w:hanging="1"/>
        <w:jc w:val="center"/>
        <w:rPr>
          <w:sz w:val="28"/>
          <w:szCs w:val="28"/>
        </w:rPr>
      </w:pPr>
      <w:r w:rsidRPr="009D7281">
        <w:rPr>
          <w:sz w:val="28"/>
          <w:szCs w:val="28"/>
        </w:rPr>
        <w:t>Рисунок 10 –</w:t>
      </w:r>
      <w:r w:rsidR="003A17E0">
        <w:rPr>
          <w:sz w:val="28"/>
          <w:szCs w:val="28"/>
        </w:rPr>
        <w:t xml:space="preserve"> </w:t>
      </w:r>
      <w:r w:rsidRPr="009D7281">
        <w:rPr>
          <w:sz w:val="28"/>
          <w:szCs w:val="28"/>
        </w:rPr>
        <w:t xml:space="preserve">зависимость времени пребывания потоков в системе </w:t>
      </w:r>
      <w:r w:rsidRPr="009D7281">
        <w:rPr>
          <w:sz w:val="28"/>
          <w:szCs w:val="28"/>
          <w:lang w:val="en-US"/>
        </w:rPr>
        <w:t>U</w:t>
      </w:r>
      <w:r w:rsidRPr="009D7281">
        <w:rPr>
          <w:sz w:val="28"/>
          <w:szCs w:val="28"/>
        </w:rPr>
        <w:t>(</w:t>
      </w:r>
      <w:r w:rsidRPr="009D7281">
        <w:rPr>
          <w:sz w:val="28"/>
          <w:szCs w:val="28"/>
          <w:lang w:val="en-US"/>
        </w:rPr>
        <w:t>k</w:t>
      </w:r>
      <w:r w:rsidRPr="009D7281">
        <w:rPr>
          <w:sz w:val="28"/>
          <w:szCs w:val="28"/>
        </w:rPr>
        <w:t>) от интенсивности входящих потоков</w:t>
      </w:r>
    </w:p>
    <w:p w:rsidR="005817C9" w:rsidRPr="009D7281" w:rsidRDefault="005817C9" w:rsidP="00AC7BDD">
      <w:pPr>
        <w:ind w:right="170" w:hanging="1"/>
        <w:jc w:val="center"/>
        <w:rPr>
          <w:sz w:val="28"/>
          <w:szCs w:val="28"/>
        </w:rPr>
      </w:pPr>
    </w:p>
    <w:p w:rsidR="00745473" w:rsidRPr="00AC7BDD" w:rsidRDefault="00745473" w:rsidP="00AC7BDD">
      <w:pPr>
        <w:ind w:right="170" w:firstLine="426"/>
        <w:jc w:val="both"/>
        <w:rPr>
          <w:sz w:val="28"/>
          <w:szCs w:val="28"/>
        </w:rPr>
      </w:pPr>
      <w:r w:rsidRPr="00AC7BDD">
        <w:rPr>
          <w:sz w:val="28"/>
          <w:szCs w:val="28"/>
        </w:rPr>
        <w:lastRenderedPageBreak/>
        <w:t>Выводы</w:t>
      </w:r>
    </w:p>
    <w:p w:rsidR="00745473" w:rsidRPr="009D7281" w:rsidRDefault="00745473" w:rsidP="00AC7BDD">
      <w:pPr>
        <w:ind w:right="170" w:firstLine="426"/>
        <w:jc w:val="both"/>
        <w:rPr>
          <w:sz w:val="28"/>
          <w:szCs w:val="28"/>
        </w:rPr>
      </w:pPr>
    </w:p>
    <w:p w:rsidR="00745473" w:rsidRPr="009D7281" w:rsidRDefault="00745473" w:rsidP="00AC7BD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В результате выполнения лабораторной работы была смоделирована высокопроизводительная вычислительная система, состоящая из 10 вычислительных модулей, управляющего модуля, модуля НМЛ и модуля НМД. Были получены графики зависимостей времени ожидания и времени пребывания потоков в системе.</w:t>
      </w:r>
    </w:p>
    <w:p w:rsidR="00745473" w:rsidRPr="009D7281" w:rsidRDefault="00745473" w:rsidP="00AC7BD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Как видно из графиков, при увеличении интенсивности поступления потоков примерно в 15 раз производительности системы становится недостаточно для решения поставленной задачи. Хорошее время решения задачи система показывает при увеличении интенсивности входящих потоков до 5 раз.</w:t>
      </w:r>
    </w:p>
    <w:p w:rsidR="00EF2A63" w:rsidRPr="009D7281" w:rsidRDefault="00745473" w:rsidP="00AC7BDD">
      <w:pPr>
        <w:ind w:right="170" w:firstLine="426"/>
        <w:jc w:val="both"/>
        <w:rPr>
          <w:sz w:val="28"/>
          <w:szCs w:val="28"/>
        </w:rPr>
      </w:pPr>
      <w:r w:rsidRPr="009D7281">
        <w:rPr>
          <w:sz w:val="28"/>
          <w:szCs w:val="28"/>
        </w:rPr>
        <w:t>Наличие пяти точек разрыва в графиках функций обуславливается наличием пяти различных процессов, характеризуемых своими интенсивностями поступления в систему и своими средними трудоемкостями.</w:t>
      </w:r>
    </w:p>
    <w:sectPr w:rsidR="00EF2A63" w:rsidRPr="009D7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3C8" w:rsidRDefault="00D933C8" w:rsidP="00953A41">
      <w:r>
        <w:separator/>
      </w:r>
    </w:p>
  </w:endnote>
  <w:endnote w:type="continuationSeparator" w:id="0">
    <w:p w:rsidR="00D933C8" w:rsidRDefault="00D933C8" w:rsidP="0095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3C8" w:rsidRDefault="00D933C8" w:rsidP="00953A41">
      <w:r>
        <w:separator/>
      </w:r>
    </w:p>
  </w:footnote>
  <w:footnote w:type="continuationSeparator" w:id="0">
    <w:p w:rsidR="00D933C8" w:rsidRDefault="00D933C8" w:rsidP="0095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43D8"/>
    <w:multiLevelType w:val="hybridMultilevel"/>
    <w:tmpl w:val="952E9282"/>
    <w:lvl w:ilvl="0" w:tplc="2646C0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4F0494A"/>
    <w:multiLevelType w:val="multilevel"/>
    <w:tmpl w:val="4280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95" w:hanging="435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">
    <w:nsid w:val="278C5ED6"/>
    <w:multiLevelType w:val="multilevel"/>
    <w:tmpl w:val="FC9483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C154F14"/>
    <w:multiLevelType w:val="hybridMultilevel"/>
    <w:tmpl w:val="37AAC3DC"/>
    <w:lvl w:ilvl="0" w:tplc="08CAA1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D260CC0"/>
    <w:multiLevelType w:val="hybridMultilevel"/>
    <w:tmpl w:val="B3F65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E1D45"/>
    <w:multiLevelType w:val="hybridMultilevel"/>
    <w:tmpl w:val="98E03C9A"/>
    <w:lvl w:ilvl="0" w:tplc="3B2451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8C97033"/>
    <w:multiLevelType w:val="hybridMultilevel"/>
    <w:tmpl w:val="7548A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C7BC8"/>
    <w:multiLevelType w:val="hybridMultilevel"/>
    <w:tmpl w:val="75DE3F20"/>
    <w:lvl w:ilvl="0" w:tplc="441A07D6">
      <w:start w:val="1"/>
      <w:numFmt w:val="decimal"/>
      <w:lvlText w:val="%1)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8740642"/>
    <w:multiLevelType w:val="multilevel"/>
    <w:tmpl w:val="80420B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B4"/>
    <w:rsid w:val="00006FE4"/>
    <w:rsid w:val="000127D6"/>
    <w:rsid w:val="00031CC0"/>
    <w:rsid w:val="0003309D"/>
    <w:rsid w:val="000616CF"/>
    <w:rsid w:val="000620D1"/>
    <w:rsid w:val="00063122"/>
    <w:rsid w:val="00067592"/>
    <w:rsid w:val="00075572"/>
    <w:rsid w:val="000A6982"/>
    <w:rsid w:val="000B21F9"/>
    <w:rsid w:val="000B525B"/>
    <w:rsid w:val="000C1408"/>
    <w:rsid w:val="000C6BE0"/>
    <w:rsid w:val="000E6764"/>
    <w:rsid w:val="000F190C"/>
    <w:rsid w:val="000F67F7"/>
    <w:rsid w:val="00100F01"/>
    <w:rsid w:val="00113E1C"/>
    <w:rsid w:val="0011763C"/>
    <w:rsid w:val="001212D0"/>
    <w:rsid w:val="0012144C"/>
    <w:rsid w:val="00124ACE"/>
    <w:rsid w:val="00125E3F"/>
    <w:rsid w:val="00131CA0"/>
    <w:rsid w:val="001322C1"/>
    <w:rsid w:val="00141AD2"/>
    <w:rsid w:val="00141F09"/>
    <w:rsid w:val="0014361F"/>
    <w:rsid w:val="00143F06"/>
    <w:rsid w:val="00147DD3"/>
    <w:rsid w:val="001513A6"/>
    <w:rsid w:val="001630BC"/>
    <w:rsid w:val="0017098D"/>
    <w:rsid w:val="0017409F"/>
    <w:rsid w:val="001820BD"/>
    <w:rsid w:val="00186214"/>
    <w:rsid w:val="001A06C5"/>
    <w:rsid w:val="001B525B"/>
    <w:rsid w:val="001B525E"/>
    <w:rsid w:val="001C09CB"/>
    <w:rsid w:val="001C7C8C"/>
    <w:rsid w:val="001D2CE9"/>
    <w:rsid w:val="001D3068"/>
    <w:rsid w:val="001F3044"/>
    <w:rsid w:val="001F30B0"/>
    <w:rsid w:val="001F679A"/>
    <w:rsid w:val="00204347"/>
    <w:rsid w:val="00205492"/>
    <w:rsid w:val="0021497E"/>
    <w:rsid w:val="00220B46"/>
    <w:rsid w:val="002340F7"/>
    <w:rsid w:val="002406E3"/>
    <w:rsid w:val="0024344C"/>
    <w:rsid w:val="00246AF4"/>
    <w:rsid w:val="00252339"/>
    <w:rsid w:val="002534A7"/>
    <w:rsid w:val="00253C7D"/>
    <w:rsid w:val="00256054"/>
    <w:rsid w:val="00261313"/>
    <w:rsid w:val="00261EAE"/>
    <w:rsid w:val="0026262E"/>
    <w:rsid w:val="002667FD"/>
    <w:rsid w:val="002A0B0C"/>
    <w:rsid w:val="002A0D23"/>
    <w:rsid w:val="002A4E7D"/>
    <w:rsid w:val="002B3B92"/>
    <w:rsid w:val="002B7D47"/>
    <w:rsid w:val="002C165A"/>
    <w:rsid w:val="002C58F1"/>
    <w:rsid w:val="002D1D2A"/>
    <w:rsid w:val="002D24BF"/>
    <w:rsid w:val="002D4288"/>
    <w:rsid w:val="002E520B"/>
    <w:rsid w:val="002E71A0"/>
    <w:rsid w:val="002F31B2"/>
    <w:rsid w:val="002F486B"/>
    <w:rsid w:val="002F6BC4"/>
    <w:rsid w:val="0030286B"/>
    <w:rsid w:val="003059B5"/>
    <w:rsid w:val="00307033"/>
    <w:rsid w:val="003123D9"/>
    <w:rsid w:val="00313952"/>
    <w:rsid w:val="00314B90"/>
    <w:rsid w:val="00315FCF"/>
    <w:rsid w:val="00332063"/>
    <w:rsid w:val="00345A76"/>
    <w:rsid w:val="003549D2"/>
    <w:rsid w:val="00355681"/>
    <w:rsid w:val="00382E39"/>
    <w:rsid w:val="003919E7"/>
    <w:rsid w:val="003A17E0"/>
    <w:rsid w:val="003A1FFC"/>
    <w:rsid w:val="003A5B00"/>
    <w:rsid w:val="003D472E"/>
    <w:rsid w:val="003D68B9"/>
    <w:rsid w:val="003E74C4"/>
    <w:rsid w:val="003F14B4"/>
    <w:rsid w:val="003F3DDA"/>
    <w:rsid w:val="003F7A3B"/>
    <w:rsid w:val="00402774"/>
    <w:rsid w:val="0040546D"/>
    <w:rsid w:val="00405AF7"/>
    <w:rsid w:val="00410F52"/>
    <w:rsid w:val="00415688"/>
    <w:rsid w:val="00417213"/>
    <w:rsid w:val="00417743"/>
    <w:rsid w:val="0041796D"/>
    <w:rsid w:val="004237FC"/>
    <w:rsid w:val="004254FF"/>
    <w:rsid w:val="00426606"/>
    <w:rsid w:val="00440778"/>
    <w:rsid w:val="00443059"/>
    <w:rsid w:val="00443130"/>
    <w:rsid w:val="004535A4"/>
    <w:rsid w:val="00455E5B"/>
    <w:rsid w:val="004567D8"/>
    <w:rsid w:val="00457227"/>
    <w:rsid w:val="00473841"/>
    <w:rsid w:val="00477D9A"/>
    <w:rsid w:val="00482BB4"/>
    <w:rsid w:val="00486200"/>
    <w:rsid w:val="00493019"/>
    <w:rsid w:val="00494F3F"/>
    <w:rsid w:val="00497912"/>
    <w:rsid w:val="004A1BFA"/>
    <w:rsid w:val="004A23A2"/>
    <w:rsid w:val="004A590D"/>
    <w:rsid w:val="004D15E2"/>
    <w:rsid w:val="004E4774"/>
    <w:rsid w:val="004E579D"/>
    <w:rsid w:val="004F43C5"/>
    <w:rsid w:val="004F4615"/>
    <w:rsid w:val="004F64A9"/>
    <w:rsid w:val="00501F03"/>
    <w:rsid w:val="0050643D"/>
    <w:rsid w:val="005175B4"/>
    <w:rsid w:val="00527EFE"/>
    <w:rsid w:val="0053093E"/>
    <w:rsid w:val="00532EEB"/>
    <w:rsid w:val="0054076C"/>
    <w:rsid w:val="00552568"/>
    <w:rsid w:val="0055319B"/>
    <w:rsid w:val="00572928"/>
    <w:rsid w:val="00575137"/>
    <w:rsid w:val="005817C9"/>
    <w:rsid w:val="00582D9D"/>
    <w:rsid w:val="005911C9"/>
    <w:rsid w:val="005A0B24"/>
    <w:rsid w:val="005A1004"/>
    <w:rsid w:val="005A14C8"/>
    <w:rsid w:val="005A2FBD"/>
    <w:rsid w:val="005B2B58"/>
    <w:rsid w:val="005B6A93"/>
    <w:rsid w:val="005C1C9E"/>
    <w:rsid w:val="005C54D7"/>
    <w:rsid w:val="005D5BB3"/>
    <w:rsid w:val="005E5CAB"/>
    <w:rsid w:val="005F0616"/>
    <w:rsid w:val="00605436"/>
    <w:rsid w:val="00607146"/>
    <w:rsid w:val="00607CCC"/>
    <w:rsid w:val="006266D6"/>
    <w:rsid w:val="00626E4D"/>
    <w:rsid w:val="00627FDE"/>
    <w:rsid w:val="0063600F"/>
    <w:rsid w:val="00644E84"/>
    <w:rsid w:val="00647B5D"/>
    <w:rsid w:val="00655340"/>
    <w:rsid w:val="0065653E"/>
    <w:rsid w:val="00660012"/>
    <w:rsid w:val="006616C7"/>
    <w:rsid w:val="00661902"/>
    <w:rsid w:val="00661B81"/>
    <w:rsid w:val="00664EA7"/>
    <w:rsid w:val="006775EF"/>
    <w:rsid w:val="00684C76"/>
    <w:rsid w:val="00686C1A"/>
    <w:rsid w:val="006920AF"/>
    <w:rsid w:val="006A324F"/>
    <w:rsid w:val="006A64C2"/>
    <w:rsid w:val="006B01C7"/>
    <w:rsid w:val="006B6856"/>
    <w:rsid w:val="006C14D4"/>
    <w:rsid w:val="006C2CF3"/>
    <w:rsid w:val="006C3B13"/>
    <w:rsid w:val="006D7166"/>
    <w:rsid w:val="006F352D"/>
    <w:rsid w:val="00700D47"/>
    <w:rsid w:val="00704381"/>
    <w:rsid w:val="0071137F"/>
    <w:rsid w:val="00712B08"/>
    <w:rsid w:val="007157B1"/>
    <w:rsid w:val="00716E45"/>
    <w:rsid w:val="00721F4F"/>
    <w:rsid w:val="00722DE5"/>
    <w:rsid w:val="00733499"/>
    <w:rsid w:val="00734A3A"/>
    <w:rsid w:val="0073587F"/>
    <w:rsid w:val="007413FE"/>
    <w:rsid w:val="00745473"/>
    <w:rsid w:val="00745921"/>
    <w:rsid w:val="007468DB"/>
    <w:rsid w:val="00747C31"/>
    <w:rsid w:val="007533F1"/>
    <w:rsid w:val="0075414C"/>
    <w:rsid w:val="00757988"/>
    <w:rsid w:val="0076350B"/>
    <w:rsid w:val="00773CD1"/>
    <w:rsid w:val="00776B53"/>
    <w:rsid w:val="00780A93"/>
    <w:rsid w:val="00782CB2"/>
    <w:rsid w:val="00783829"/>
    <w:rsid w:val="00795BD5"/>
    <w:rsid w:val="007A3A5B"/>
    <w:rsid w:val="007C2698"/>
    <w:rsid w:val="007C3802"/>
    <w:rsid w:val="007D10FC"/>
    <w:rsid w:val="007D4749"/>
    <w:rsid w:val="007D5869"/>
    <w:rsid w:val="007E01EF"/>
    <w:rsid w:val="007E1AFB"/>
    <w:rsid w:val="007F21C9"/>
    <w:rsid w:val="007F692E"/>
    <w:rsid w:val="007F779A"/>
    <w:rsid w:val="008073B3"/>
    <w:rsid w:val="00812E46"/>
    <w:rsid w:val="00820385"/>
    <w:rsid w:val="00832F7A"/>
    <w:rsid w:val="00836DFB"/>
    <w:rsid w:val="008459F3"/>
    <w:rsid w:val="00864A9C"/>
    <w:rsid w:val="00872CA4"/>
    <w:rsid w:val="00874CBB"/>
    <w:rsid w:val="00882411"/>
    <w:rsid w:val="00884943"/>
    <w:rsid w:val="00885528"/>
    <w:rsid w:val="008925F9"/>
    <w:rsid w:val="008A3819"/>
    <w:rsid w:val="008B3C3C"/>
    <w:rsid w:val="008C14FD"/>
    <w:rsid w:val="008C1967"/>
    <w:rsid w:val="008C4E36"/>
    <w:rsid w:val="008D180B"/>
    <w:rsid w:val="008D3381"/>
    <w:rsid w:val="008F2C7B"/>
    <w:rsid w:val="008F7C71"/>
    <w:rsid w:val="00902F41"/>
    <w:rsid w:val="00923EC0"/>
    <w:rsid w:val="009248D2"/>
    <w:rsid w:val="009267E8"/>
    <w:rsid w:val="0092741C"/>
    <w:rsid w:val="00930677"/>
    <w:rsid w:val="00935E91"/>
    <w:rsid w:val="00936609"/>
    <w:rsid w:val="00940BEC"/>
    <w:rsid w:val="009431B7"/>
    <w:rsid w:val="00944741"/>
    <w:rsid w:val="00947FA5"/>
    <w:rsid w:val="009508D1"/>
    <w:rsid w:val="00953A41"/>
    <w:rsid w:val="0095619F"/>
    <w:rsid w:val="0096151B"/>
    <w:rsid w:val="009628A2"/>
    <w:rsid w:val="00963C3C"/>
    <w:rsid w:val="009651A4"/>
    <w:rsid w:val="00984E0E"/>
    <w:rsid w:val="009A2AF8"/>
    <w:rsid w:val="009A5E43"/>
    <w:rsid w:val="009B00AE"/>
    <w:rsid w:val="009B7436"/>
    <w:rsid w:val="009C5BE8"/>
    <w:rsid w:val="009C700E"/>
    <w:rsid w:val="009D24EA"/>
    <w:rsid w:val="009D7281"/>
    <w:rsid w:val="009E048F"/>
    <w:rsid w:val="009E0B7D"/>
    <w:rsid w:val="009E5047"/>
    <w:rsid w:val="009F0BD5"/>
    <w:rsid w:val="009F3FF2"/>
    <w:rsid w:val="009F4F40"/>
    <w:rsid w:val="009F5520"/>
    <w:rsid w:val="009F7C80"/>
    <w:rsid w:val="00A00E84"/>
    <w:rsid w:val="00A04382"/>
    <w:rsid w:val="00A12E95"/>
    <w:rsid w:val="00A16147"/>
    <w:rsid w:val="00A20547"/>
    <w:rsid w:val="00A22B41"/>
    <w:rsid w:val="00A24423"/>
    <w:rsid w:val="00A60239"/>
    <w:rsid w:val="00A84578"/>
    <w:rsid w:val="00A902DB"/>
    <w:rsid w:val="00A932E5"/>
    <w:rsid w:val="00A94A2F"/>
    <w:rsid w:val="00A97B48"/>
    <w:rsid w:val="00AA4017"/>
    <w:rsid w:val="00AA49D5"/>
    <w:rsid w:val="00AA5331"/>
    <w:rsid w:val="00AB3BBD"/>
    <w:rsid w:val="00AC4358"/>
    <w:rsid w:val="00AC48AF"/>
    <w:rsid w:val="00AC7BDD"/>
    <w:rsid w:val="00AE2F37"/>
    <w:rsid w:val="00AF090C"/>
    <w:rsid w:val="00AF7A3E"/>
    <w:rsid w:val="00B00201"/>
    <w:rsid w:val="00B04A14"/>
    <w:rsid w:val="00B07E01"/>
    <w:rsid w:val="00B23B70"/>
    <w:rsid w:val="00B23C76"/>
    <w:rsid w:val="00B260A3"/>
    <w:rsid w:val="00B26B6C"/>
    <w:rsid w:val="00B33AC1"/>
    <w:rsid w:val="00B408D4"/>
    <w:rsid w:val="00B51E15"/>
    <w:rsid w:val="00B53B26"/>
    <w:rsid w:val="00B5567D"/>
    <w:rsid w:val="00B6598C"/>
    <w:rsid w:val="00B66BDF"/>
    <w:rsid w:val="00B6796A"/>
    <w:rsid w:val="00B8479A"/>
    <w:rsid w:val="00B923BD"/>
    <w:rsid w:val="00BA39DA"/>
    <w:rsid w:val="00BB1D29"/>
    <w:rsid w:val="00BB599B"/>
    <w:rsid w:val="00BB70FF"/>
    <w:rsid w:val="00BC11F0"/>
    <w:rsid w:val="00BC2D00"/>
    <w:rsid w:val="00BC2F19"/>
    <w:rsid w:val="00BC3E88"/>
    <w:rsid w:val="00BE38B3"/>
    <w:rsid w:val="00BF6EBD"/>
    <w:rsid w:val="00C11557"/>
    <w:rsid w:val="00C257F4"/>
    <w:rsid w:val="00C377F0"/>
    <w:rsid w:val="00C41F34"/>
    <w:rsid w:val="00C4535D"/>
    <w:rsid w:val="00C472C5"/>
    <w:rsid w:val="00C5274D"/>
    <w:rsid w:val="00C55AAC"/>
    <w:rsid w:val="00C610EC"/>
    <w:rsid w:val="00C6705E"/>
    <w:rsid w:val="00C72A0E"/>
    <w:rsid w:val="00C73082"/>
    <w:rsid w:val="00C74F46"/>
    <w:rsid w:val="00C77DFA"/>
    <w:rsid w:val="00C847B7"/>
    <w:rsid w:val="00C84E0D"/>
    <w:rsid w:val="00C918F4"/>
    <w:rsid w:val="00C94F84"/>
    <w:rsid w:val="00C9557B"/>
    <w:rsid w:val="00CB14ED"/>
    <w:rsid w:val="00CB7212"/>
    <w:rsid w:val="00CC0769"/>
    <w:rsid w:val="00CC3446"/>
    <w:rsid w:val="00CC6A48"/>
    <w:rsid w:val="00CC70E1"/>
    <w:rsid w:val="00CD06D3"/>
    <w:rsid w:val="00CD2138"/>
    <w:rsid w:val="00CD5B94"/>
    <w:rsid w:val="00CE477D"/>
    <w:rsid w:val="00D02057"/>
    <w:rsid w:val="00D027FE"/>
    <w:rsid w:val="00D05B12"/>
    <w:rsid w:val="00D078A2"/>
    <w:rsid w:val="00D14075"/>
    <w:rsid w:val="00D20DEE"/>
    <w:rsid w:val="00D21DDF"/>
    <w:rsid w:val="00D40572"/>
    <w:rsid w:val="00D47745"/>
    <w:rsid w:val="00D50FFA"/>
    <w:rsid w:val="00D5192D"/>
    <w:rsid w:val="00D549CF"/>
    <w:rsid w:val="00D63808"/>
    <w:rsid w:val="00D800DD"/>
    <w:rsid w:val="00D85D3C"/>
    <w:rsid w:val="00D906C2"/>
    <w:rsid w:val="00D91D32"/>
    <w:rsid w:val="00D933C8"/>
    <w:rsid w:val="00DA2349"/>
    <w:rsid w:val="00DC6A19"/>
    <w:rsid w:val="00DD56AA"/>
    <w:rsid w:val="00DE1B63"/>
    <w:rsid w:val="00DE34A2"/>
    <w:rsid w:val="00DE3B0D"/>
    <w:rsid w:val="00DF5B7A"/>
    <w:rsid w:val="00E01DB9"/>
    <w:rsid w:val="00E021AD"/>
    <w:rsid w:val="00E048D7"/>
    <w:rsid w:val="00E15883"/>
    <w:rsid w:val="00E15AC8"/>
    <w:rsid w:val="00E1655F"/>
    <w:rsid w:val="00E174EE"/>
    <w:rsid w:val="00E246A2"/>
    <w:rsid w:val="00E35193"/>
    <w:rsid w:val="00E51BA9"/>
    <w:rsid w:val="00E547E4"/>
    <w:rsid w:val="00E641E8"/>
    <w:rsid w:val="00E66335"/>
    <w:rsid w:val="00E80C89"/>
    <w:rsid w:val="00E8399E"/>
    <w:rsid w:val="00E96818"/>
    <w:rsid w:val="00EB53C4"/>
    <w:rsid w:val="00EC5605"/>
    <w:rsid w:val="00ED2FA4"/>
    <w:rsid w:val="00EE014F"/>
    <w:rsid w:val="00EE0237"/>
    <w:rsid w:val="00EE143B"/>
    <w:rsid w:val="00EE2566"/>
    <w:rsid w:val="00EE5C89"/>
    <w:rsid w:val="00EE6897"/>
    <w:rsid w:val="00EF2A63"/>
    <w:rsid w:val="00EF456E"/>
    <w:rsid w:val="00F052B8"/>
    <w:rsid w:val="00F10C26"/>
    <w:rsid w:val="00F13260"/>
    <w:rsid w:val="00F33494"/>
    <w:rsid w:val="00F402B7"/>
    <w:rsid w:val="00F4462C"/>
    <w:rsid w:val="00F44BFF"/>
    <w:rsid w:val="00F508DB"/>
    <w:rsid w:val="00F56B62"/>
    <w:rsid w:val="00F66425"/>
    <w:rsid w:val="00F74B2D"/>
    <w:rsid w:val="00F74C84"/>
    <w:rsid w:val="00F765C8"/>
    <w:rsid w:val="00F768A7"/>
    <w:rsid w:val="00F86096"/>
    <w:rsid w:val="00F90696"/>
    <w:rsid w:val="00FA4BA4"/>
    <w:rsid w:val="00FB110F"/>
    <w:rsid w:val="00FC3139"/>
    <w:rsid w:val="00FD1BD1"/>
    <w:rsid w:val="00FD2F99"/>
    <w:rsid w:val="00FD4C45"/>
    <w:rsid w:val="00FD5DB7"/>
    <w:rsid w:val="00FE1049"/>
    <w:rsid w:val="00FE2193"/>
    <w:rsid w:val="00FE72E9"/>
    <w:rsid w:val="00FF2027"/>
    <w:rsid w:val="00FF5C13"/>
    <w:rsid w:val="00FF641F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BE35-CC3B-4243-B14A-B698BDF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F2027"/>
    <w:pPr>
      <w:ind w:left="720"/>
      <w:contextualSpacing/>
    </w:pPr>
  </w:style>
  <w:style w:type="character" w:customStyle="1" w:styleId="sc91">
    <w:name w:val="sc91"/>
    <w:basedOn w:val="a0"/>
    <w:rsid w:val="00923EC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23E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23E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923E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923E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23EC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23E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4D15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a0"/>
    <w:rsid w:val="001709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17098D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">
    <w:name w:val="sc12"/>
    <w:basedOn w:val="a0"/>
    <w:rsid w:val="00647B5D"/>
    <w:rPr>
      <w:rFonts w:ascii="Courier New" w:hAnsi="Courier New" w:cs="Courier New" w:hint="default"/>
      <w:color w:val="008000"/>
      <w:sz w:val="20"/>
      <w:szCs w:val="20"/>
    </w:rPr>
  </w:style>
  <w:style w:type="table" w:styleId="a8">
    <w:name w:val="Table Grid"/>
    <w:basedOn w:val="a1"/>
    <w:uiPriority w:val="39"/>
    <w:rsid w:val="0041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A22B41"/>
    <w:rPr>
      <w:color w:val="808080"/>
    </w:rPr>
  </w:style>
  <w:style w:type="paragraph" w:styleId="aa">
    <w:name w:val="caption"/>
    <w:basedOn w:val="a"/>
    <w:next w:val="a"/>
    <w:qFormat/>
    <w:rsid w:val="00494F3F"/>
    <w:rPr>
      <w:b/>
      <w:bCs/>
      <w:sz w:val="20"/>
      <w:szCs w:val="20"/>
    </w:rPr>
  </w:style>
  <w:style w:type="paragraph" w:customStyle="1" w:styleId="Default">
    <w:name w:val="Default"/>
    <w:rsid w:val="00BC3E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">
    <w:name w:val="Сетка таблицы1"/>
    <w:basedOn w:val="a1"/>
    <w:next w:val="a8"/>
    <w:rsid w:val="00314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8"/>
    <w:rsid w:val="00314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e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2.bin"/><Relationship Id="rId107" Type="http://schemas.openxmlformats.org/officeDocument/2006/relationships/image" Target="media/image50.wmf"/><Relationship Id="rId11" Type="http://schemas.openxmlformats.org/officeDocument/2006/relationships/image" Target="media/image3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28" Type="http://schemas.openxmlformats.org/officeDocument/2006/relationships/image" Target="media/image61.png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wmf"/><Relationship Id="rId113" Type="http://schemas.openxmlformats.org/officeDocument/2006/relationships/image" Target="media/image53.emf"/><Relationship Id="rId118" Type="http://schemas.openxmlformats.org/officeDocument/2006/relationships/oleObject" Target="embeddings/_________Microsoft_Visio_2003_20106.vsd"/><Relationship Id="rId126" Type="http://schemas.openxmlformats.org/officeDocument/2006/relationships/oleObject" Target="embeddings/oleObject54.bin"/><Relationship Id="rId8" Type="http://schemas.openxmlformats.org/officeDocument/2006/relationships/oleObject" Target="embeddings/_________Microsoft_Visio_2003_20101.vsd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_________Microsoft_Visio_2003_20103.vsd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_________Microsoft_Visio_2003_20105.vsd"/><Relationship Id="rId124" Type="http://schemas.openxmlformats.org/officeDocument/2006/relationships/oleObject" Target="embeddings/oleObject53.bin"/><Relationship Id="rId129" Type="http://schemas.openxmlformats.org/officeDocument/2006/relationships/fontTable" Target="fontTable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_________Microsoft_Visio_2003_20104.vsd"/><Relationship Id="rId119" Type="http://schemas.openxmlformats.org/officeDocument/2006/relationships/image" Target="media/image56.emf"/><Relationship Id="rId127" Type="http://schemas.openxmlformats.org/officeDocument/2006/relationships/image" Target="media/image60.png"/><Relationship Id="rId10" Type="http://schemas.openxmlformats.org/officeDocument/2006/relationships/oleObject" Target="embeddings/_________Microsoft_Visio_2003_20102.vsd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2.bin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_________Microsoft_Visio_2003_20107.vsd"/><Relationship Id="rId125" Type="http://schemas.openxmlformats.org/officeDocument/2006/relationships/image" Target="media/image59.wmf"/><Relationship Id="rId7" Type="http://schemas.openxmlformats.org/officeDocument/2006/relationships/image" Target="media/image1.emf"/><Relationship Id="rId71" Type="http://schemas.openxmlformats.org/officeDocument/2006/relationships/image" Target="media/image32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emf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16</Pages>
  <Words>2654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Daniil Shchesnyak</cp:lastModifiedBy>
  <cp:revision>265</cp:revision>
  <dcterms:created xsi:type="dcterms:W3CDTF">2014-02-16T12:38:00Z</dcterms:created>
  <dcterms:modified xsi:type="dcterms:W3CDTF">2016-12-25T12:18:00Z</dcterms:modified>
</cp:coreProperties>
</file>