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A25CF1" w:rsidP="00A25CF1">
      <w:pPr>
        <w:jc w:val="center"/>
      </w:pPr>
      <w:r>
        <w:t>Лекция 5</w:t>
      </w:r>
    </w:p>
    <w:p w:rsidR="00A25CF1" w:rsidRDefault="00D96256" w:rsidP="00D96256">
      <w:pPr>
        <w:jc w:val="center"/>
      </w:pPr>
      <w:r>
        <w:t>Разработка интерфейса программного обеспечения</w:t>
      </w:r>
    </w:p>
    <w:p w:rsidR="00D96256" w:rsidRDefault="00A51C44" w:rsidP="00D96256">
      <w:pPr>
        <w:jc w:val="both"/>
      </w:pPr>
      <w:r>
        <w:t>Вычислительную систему можно оценивать по ряду критериев:</w:t>
      </w:r>
    </w:p>
    <w:p w:rsidR="00A51C44" w:rsidRDefault="00A51C44" w:rsidP="00A51C44">
      <w:pPr>
        <w:pStyle w:val="a3"/>
        <w:numPr>
          <w:ilvl w:val="0"/>
          <w:numId w:val="1"/>
        </w:numPr>
        <w:jc w:val="both"/>
      </w:pPr>
      <w:r>
        <w:t>Точность</w:t>
      </w:r>
    </w:p>
    <w:p w:rsidR="00A51C44" w:rsidRDefault="00A51C44" w:rsidP="00A51C44">
      <w:pPr>
        <w:pStyle w:val="a3"/>
        <w:numPr>
          <w:ilvl w:val="0"/>
          <w:numId w:val="1"/>
        </w:numPr>
        <w:jc w:val="both"/>
      </w:pPr>
      <w:r>
        <w:t>Надежность</w:t>
      </w:r>
    </w:p>
    <w:p w:rsidR="00A51C44" w:rsidRDefault="00A51C44" w:rsidP="00A51C44">
      <w:pPr>
        <w:pStyle w:val="a3"/>
        <w:numPr>
          <w:ilvl w:val="0"/>
          <w:numId w:val="1"/>
        </w:numPr>
        <w:jc w:val="both"/>
      </w:pPr>
      <w:r>
        <w:t>Удобство</w:t>
      </w:r>
    </w:p>
    <w:p w:rsidR="00A51C44" w:rsidRDefault="00A51C44" w:rsidP="00A51C44">
      <w:pPr>
        <w:jc w:val="both"/>
      </w:pPr>
      <w:r>
        <w:t xml:space="preserve">Интерфейс – способ, которым выполняется какая-либо задача при помощи специализированных средств. При проектировании интерфейса необходимо учитывать психофизические особенности человека. Психофизические особенности определяются моделью мозга. </w:t>
      </w:r>
    </w:p>
    <w:p w:rsidR="00A51C44" w:rsidRDefault="00A51C44" w:rsidP="00A51C44">
      <w:pPr>
        <w:jc w:val="center"/>
      </w:pPr>
      <w:r>
        <w:t>Интерфейс пользователя</w:t>
      </w:r>
    </w:p>
    <w:p w:rsidR="00A51C44" w:rsidRDefault="00117CCD" w:rsidP="00A51C44">
      <w:pPr>
        <w:jc w:val="both"/>
      </w:pPr>
      <w:r>
        <w:t>Ценности: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 xml:space="preserve">Защита материальных ценностей: данные, программу и </w:t>
      </w:r>
      <w:proofErr w:type="spellStart"/>
      <w:r>
        <w:t>тд</w:t>
      </w:r>
      <w:proofErr w:type="spellEnd"/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Интерфейсная защита от потери данных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Сокращение времени на повседневные операции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Принципы хороших интерфейсов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Простота ментальной модели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Доступность основных функций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Скорость работы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Обратная связь с интерфейсах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 xml:space="preserve">Минимизация ошибок при </w:t>
      </w:r>
      <w:proofErr w:type="gramStart"/>
      <w:r>
        <w:t>пользовании  интерфейсом</w:t>
      </w:r>
      <w:proofErr w:type="gramEnd"/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Информативность интерфейса</w:t>
      </w:r>
    </w:p>
    <w:p w:rsidR="00A2022A" w:rsidRDefault="00A2022A" w:rsidP="00A2022A">
      <w:pPr>
        <w:jc w:val="both"/>
      </w:pPr>
    </w:p>
    <w:p w:rsidR="0031121D" w:rsidRDefault="0031121D" w:rsidP="0031121D">
      <w:pPr>
        <w:jc w:val="center"/>
      </w:pPr>
      <w:r>
        <w:t>Критерии оценки пользовательского интерфейса</w:t>
      </w:r>
    </w:p>
    <w:p w:rsidR="0031121D" w:rsidRDefault="0031121D" w:rsidP="0031121D">
      <w:pPr>
        <w:pStyle w:val="a3"/>
        <w:numPr>
          <w:ilvl w:val="0"/>
          <w:numId w:val="1"/>
        </w:numPr>
        <w:jc w:val="both"/>
      </w:pPr>
      <w:r>
        <w:t>Простота в освоении и запоминании операций</w:t>
      </w:r>
    </w:p>
    <w:p w:rsidR="0031121D" w:rsidRDefault="0031121D" w:rsidP="0031121D">
      <w:pPr>
        <w:pStyle w:val="a3"/>
        <w:numPr>
          <w:ilvl w:val="0"/>
          <w:numId w:val="1"/>
        </w:numPr>
        <w:jc w:val="both"/>
      </w:pPr>
      <w:r>
        <w:t>Скорость достижения целей задачи, решаемой с помощью системы</w:t>
      </w:r>
    </w:p>
    <w:p w:rsidR="0031121D" w:rsidRDefault="0031121D" w:rsidP="0031121D">
      <w:pPr>
        <w:pStyle w:val="a3"/>
        <w:numPr>
          <w:ilvl w:val="0"/>
          <w:numId w:val="1"/>
        </w:numPr>
        <w:jc w:val="both"/>
      </w:pPr>
      <w:r>
        <w:t>Устойчивость системы к ошибкам пользователя</w:t>
      </w:r>
    </w:p>
    <w:p w:rsidR="0031121D" w:rsidRDefault="003556E3" w:rsidP="0031121D">
      <w:pPr>
        <w:pStyle w:val="a3"/>
        <w:numPr>
          <w:ilvl w:val="0"/>
          <w:numId w:val="1"/>
        </w:numPr>
        <w:jc w:val="both"/>
      </w:pPr>
      <w:proofErr w:type="spellStart"/>
      <w:r>
        <w:t>Ада</w:t>
      </w:r>
      <w:r w:rsidR="0031121D">
        <w:t>птируемость</w:t>
      </w:r>
      <w:proofErr w:type="spellEnd"/>
    </w:p>
    <w:p w:rsidR="00A2022A" w:rsidRDefault="0031121D" w:rsidP="00A2022A">
      <w:pPr>
        <w:pStyle w:val="a3"/>
        <w:numPr>
          <w:ilvl w:val="0"/>
          <w:numId w:val="1"/>
        </w:numPr>
        <w:jc w:val="both"/>
      </w:pPr>
      <w:r>
        <w:t>Субъективная удовлетворенность</w:t>
      </w:r>
    </w:p>
    <w:p w:rsidR="00A2022A" w:rsidRDefault="00A2022A" w:rsidP="00A2022A">
      <w:pPr>
        <w:jc w:val="both"/>
      </w:pPr>
    </w:p>
    <w:p w:rsidR="00B01F1B" w:rsidRDefault="00B01F1B" w:rsidP="00B01F1B">
      <w:pPr>
        <w:jc w:val="center"/>
      </w:pPr>
      <w:r>
        <w:t>Принципы проектирования интерфейса пользователя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Учет знаний пользователя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Согласованность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Минимум неожиданностей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Способность к восстановлению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Руководство пользователя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Учет разнородности пользователей</w:t>
      </w:r>
    </w:p>
    <w:p w:rsidR="00A2022A" w:rsidRDefault="00A2022A">
      <w:r>
        <w:br w:type="page"/>
      </w:r>
    </w:p>
    <w:p w:rsidR="00117CCD" w:rsidRDefault="00A2022A" w:rsidP="00A2022A">
      <w:pPr>
        <w:jc w:val="center"/>
      </w:pPr>
      <w:r>
        <w:lastRenderedPageBreak/>
        <w:t>Типы и формы диалога</w:t>
      </w:r>
    </w:p>
    <w:p w:rsidR="00A2022A" w:rsidRDefault="00A2022A" w:rsidP="00A2022A">
      <w:pPr>
        <w:pStyle w:val="a3"/>
        <w:numPr>
          <w:ilvl w:val="0"/>
          <w:numId w:val="1"/>
        </w:numPr>
        <w:jc w:val="both"/>
      </w:pPr>
      <w:r>
        <w:t>Типы диалога</w:t>
      </w:r>
    </w:p>
    <w:p w:rsidR="00A2022A" w:rsidRDefault="0001325B" w:rsidP="00A2022A">
      <w:pPr>
        <w:pStyle w:val="a3"/>
        <w:numPr>
          <w:ilvl w:val="1"/>
          <w:numId w:val="1"/>
        </w:numPr>
        <w:jc w:val="both"/>
      </w:pPr>
      <w:r>
        <w:t>Управляемый пользователем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Управляемым системой</w:t>
      </w:r>
    </w:p>
    <w:p w:rsidR="00A2022A" w:rsidRDefault="00A2022A" w:rsidP="00A2022A">
      <w:pPr>
        <w:pStyle w:val="a3"/>
        <w:numPr>
          <w:ilvl w:val="0"/>
          <w:numId w:val="1"/>
        </w:numPr>
        <w:jc w:val="both"/>
      </w:pPr>
      <w:r>
        <w:t>Форма диалога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Директивная</w:t>
      </w:r>
      <w:r w:rsidR="00DA2934">
        <w:t>. Командная строка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Фразовая</w:t>
      </w:r>
      <w:r w:rsidR="00DA2934">
        <w:t>. Пример: компиляция строчек программ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Табличная</w:t>
      </w:r>
      <w:r w:rsidR="009E1FEF">
        <w:t>. Обычные юзер-формы</w:t>
      </w:r>
    </w:p>
    <w:p w:rsidR="009E1FEF" w:rsidRDefault="009E1FEF" w:rsidP="009E1FEF">
      <w:pPr>
        <w:jc w:val="both"/>
      </w:pPr>
    </w:p>
    <w:p w:rsidR="009E1FEF" w:rsidRDefault="009E1FEF" w:rsidP="009E1FEF">
      <w:pPr>
        <w:jc w:val="center"/>
      </w:pPr>
      <w:r>
        <w:t>Процесс проектирования интерфейса пользователя</w:t>
      </w:r>
    </w:p>
    <w:p w:rsidR="009E1FEF" w:rsidRDefault="00414223" w:rsidP="00414223">
      <w:pPr>
        <w:pStyle w:val="a3"/>
        <w:numPr>
          <w:ilvl w:val="0"/>
          <w:numId w:val="2"/>
        </w:numPr>
        <w:jc w:val="both"/>
      </w:pPr>
      <w:r>
        <w:t>Изучение и анализ действий пользователя</w:t>
      </w:r>
    </w:p>
    <w:p w:rsidR="00414223" w:rsidRDefault="00414223" w:rsidP="00414223">
      <w:pPr>
        <w:pStyle w:val="a3"/>
        <w:numPr>
          <w:ilvl w:val="0"/>
          <w:numId w:val="2"/>
        </w:numPr>
        <w:jc w:val="both"/>
      </w:pPr>
      <w:r>
        <w:t>Создание проекта прототипа интерфейса</w:t>
      </w:r>
      <w:r w:rsidR="00DA592A">
        <w:t>, макета</w:t>
      </w:r>
    </w:p>
    <w:p w:rsidR="00DA592A" w:rsidRDefault="00DA592A" w:rsidP="00414223">
      <w:pPr>
        <w:pStyle w:val="a3"/>
        <w:numPr>
          <w:ilvl w:val="0"/>
          <w:numId w:val="2"/>
        </w:numPr>
        <w:jc w:val="both"/>
      </w:pPr>
      <w:r>
        <w:t>Оценка проекта пользователем</w:t>
      </w:r>
    </w:p>
    <w:p w:rsidR="00DA592A" w:rsidRDefault="00DA592A" w:rsidP="00414223">
      <w:pPr>
        <w:pStyle w:val="a3"/>
        <w:numPr>
          <w:ilvl w:val="0"/>
          <w:numId w:val="2"/>
        </w:numPr>
        <w:jc w:val="both"/>
      </w:pPr>
      <w:r>
        <w:t>Разработка концепта</w:t>
      </w:r>
    </w:p>
    <w:p w:rsidR="00A10EAF" w:rsidRDefault="00A10EAF" w:rsidP="00414223">
      <w:pPr>
        <w:pStyle w:val="a3"/>
        <w:numPr>
          <w:ilvl w:val="0"/>
          <w:numId w:val="2"/>
        </w:numPr>
        <w:jc w:val="both"/>
      </w:pPr>
      <w:r>
        <w:t>Создание детального дизайна интерфейса</w:t>
      </w:r>
    </w:p>
    <w:p w:rsidR="00075CA5" w:rsidRDefault="00075CA5" w:rsidP="00414223">
      <w:pPr>
        <w:pStyle w:val="a3"/>
        <w:numPr>
          <w:ilvl w:val="0"/>
          <w:numId w:val="2"/>
        </w:numPr>
        <w:jc w:val="both"/>
      </w:pPr>
      <w:r>
        <w:t>Исполняемый прототип</w:t>
      </w:r>
    </w:p>
    <w:p w:rsidR="00075CA5" w:rsidRDefault="00075CA5" w:rsidP="00414223">
      <w:pPr>
        <w:pStyle w:val="a3"/>
        <w:numPr>
          <w:ilvl w:val="0"/>
          <w:numId w:val="2"/>
        </w:numPr>
        <w:jc w:val="both"/>
      </w:pPr>
      <w:r>
        <w:t>Реализация интерфейса</w:t>
      </w:r>
    </w:p>
    <w:p w:rsidR="0001325B" w:rsidRDefault="0001325B" w:rsidP="0001325B">
      <w:pPr>
        <w:jc w:val="both"/>
      </w:pPr>
    </w:p>
    <w:p w:rsidR="00205695" w:rsidRDefault="00205695" w:rsidP="00205695">
      <w:pPr>
        <w:jc w:val="center"/>
      </w:pPr>
      <w:r>
        <w:t>Структуры взаимодействия пользователя с системой</w:t>
      </w:r>
    </w:p>
    <w:p w:rsidR="00205695" w:rsidRDefault="00501C2C" w:rsidP="00501C2C">
      <w:pPr>
        <w:pStyle w:val="a3"/>
        <w:numPr>
          <w:ilvl w:val="0"/>
          <w:numId w:val="1"/>
        </w:numPr>
        <w:jc w:val="both"/>
      </w:pPr>
      <w:r>
        <w:t>Вопрос – ответ.</w:t>
      </w:r>
      <w:r w:rsidR="0040350D">
        <w:t xml:space="preserve"> Недостатки: дотошности вопросов, которые пользователь вполне может игнорировать</w:t>
      </w:r>
    </w:p>
    <w:p w:rsidR="00D10734" w:rsidRDefault="00D10734" w:rsidP="00501C2C">
      <w:pPr>
        <w:pStyle w:val="a3"/>
        <w:numPr>
          <w:ilvl w:val="0"/>
          <w:numId w:val="1"/>
        </w:numPr>
        <w:jc w:val="both"/>
      </w:pPr>
      <w:r>
        <w:t>Прямое манипулирование. Интуитивно понятное взаимодействие. Довольно сложная реализация с точки зрения программиста.</w:t>
      </w:r>
    </w:p>
    <w:p w:rsidR="00D10734" w:rsidRDefault="00D10734" w:rsidP="00501C2C">
      <w:pPr>
        <w:pStyle w:val="a3"/>
        <w:numPr>
          <w:ilvl w:val="0"/>
          <w:numId w:val="1"/>
        </w:numPr>
        <w:jc w:val="both"/>
      </w:pPr>
      <w:r>
        <w:t>Интерфейс типа «Меню».</w:t>
      </w:r>
      <w:r w:rsidR="001F4116">
        <w:t xml:space="preserve"> Медленный вариант для опытных пользователей.</w:t>
      </w:r>
    </w:p>
    <w:p w:rsidR="001F4116" w:rsidRDefault="001F4116" w:rsidP="00501C2C">
      <w:pPr>
        <w:pStyle w:val="a3"/>
        <w:numPr>
          <w:ilvl w:val="0"/>
          <w:numId w:val="1"/>
        </w:numPr>
        <w:jc w:val="both"/>
      </w:pPr>
      <w:r>
        <w:t>Экранные формы. Очень просто вводятся данные, но занимает пространство на экране</w:t>
      </w:r>
    </w:p>
    <w:p w:rsidR="001F4116" w:rsidRDefault="00F50F99" w:rsidP="00501C2C">
      <w:pPr>
        <w:pStyle w:val="a3"/>
        <w:numPr>
          <w:ilvl w:val="0"/>
          <w:numId w:val="1"/>
        </w:numPr>
        <w:jc w:val="both"/>
      </w:pPr>
      <w:r>
        <w:t>Командный язык. Мощный и гибки, но труден для изучения</w:t>
      </w:r>
    </w:p>
    <w:p w:rsidR="00F50F99" w:rsidRDefault="00F50F99" w:rsidP="00501C2C">
      <w:pPr>
        <w:pStyle w:val="a3"/>
        <w:numPr>
          <w:ilvl w:val="0"/>
          <w:numId w:val="1"/>
        </w:numPr>
        <w:jc w:val="both"/>
      </w:pPr>
      <w:r>
        <w:t>Естественный язык. Подходит неопытным пользователям. Требует наличие ИИ</w:t>
      </w:r>
    </w:p>
    <w:p w:rsidR="00D52053" w:rsidRDefault="00D52053" w:rsidP="00D52053">
      <w:pPr>
        <w:jc w:val="both"/>
      </w:pPr>
    </w:p>
    <w:p w:rsidR="00D52053" w:rsidRDefault="00D52053" w:rsidP="00D52053">
      <w:pPr>
        <w:jc w:val="both"/>
      </w:pPr>
      <w:r>
        <w:t>Требования к пользовательскому интерфейсу:</w:t>
      </w:r>
    </w:p>
    <w:p w:rsidR="00D52053" w:rsidRDefault="00D52053" w:rsidP="00D52053">
      <w:pPr>
        <w:jc w:val="both"/>
      </w:pPr>
      <w:r>
        <w:t>Оптимальная плотность распределения информации на экране должна быть выбрана исходя из следующих правил: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Необходимо оставлять пустым половину окна.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Если вы работаете с таблицами, то необходимо оставлять пустой каждую 5-ю строку и 3-4 пробела между столбцами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Использовать минимальное количество цветов, не более 5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Использовать разные цвета для отображения изменения состояния в системе</w:t>
      </w:r>
    </w:p>
    <w:p w:rsidR="00500BCC" w:rsidRDefault="00500BCC" w:rsidP="00D52053">
      <w:pPr>
        <w:pStyle w:val="a3"/>
        <w:numPr>
          <w:ilvl w:val="0"/>
          <w:numId w:val="1"/>
        </w:numPr>
        <w:jc w:val="both"/>
      </w:pPr>
      <w:r>
        <w:t>Использовать цветовое кодирование: выделение аномальных элементов красным цветов, максимально разрешенных в зеленый</w:t>
      </w:r>
    </w:p>
    <w:p w:rsidR="00500BCC" w:rsidRDefault="0039369C" w:rsidP="00D52053">
      <w:pPr>
        <w:pStyle w:val="a3"/>
        <w:numPr>
          <w:ilvl w:val="0"/>
          <w:numId w:val="1"/>
        </w:numPr>
        <w:jc w:val="both"/>
      </w:pPr>
      <w:r>
        <w:t xml:space="preserve">Не использовать цвета дополнительного цветового диапазона (фиолетовый, </w:t>
      </w:r>
      <w:proofErr w:type="spellStart"/>
      <w:r>
        <w:t>люминисцентно</w:t>
      </w:r>
      <w:proofErr w:type="spellEnd"/>
      <w:r>
        <w:t xml:space="preserve">-желтый и </w:t>
      </w:r>
      <w:proofErr w:type="spellStart"/>
      <w:r>
        <w:t>тд</w:t>
      </w:r>
      <w:proofErr w:type="spellEnd"/>
      <w:r>
        <w:t>)</w:t>
      </w:r>
    </w:p>
    <w:p w:rsidR="00867BD0" w:rsidRDefault="0039369C" w:rsidP="00867BD0">
      <w:pPr>
        <w:pStyle w:val="a3"/>
        <w:numPr>
          <w:ilvl w:val="0"/>
          <w:numId w:val="1"/>
        </w:numPr>
        <w:jc w:val="both"/>
      </w:pPr>
      <w:r>
        <w:t>При написании текста использовать контрастные цвета.</w:t>
      </w:r>
    </w:p>
    <w:p w:rsidR="00867BD0" w:rsidRDefault="00867BD0" w:rsidP="00867BD0">
      <w:pPr>
        <w:jc w:val="both"/>
      </w:pPr>
    </w:p>
    <w:p w:rsidR="00867BD0" w:rsidRDefault="00867BD0" w:rsidP="00867BD0">
      <w:pPr>
        <w:jc w:val="both"/>
      </w:pPr>
      <w:r>
        <w:lastRenderedPageBreak/>
        <w:t>Оценка эффективности заполнения экрана:</w:t>
      </w:r>
    </w:p>
    <w:p w:rsidR="00867BD0" w:rsidRDefault="00867BD0" w:rsidP="00867BD0">
      <w:pPr>
        <w:pStyle w:val="a3"/>
        <w:numPr>
          <w:ilvl w:val="0"/>
          <w:numId w:val="1"/>
        </w:numPr>
        <w:jc w:val="both"/>
      </w:pPr>
      <w:r>
        <w:t xml:space="preserve">Метод прямоугольников. Экран разбивается на участки, каждый из которых забивается текстом. Через центр экрана проводится ось, позволяющая оценить сбалансированность загрузки экрана, чем больше получилось маленьких </w:t>
      </w:r>
      <w:proofErr w:type="gramStart"/>
      <w:r>
        <w:t>прямоугольников</w:t>
      </w:r>
      <w:proofErr w:type="gramEnd"/>
      <w:r>
        <w:t xml:space="preserve"> тем хуже. </w:t>
      </w:r>
    </w:p>
    <w:p w:rsidR="00867BD0" w:rsidRDefault="00867BD0" w:rsidP="00867BD0">
      <w:pPr>
        <w:pStyle w:val="a3"/>
        <w:numPr>
          <w:ilvl w:val="0"/>
          <w:numId w:val="1"/>
        </w:numPr>
        <w:jc w:val="both"/>
      </w:pPr>
      <w:r>
        <w:t>Метод выделенных точек. Позволяет определить область экрана, к которой максимально будет привлечено внимание пользователя. Чем больше точек находится в том месте.</w:t>
      </w:r>
    </w:p>
    <w:p w:rsidR="003F2AE1" w:rsidRDefault="003F2AE1" w:rsidP="003F2AE1">
      <w:pPr>
        <w:jc w:val="both"/>
      </w:pPr>
    </w:p>
    <w:p w:rsidR="003F2AE1" w:rsidRDefault="003F2AE1" w:rsidP="003F2AE1">
      <w:pPr>
        <w:jc w:val="both"/>
      </w:pPr>
      <w:r>
        <w:t>При разработке интерфейса и согласовании его с пользователем необходимо его описывать. Для описания интерфейса могу использоваться различные методики. Одна из наиболее популярных методик – описание интерфейса с помощью сети переходов. Сеть переходов отражает набор состояний, в которых может находится система и условий перехода из одного состояния в другое. На практике даже небольшие программные системы имеют обширную сеть перехода. Набор состояний – вершина сети, а на дугах условия. Для сокращения сети переходов и облегчения взаимодействия с заказчиком, выполняют агрегацию сети переходов: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Из сети переходов удаляются вершины являющиеся не функциональными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Если между двумя вершинами существуют несколько переходов по различным условиям, то переходы объединяются в одну дугу, а условие записываются через запятую. 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Если есть переход по умолчанию, то он заменяется подчеркиванием одного из условий</w:t>
      </w:r>
    </w:p>
    <w:p w:rsidR="003F2AE1" w:rsidRDefault="003F2AE1" w:rsidP="003F2AE1">
      <w:pPr>
        <w:jc w:val="both"/>
      </w:pPr>
    </w:p>
    <w:p w:rsidR="003F2AE1" w:rsidRDefault="003F2AE1" w:rsidP="003F2AE1">
      <w:pPr>
        <w:jc w:val="both"/>
      </w:pPr>
      <w:r>
        <w:t xml:space="preserve">Для облегчения восприятия сети переходов </w:t>
      </w:r>
      <w:proofErr w:type="spellStart"/>
      <w:r>
        <w:t>стротят</w:t>
      </w:r>
      <w:proofErr w:type="spellEnd"/>
      <w:r>
        <w:t xml:space="preserve"> таблицу вектора маршрутизации. Эта таблица содержит определение всех возможных переходов из всех возможных состояний системы. По строкам таблицы располагаются состояния системы. Столбцы: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Exit</w:t>
      </w:r>
      <w:r w:rsidRPr="0085436F">
        <w:t>.</w:t>
      </w:r>
      <w:r>
        <w:t xml:space="preserve"> Действия, которые будут выполняться по умолчанию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 xml:space="preserve">Jump. </w:t>
      </w:r>
      <w:r>
        <w:t>Определяются безусловные действия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Оставшиеся столбцы – набор условий.</w:t>
      </w:r>
    </w:p>
    <w:p w:rsidR="003F2AE1" w:rsidRDefault="003F2AE1" w:rsidP="003F2AE1">
      <w:pPr>
        <w:jc w:val="both"/>
      </w:pPr>
      <w:r>
        <w:t xml:space="preserve">Для описания диалога необходимо определить синтаксис входных и выходных сообщений. Это определяется понятием грамматика. Чаще всего грамматика определяется набором правил продукционной системой. Эта система предназначена для хранения о предметной области в формате «если-то». Таким образом грамматика – набор </w:t>
      </w:r>
      <w:proofErr w:type="gramStart"/>
      <w:r>
        <w:t>правил</w:t>
      </w:r>
      <w:proofErr w:type="gramEnd"/>
      <w:r>
        <w:t xml:space="preserve"> определяющих конструкции языка. Грамматика включает в себя: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Терминальные символы. Т.е. основные атомарные символы из которых формируются сложные структуры.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Не терминальный символ. </w:t>
      </w:r>
      <w:proofErr w:type="gramStart"/>
      <w:r>
        <w:t>Символ</w:t>
      </w:r>
      <w:proofErr w:type="gramEnd"/>
      <w:r>
        <w:t xml:space="preserve"> используемый для составления составных конструкций.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Правило вывода. </w:t>
      </w:r>
      <w:proofErr w:type="gramStart"/>
      <w:r>
        <w:t>Правило</w:t>
      </w:r>
      <w:proofErr w:type="gramEnd"/>
      <w:r>
        <w:t xml:space="preserve"> по которым строятся не терминальные символы определяющие основные конструкции языка. </w:t>
      </w:r>
    </w:p>
    <w:p w:rsidR="003F2AE1" w:rsidRDefault="003F2AE1" w:rsidP="003F2AE1">
      <w:pPr>
        <w:jc w:val="both"/>
      </w:pPr>
      <w:r>
        <w:t>При проектировании интерфейса необходимо использовать средства поддержки пользователя. Средства поддержки пользователя делятся на 2 категории:</w:t>
      </w:r>
    </w:p>
    <w:p w:rsidR="003F2AE1" w:rsidRDefault="003F2AE1" w:rsidP="003F2AE1">
      <w:pPr>
        <w:pStyle w:val="a3"/>
        <w:numPr>
          <w:ilvl w:val="0"/>
          <w:numId w:val="4"/>
        </w:numPr>
        <w:jc w:val="both"/>
      </w:pPr>
      <w:r>
        <w:t>Сообщения системы. В качестве сообщений системы чаще всего используются сообщения о пользовательских ошибках. Основным требованиями является максимальная однозначность и предоставление возможности пользователю устранить ошибку.</w:t>
      </w:r>
    </w:p>
    <w:p w:rsidR="003F2AE1" w:rsidRDefault="003F2AE1" w:rsidP="003F2AE1">
      <w:pPr>
        <w:pStyle w:val="a3"/>
        <w:numPr>
          <w:ilvl w:val="0"/>
          <w:numId w:val="4"/>
        </w:numPr>
        <w:jc w:val="both"/>
      </w:pPr>
      <w:r>
        <w:t>Справочная информация.</w:t>
      </w:r>
    </w:p>
    <w:p w:rsidR="003F2AE1" w:rsidRDefault="003F2AE1" w:rsidP="003F2AE1">
      <w:pPr>
        <w:jc w:val="both"/>
      </w:pPr>
      <w:r>
        <w:t>Факторы проектирования: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lastRenderedPageBreak/>
        <w:t>Содержание. Указание на действий пользователя для их продолжения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Опыт пользователя. В системе должны поддерживаться как для </w:t>
      </w:r>
      <w:proofErr w:type="gramStart"/>
      <w:r>
        <w:t>опытных</w:t>
      </w:r>
      <w:proofErr w:type="gramEnd"/>
      <w:r>
        <w:t xml:space="preserve"> так и для начальных пользователей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Профессиональный уровень. Должны использоваться термины </w:t>
      </w:r>
      <w:proofErr w:type="spellStart"/>
      <w:r>
        <w:t>соотвествующие</w:t>
      </w:r>
      <w:proofErr w:type="spellEnd"/>
      <w:r>
        <w:t xml:space="preserve"> программе и пользователю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Стиль общения.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Культура. Учет культуры страны.</w:t>
      </w:r>
    </w:p>
    <w:p w:rsidR="003F2AE1" w:rsidRDefault="003F2AE1" w:rsidP="003F2AE1">
      <w:pPr>
        <w:jc w:val="both"/>
      </w:pPr>
      <w:r>
        <w:t xml:space="preserve">Для поддержки пользователя разрабатывается пользовательская документация. Документация пользователя должна содержать функциональное описание, документы по </w:t>
      </w:r>
      <w:proofErr w:type="spellStart"/>
      <w:r>
        <w:t>инсталяции</w:t>
      </w:r>
      <w:proofErr w:type="spellEnd"/>
      <w:r>
        <w:t xml:space="preserve">, справочное руководство и руководство по администрированию. Каждый тип документов предназначен для конкретного типа пользователя. </w:t>
      </w:r>
    </w:p>
    <w:p w:rsidR="003F2AE1" w:rsidRPr="00221646" w:rsidRDefault="003F2AE1" w:rsidP="003F2AE1">
      <w:pPr>
        <w:jc w:val="both"/>
      </w:pPr>
      <w:r>
        <w:t xml:space="preserve">Функциональное описание – набор тестов </w:t>
      </w:r>
      <w:proofErr w:type="spellStart"/>
      <w:r>
        <w:t>соотвествующие</w:t>
      </w:r>
      <w:proofErr w:type="spellEnd"/>
      <w:r>
        <w:t xml:space="preserve"> ТЗ. </w:t>
      </w:r>
    </w:p>
    <w:p w:rsidR="003F2AE1" w:rsidRDefault="003F2AE1" w:rsidP="003F2AE1">
      <w:pPr>
        <w:jc w:val="both"/>
      </w:pPr>
      <w:bookmarkStart w:id="0" w:name="_GoBack"/>
      <w:bookmarkEnd w:id="0"/>
    </w:p>
    <w:p w:rsidR="001F4116" w:rsidRDefault="001F4116" w:rsidP="001F4116">
      <w:pPr>
        <w:jc w:val="both"/>
      </w:pPr>
    </w:p>
    <w:sectPr w:rsidR="001F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AEA"/>
    <w:multiLevelType w:val="hybridMultilevel"/>
    <w:tmpl w:val="49269BC0"/>
    <w:lvl w:ilvl="0" w:tplc="412CB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103"/>
    <w:multiLevelType w:val="hybridMultilevel"/>
    <w:tmpl w:val="B422F8D8"/>
    <w:lvl w:ilvl="0" w:tplc="346C7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62C16"/>
    <w:multiLevelType w:val="hybridMultilevel"/>
    <w:tmpl w:val="35BE0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42E46"/>
    <w:multiLevelType w:val="hybridMultilevel"/>
    <w:tmpl w:val="02EC8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38"/>
    <w:rsid w:val="0001325B"/>
    <w:rsid w:val="00075CA5"/>
    <w:rsid w:val="00117CCD"/>
    <w:rsid w:val="001F4116"/>
    <w:rsid w:val="00205695"/>
    <w:rsid w:val="0031121D"/>
    <w:rsid w:val="003556E3"/>
    <w:rsid w:val="00365E38"/>
    <w:rsid w:val="0039369C"/>
    <w:rsid w:val="003F2AE1"/>
    <w:rsid w:val="0040350D"/>
    <w:rsid w:val="00414223"/>
    <w:rsid w:val="00500BCC"/>
    <w:rsid w:val="00501C2C"/>
    <w:rsid w:val="006E63C4"/>
    <w:rsid w:val="00772039"/>
    <w:rsid w:val="00867BD0"/>
    <w:rsid w:val="009E1FEF"/>
    <w:rsid w:val="00A10EAF"/>
    <w:rsid w:val="00A2022A"/>
    <w:rsid w:val="00A25CF1"/>
    <w:rsid w:val="00A51C44"/>
    <w:rsid w:val="00B01F1B"/>
    <w:rsid w:val="00D10734"/>
    <w:rsid w:val="00D52053"/>
    <w:rsid w:val="00D96256"/>
    <w:rsid w:val="00DA2934"/>
    <w:rsid w:val="00DA592A"/>
    <w:rsid w:val="00F5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71B89-1421-4297-B6A4-F8A971A8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26</cp:revision>
  <dcterms:created xsi:type="dcterms:W3CDTF">2016-09-30T11:05:00Z</dcterms:created>
  <dcterms:modified xsi:type="dcterms:W3CDTF">2016-10-21T11:27:00Z</dcterms:modified>
</cp:coreProperties>
</file>