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D4B" w:rsidRDefault="00712D4B" w:rsidP="00712D4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712D4B" w:rsidRDefault="00712D4B" w:rsidP="00712D4B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712D4B" w:rsidRDefault="00712D4B" w:rsidP="00712D4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высшего</w:t>
      </w:r>
      <w:proofErr w:type="gramEnd"/>
      <w:r>
        <w:rPr>
          <w:sz w:val="28"/>
          <w:szCs w:val="28"/>
        </w:rPr>
        <w:t xml:space="preserve"> образования</w:t>
      </w:r>
    </w:p>
    <w:p w:rsidR="00712D4B" w:rsidRDefault="00712D4B" w:rsidP="00712D4B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:rsidR="00712D4B" w:rsidRDefault="00712D4B" w:rsidP="00712D4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712D4B" w:rsidRDefault="00712D4B" w:rsidP="00712D4B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712D4B" w:rsidRDefault="00712D4B" w:rsidP="00712D4B">
      <w:pPr>
        <w:jc w:val="center"/>
        <w:rPr>
          <w:sz w:val="32"/>
          <w:szCs w:val="32"/>
        </w:rPr>
      </w:pPr>
    </w:p>
    <w:p w:rsidR="00712D4B" w:rsidRDefault="00712D4B" w:rsidP="00712D4B">
      <w:pPr>
        <w:jc w:val="center"/>
        <w:rPr>
          <w:sz w:val="32"/>
          <w:szCs w:val="32"/>
        </w:rPr>
      </w:pPr>
    </w:p>
    <w:p w:rsidR="00712D4B" w:rsidRDefault="00712D4B" w:rsidP="00712D4B">
      <w:pPr>
        <w:jc w:val="center"/>
        <w:rPr>
          <w:sz w:val="32"/>
          <w:szCs w:val="32"/>
        </w:rPr>
      </w:pPr>
    </w:p>
    <w:p w:rsidR="00712D4B" w:rsidRDefault="00712D4B" w:rsidP="00712D4B">
      <w:pPr>
        <w:jc w:val="center"/>
        <w:rPr>
          <w:sz w:val="32"/>
          <w:szCs w:val="32"/>
        </w:rPr>
      </w:pPr>
    </w:p>
    <w:p w:rsidR="00712D4B" w:rsidRDefault="00712D4B" w:rsidP="00712D4B">
      <w:pPr>
        <w:jc w:val="center"/>
        <w:rPr>
          <w:sz w:val="32"/>
          <w:szCs w:val="32"/>
        </w:rPr>
      </w:pPr>
    </w:p>
    <w:p w:rsidR="00712D4B" w:rsidRDefault="00712D4B" w:rsidP="00712D4B">
      <w:pPr>
        <w:jc w:val="center"/>
        <w:rPr>
          <w:sz w:val="32"/>
          <w:szCs w:val="32"/>
        </w:rPr>
      </w:pPr>
    </w:p>
    <w:p w:rsidR="00712D4B" w:rsidRDefault="00712D4B" w:rsidP="00712D4B">
      <w:pPr>
        <w:jc w:val="center"/>
        <w:rPr>
          <w:sz w:val="32"/>
          <w:szCs w:val="32"/>
        </w:rPr>
      </w:pPr>
    </w:p>
    <w:p w:rsidR="00712D4B" w:rsidRDefault="00712D4B" w:rsidP="00712D4B">
      <w:pPr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изучение</w:t>
      </w:r>
      <w:r w:rsidR="00E52404">
        <w:rPr>
          <w:caps/>
          <w:sz w:val="32"/>
          <w:szCs w:val="32"/>
        </w:rPr>
        <w:t xml:space="preserve"> принципов организации кэш-памяти</w:t>
      </w:r>
    </w:p>
    <w:p w:rsidR="00712D4B" w:rsidRDefault="00E52404" w:rsidP="00712D4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отчёт</w:t>
      </w:r>
      <w:proofErr w:type="gramEnd"/>
      <w:r>
        <w:rPr>
          <w:sz w:val="32"/>
          <w:szCs w:val="32"/>
        </w:rPr>
        <w:t xml:space="preserve"> по лабораторной работе №2</w:t>
      </w:r>
    </w:p>
    <w:p w:rsidR="00712D4B" w:rsidRDefault="00712D4B" w:rsidP="00712D4B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дисциплины</w:t>
      </w:r>
      <w:proofErr w:type="gramEnd"/>
    </w:p>
    <w:p w:rsidR="00712D4B" w:rsidRDefault="00712D4B" w:rsidP="00712D4B">
      <w:pPr>
        <w:jc w:val="center"/>
        <w:rPr>
          <w:sz w:val="32"/>
          <w:szCs w:val="32"/>
        </w:rPr>
      </w:pPr>
      <w:r>
        <w:rPr>
          <w:sz w:val="32"/>
          <w:szCs w:val="32"/>
        </w:rPr>
        <w:t>«Организация памяти ЭВМ»</w:t>
      </w:r>
    </w:p>
    <w:p w:rsidR="00575F33" w:rsidRDefault="00575F33" w:rsidP="00712D4B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1</w:t>
      </w:r>
    </w:p>
    <w:p w:rsidR="00712D4B" w:rsidRDefault="00712D4B" w:rsidP="00712D4B">
      <w:pPr>
        <w:jc w:val="center"/>
        <w:rPr>
          <w:sz w:val="32"/>
          <w:szCs w:val="32"/>
        </w:rPr>
      </w:pPr>
    </w:p>
    <w:p w:rsidR="00712D4B" w:rsidRDefault="00712D4B" w:rsidP="00712D4B">
      <w:pPr>
        <w:jc w:val="center"/>
        <w:rPr>
          <w:sz w:val="32"/>
          <w:szCs w:val="32"/>
        </w:rPr>
      </w:pPr>
    </w:p>
    <w:p w:rsidR="00712D4B" w:rsidRDefault="00712D4B" w:rsidP="00712D4B">
      <w:pPr>
        <w:jc w:val="center"/>
        <w:rPr>
          <w:sz w:val="32"/>
          <w:szCs w:val="32"/>
        </w:rPr>
      </w:pPr>
    </w:p>
    <w:p w:rsidR="00712D4B" w:rsidRDefault="00712D4B" w:rsidP="00712D4B">
      <w:pPr>
        <w:jc w:val="center"/>
        <w:rPr>
          <w:sz w:val="32"/>
          <w:szCs w:val="32"/>
        </w:rPr>
      </w:pPr>
    </w:p>
    <w:p w:rsidR="00712D4B" w:rsidRDefault="00712D4B" w:rsidP="00712D4B">
      <w:pPr>
        <w:jc w:val="center"/>
        <w:rPr>
          <w:sz w:val="32"/>
          <w:szCs w:val="32"/>
        </w:rPr>
      </w:pPr>
    </w:p>
    <w:p w:rsidR="00712D4B" w:rsidRDefault="00712D4B" w:rsidP="00712D4B">
      <w:pPr>
        <w:jc w:val="center"/>
        <w:rPr>
          <w:sz w:val="32"/>
          <w:szCs w:val="32"/>
        </w:rPr>
      </w:pPr>
    </w:p>
    <w:p w:rsidR="00712D4B" w:rsidRDefault="00712D4B" w:rsidP="00712D4B">
      <w:pPr>
        <w:rPr>
          <w:sz w:val="32"/>
          <w:szCs w:val="32"/>
        </w:rPr>
      </w:pPr>
      <w:r>
        <w:rPr>
          <w:sz w:val="32"/>
          <w:szCs w:val="32"/>
        </w:rPr>
        <w:t>Выполнил студент группы ИВТ-31 ____________/</w:t>
      </w:r>
      <w:proofErr w:type="spellStart"/>
      <w:r>
        <w:rPr>
          <w:sz w:val="32"/>
          <w:szCs w:val="32"/>
        </w:rPr>
        <w:t>Автамонов</w:t>
      </w:r>
      <w:proofErr w:type="spellEnd"/>
      <w:r>
        <w:rPr>
          <w:sz w:val="32"/>
          <w:szCs w:val="32"/>
        </w:rPr>
        <w:t xml:space="preserve"> А.Ю./</w:t>
      </w:r>
    </w:p>
    <w:p w:rsidR="00712D4B" w:rsidRDefault="00712D4B" w:rsidP="00712D4B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="00210CC1">
        <w:rPr>
          <w:sz w:val="32"/>
          <w:szCs w:val="32"/>
        </w:rPr>
        <w:t xml:space="preserve"> преподаватель_______________</w:t>
      </w:r>
      <w:r w:rsidR="00210CC1">
        <w:rPr>
          <w:sz w:val="32"/>
          <w:szCs w:val="32"/>
        </w:rPr>
        <w:softHyphen/>
        <w:t>__</w:t>
      </w:r>
      <w:r w:rsidR="00287BCD">
        <w:rPr>
          <w:sz w:val="32"/>
          <w:szCs w:val="32"/>
        </w:rPr>
        <w:t>____</w:t>
      </w:r>
      <w:bookmarkStart w:id="0" w:name="_GoBack"/>
      <w:bookmarkEnd w:id="0"/>
      <w:r>
        <w:rPr>
          <w:sz w:val="32"/>
          <w:szCs w:val="32"/>
        </w:rPr>
        <w:t>_/</w:t>
      </w:r>
      <w:r w:rsidR="00287BCD">
        <w:rPr>
          <w:sz w:val="32"/>
          <w:szCs w:val="32"/>
        </w:rPr>
        <w:t xml:space="preserve">Клепиков А.Ю. </w:t>
      </w:r>
      <w:r>
        <w:rPr>
          <w:sz w:val="32"/>
          <w:szCs w:val="32"/>
        </w:rPr>
        <w:t>/</w:t>
      </w:r>
    </w:p>
    <w:p w:rsidR="00712D4B" w:rsidRDefault="00712D4B">
      <w:pPr>
        <w:spacing w:after="160" w:line="259" w:lineRule="auto"/>
      </w:pPr>
      <w:r>
        <w:br w:type="page"/>
      </w:r>
    </w:p>
    <w:p w:rsidR="008D012C" w:rsidRDefault="0088004B" w:rsidP="00DE781F">
      <w:pPr>
        <w:pStyle w:val="a7"/>
      </w:pPr>
      <w:r>
        <w:lastRenderedPageBreak/>
        <w:tab/>
        <w:t>1 Цель работы</w:t>
      </w:r>
    </w:p>
    <w:p w:rsidR="0088004B" w:rsidRDefault="0088004B" w:rsidP="00DE781F">
      <w:pPr>
        <w:pStyle w:val="a7"/>
      </w:pPr>
    </w:p>
    <w:p w:rsidR="00E52404" w:rsidRDefault="00E52404" w:rsidP="00DE781F">
      <w:pPr>
        <w:pStyle w:val="a7"/>
      </w:pPr>
      <w:r>
        <w:tab/>
        <w:t>Изучение методов распределения кэш-памяти, исследование технической реализации способов обмена информацией при выполнении процедур обновления оперативной памяти и замещения кэш-памяти с точки зрения организации ОП и СОЗУ данных с расслоением, либо без расслоения обращений, а также организации системного интерфейса процессора, изучение методов, стратегий и алгоритмов обновления ОП, методов, стратегий и алгоритмов замещения кэш-памяти, оценка использования рассматриваемых методов по времени выполнения процедур обновления ОП и замещения кэш-памяти.</w:t>
      </w:r>
    </w:p>
    <w:p w:rsidR="00E52404" w:rsidRDefault="00E52404" w:rsidP="00DE781F">
      <w:pPr>
        <w:pStyle w:val="a7"/>
      </w:pPr>
    </w:p>
    <w:p w:rsidR="0088004B" w:rsidRDefault="0088004B" w:rsidP="00DE781F">
      <w:pPr>
        <w:pStyle w:val="a7"/>
      </w:pPr>
      <w:r>
        <w:tab/>
        <w:t>2 Задание</w:t>
      </w:r>
    </w:p>
    <w:p w:rsidR="0088004B" w:rsidRDefault="0088004B" w:rsidP="00DE781F">
      <w:pPr>
        <w:pStyle w:val="a7"/>
      </w:pPr>
    </w:p>
    <w:p w:rsidR="0088004B" w:rsidRDefault="00E52404" w:rsidP="00BE33CE">
      <w:pPr>
        <w:pStyle w:val="a7"/>
      </w:pPr>
      <w:r>
        <w:tab/>
        <w:t>Исследовать алгоритмы работы четырёх типов кэш-памяти и для каждого типа выяснить:</w:t>
      </w:r>
    </w:p>
    <w:p w:rsidR="00E52404" w:rsidRDefault="00E52404" w:rsidP="00BE33CE">
      <w:pPr>
        <w:pStyle w:val="a7"/>
      </w:pPr>
      <w:r>
        <w:t xml:space="preserve">– </w:t>
      </w:r>
      <w:r w:rsidRPr="00412C82">
        <w:t>тип распределения кэш-памяти</w:t>
      </w:r>
      <w:r>
        <w:t>;</w:t>
      </w:r>
    </w:p>
    <w:p w:rsidR="00E52404" w:rsidRDefault="00E52404" w:rsidP="00BE33CE">
      <w:pPr>
        <w:pStyle w:val="a7"/>
      </w:pPr>
      <w:r>
        <w:t xml:space="preserve">– </w:t>
      </w:r>
      <w:r w:rsidRPr="00412C82">
        <w:t>органи</w:t>
      </w:r>
      <w:r>
        <w:t>зацию блоков памяти процессора</w:t>
      </w:r>
      <w:r w:rsidRPr="00412C82">
        <w:t>, а также интерфейса связи ОП с процессором;</w:t>
      </w:r>
    </w:p>
    <w:p w:rsidR="00E52404" w:rsidRPr="00E52404" w:rsidRDefault="00E52404" w:rsidP="00BE33CE">
      <w:pPr>
        <w:pStyle w:val="a7"/>
      </w:pPr>
      <w:r>
        <w:t>– стратегию</w:t>
      </w:r>
      <w:r w:rsidRPr="00412C82">
        <w:t xml:space="preserve"> обновления ОП, используемая в данной кэш-памяти;</w:t>
      </w:r>
    </w:p>
    <w:p w:rsidR="00E52404" w:rsidRDefault="00E52404" w:rsidP="00BE33CE">
      <w:pPr>
        <w:pStyle w:val="a7"/>
      </w:pPr>
      <w:r>
        <w:t xml:space="preserve">– </w:t>
      </w:r>
      <w:r w:rsidRPr="005770D1">
        <w:t>стратегию замещения кэш-памяти</w:t>
      </w:r>
      <w:r>
        <w:t>.</w:t>
      </w:r>
    </w:p>
    <w:p w:rsidR="00E52404" w:rsidRPr="00E52404" w:rsidRDefault="00E52404" w:rsidP="00E52404">
      <w:pPr>
        <w:widowControl w:val="0"/>
        <w:tabs>
          <w:tab w:val="left" w:pos="576"/>
          <w:tab w:val="left" w:pos="864"/>
          <w:tab w:val="left" w:pos="1008"/>
          <w:tab w:val="left" w:pos="1152"/>
          <w:tab w:val="left" w:pos="1440"/>
          <w:tab w:val="left" w:pos="1728"/>
          <w:tab w:val="left" w:pos="1872"/>
          <w:tab w:val="left" w:pos="2592"/>
          <w:tab w:val="left" w:pos="2736"/>
          <w:tab w:val="left" w:pos="3312"/>
          <w:tab w:val="left" w:pos="4608"/>
          <w:tab w:val="left" w:pos="6048"/>
          <w:tab w:val="left" w:pos="6336"/>
          <w:tab w:val="left" w:pos="6768"/>
          <w:tab w:val="left" w:pos="7056"/>
          <w:tab w:val="left" w:pos="7344"/>
          <w:tab w:val="left" w:pos="8640"/>
          <w:tab w:val="left" w:pos="8928"/>
          <w:tab w:val="left" w:pos="9936"/>
        </w:tabs>
        <w:spacing w:line="288" w:lineRule="auto"/>
        <w:jc w:val="both"/>
        <w:rPr>
          <w:sz w:val="28"/>
        </w:rPr>
      </w:pPr>
    </w:p>
    <w:p w:rsidR="0088004B" w:rsidRDefault="0088004B" w:rsidP="00DE781F">
      <w:pPr>
        <w:pStyle w:val="a7"/>
      </w:pPr>
      <w:r>
        <w:tab/>
        <w:t>3 Ход работы</w:t>
      </w:r>
    </w:p>
    <w:p w:rsidR="0088004B" w:rsidRDefault="0088004B" w:rsidP="00DE781F">
      <w:pPr>
        <w:pStyle w:val="a7"/>
      </w:pPr>
    </w:p>
    <w:p w:rsidR="00E52404" w:rsidRDefault="00E52404" w:rsidP="00E52404">
      <w:pPr>
        <w:pStyle w:val="a7"/>
        <w:numPr>
          <w:ilvl w:val="1"/>
          <w:numId w:val="12"/>
        </w:numPr>
      </w:pPr>
      <w:r>
        <w:t>Теоретические сведения</w:t>
      </w:r>
    </w:p>
    <w:p w:rsidR="00E52404" w:rsidRDefault="00E52404" w:rsidP="00DE781F">
      <w:pPr>
        <w:pStyle w:val="a7"/>
      </w:pPr>
    </w:p>
    <w:p w:rsidR="00E52404" w:rsidRDefault="00E52404" w:rsidP="00BE33CE">
      <w:pPr>
        <w:pStyle w:val="a7"/>
        <w:ind w:firstLine="705"/>
        <w:rPr>
          <w:snapToGrid w:val="0"/>
        </w:rPr>
      </w:pPr>
      <w:r>
        <w:rPr>
          <w:snapToGrid w:val="0"/>
        </w:rPr>
        <w:t>В зависимости от назначения кэш-памяти можно выделить:</w:t>
      </w:r>
    </w:p>
    <w:p w:rsidR="00E52404" w:rsidRDefault="00E52404" w:rsidP="00BE33CE">
      <w:pPr>
        <w:pStyle w:val="a7"/>
        <w:rPr>
          <w:snapToGrid w:val="0"/>
        </w:rPr>
      </w:pPr>
      <w:r>
        <w:rPr>
          <w:snapToGrid w:val="0"/>
        </w:rPr>
        <w:t>– кэш-память команд, которая используется для хранения программы или её части;</w:t>
      </w:r>
    </w:p>
    <w:p w:rsidR="00E52404" w:rsidRDefault="00E52404" w:rsidP="00BE33CE">
      <w:pPr>
        <w:pStyle w:val="a7"/>
        <w:rPr>
          <w:snapToGrid w:val="0"/>
        </w:rPr>
      </w:pPr>
      <w:r>
        <w:rPr>
          <w:snapToGrid w:val="0"/>
        </w:rPr>
        <w:t>–</w:t>
      </w:r>
      <w:r w:rsidR="00BE33CE">
        <w:rPr>
          <w:snapToGrid w:val="0"/>
        </w:rPr>
        <w:t xml:space="preserve"> </w:t>
      </w:r>
      <w:r>
        <w:rPr>
          <w:snapToGrid w:val="0"/>
        </w:rPr>
        <w:t>кэш-память данных;</w:t>
      </w:r>
    </w:p>
    <w:p w:rsidR="00E52404" w:rsidRDefault="00E52404" w:rsidP="00BE33CE">
      <w:pPr>
        <w:pStyle w:val="a7"/>
        <w:rPr>
          <w:snapToGrid w:val="0"/>
        </w:rPr>
      </w:pPr>
      <w:r>
        <w:rPr>
          <w:snapToGrid w:val="0"/>
        </w:rPr>
        <w:t>– совмещённая кэш-память, в которой хранятся и команды и данные.</w:t>
      </w:r>
    </w:p>
    <w:p w:rsidR="00E52404" w:rsidRDefault="00E52404" w:rsidP="00BE33CE">
      <w:pPr>
        <w:pStyle w:val="a7"/>
        <w:ind w:firstLine="708"/>
        <w:rPr>
          <w:snapToGrid w:val="0"/>
        </w:rPr>
      </w:pPr>
      <w:r>
        <w:rPr>
          <w:snapToGrid w:val="0"/>
        </w:rPr>
        <w:t>Также различают внутреннюю (1-го уровня) и внешнюю (2-го уровня) кэш-памяти, различающиеся характеристиками емкости и быстродействия.</w:t>
      </w:r>
    </w:p>
    <w:p w:rsidR="00E52404" w:rsidRDefault="00E52404" w:rsidP="00BE33CE">
      <w:pPr>
        <w:pStyle w:val="a7"/>
        <w:ind w:firstLine="708"/>
        <w:rPr>
          <w:snapToGrid w:val="0"/>
        </w:rPr>
      </w:pPr>
      <w:r>
        <w:rPr>
          <w:snapToGrid w:val="0"/>
        </w:rPr>
        <w:t>При обращении к памяти ЦП сначала должен определить имеется ли копия строки в кэш-памяти и, если имеется, определить ее местоположение (адрес кэш-памяти, с которого начинается строка). Выделяют четыре способа размещения данных в кэш памяти (механизма преобразования адресов строк):</w:t>
      </w:r>
    </w:p>
    <w:p w:rsidR="00E52404" w:rsidRDefault="00BE33CE" w:rsidP="00BE33CE">
      <w:pPr>
        <w:pStyle w:val="a7"/>
        <w:rPr>
          <w:snapToGrid w:val="0"/>
        </w:rPr>
      </w:pPr>
      <w:r>
        <w:rPr>
          <w:snapToGrid w:val="0"/>
        </w:rPr>
        <w:t xml:space="preserve">– </w:t>
      </w:r>
      <w:r w:rsidR="00E52404">
        <w:rPr>
          <w:snapToGrid w:val="0"/>
        </w:rPr>
        <w:t>полностью ассоциативное распределение;</w:t>
      </w:r>
    </w:p>
    <w:p w:rsidR="00E52404" w:rsidRDefault="00BE33CE" w:rsidP="00BE33CE">
      <w:pPr>
        <w:pStyle w:val="a7"/>
        <w:rPr>
          <w:snapToGrid w:val="0"/>
        </w:rPr>
      </w:pPr>
      <w:r>
        <w:rPr>
          <w:snapToGrid w:val="0"/>
        </w:rPr>
        <w:t xml:space="preserve">– </w:t>
      </w:r>
      <w:r w:rsidR="00E52404">
        <w:rPr>
          <w:snapToGrid w:val="0"/>
        </w:rPr>
        <w:t>прямое распределение;</w:t>
      </w:r>
    </w:p>
    <w:p w:rsidR="00E52404" w:rsidRDefault="00BE33CE" w:rsidP="00BE33CE">
      <w:pPr>
        <w:pStyle w:val="a7"/>
        <w:rPr>
          <w:snapToGrid w:val="0"/>
        </w:rPr>
      </w:pPr>
      <w:r>
        <w:rPr>
          <w:snapToGrid w:val="0"/>
        </w:rPr>
        <w:t xml:space="preserve">– </w:t>
      </w:r>
      <w:r w:rsidR="00E52404">
        <w:rPr>
          <w:snapToGrid w:val="0"/>
        </w:rPr>
        <w:t>частично-ассоциатив</w:t>
      </w:r>
      <w:r>
        <w:rPr>
          <w:snapToGrid w:val="0"/>
        </w:rPr>
        <w:t>ное распределение</w:t>
      </w:r>
      <w:r w:rsidR="00E52404">
        <w:rPr>
          <w:snapToGrid w:val="0"/>
        </w:rPr>
        <w:t>;</w:t>
      </w:r>
    </w:p>
    <w:p w:rsidR="00E52404" w:rsidRDefault="00BE33CE" w:rsidP="00BE33CE">
      <w:pPr>
        <w:pStyle w:val="a7"/>
        <w:rPr>
          <w:snapToGrid w:val="0"/>
        </w:rPr>
      </w:pPr>
      <w:r>
        <w:rPr>
          <w:snapToGrid w:val="0"/>
        </w:rPr>
        <w:t xml:space="preserve">– </w:t>
      </w:r>
      <w:r w:rsidR="00E52404">
        <w:rPr>
          <w:snapToGrid w:val="0"/>
        </w:rPr>
        <w:t>распределение секторов.</w:t>
      </w:r>
    </w:p>
    <w:p w:rsidR="00E52404" w:rsidRDefault="00E52404" w:rsidP="00BE33CE">
      <w:pPr>
        <w:pStyle w:val="a7"/>
        <w:ind w:firstLine="708"/>
      </w:pPr>
      <w:r>
        <w:t xml:space="preserve">При обновлении ОП используется две группы методов: методы сквозной (прямой) </w:t>
      </w:r>
      <w:proofErr w:type="gramStart"/>
      <w:r>
        <w:t>записи  и</w:t>
      </w:r>
      <w:proofErr w:type="gramEnd"/>
      <w:r>
        <w:t xml:space="preserve"> методы обратной записи. К первой группе относят следующие методы:</w:t>
      </w:r>
    </w:p>
    <w:p w:rsidR="00E52404" w:rsidRDefault="00BE33CE" w:rsidP="00BE33CE">
      <w:pPr>
        <w:pStyle w:val="a7"/>
        <w:rPr>
          <w:snapToGrid w:val="0"/>
        </w:rPr>
      </w:pPr>
      <w:r>
        <w:rPr>
          <w:snapToGrid w:val="0"/>
        </w:rPr>
        <w:lastRenderedPageBreak/>
        <w:t xml:space="preserve">– </w:t>
      </w:r>
      <w:r w:rsidR="00E52404">
        <w:rPr>
          <w:snapToGrid w:val="0"/>
        </w:rPr>
        <w:t>с ра</w:t>
      </w:r>
      <w:r>
        <w:rPr>
          <w:snapToGrid w:val="0"/>
        </w:rPr>
        <w:t>спределением WTWA:</w:t>
      </w:r>
    </w:p>
    <w:p w:rsidR="00E52404" w:rsidRDefault="00BE33CE" w:rsidP="00BE33CE">
      <w:pPr>
        <w:pStyle w:val="a7"/>
        <w:ind w:firstLine="708"/>
        <w:rPr>
          <w:snapToGrid w:val="0"/>
        </w:rPr>
      </w:pPr>
      <w:proofErr w:type="gramStart"/>
      <w:r>
        <w:t>а</w:t>
      </w:r>
      <w:proofErr w:type="gramEnd"/>
      <w:r>
        <w:t xml:space="preserve">) </w:t>
      </w:r>
      <w:r w:rsidR="00E52404">
        <w:t>с перехватом затребованного операнда;</w:t>
      </w:r>
    </w:p>
    <w:p w:rsidR="00E52404" w:rsidRDefault="00BE33CE" w:rsidP="00BE33CE">
      <w:pPr>
        <w:pStyle w:val="a7"/>
        <w:ind w:firstLine="708"/>
        <w:rPr>
          <w:snapToGrid w:val="0"/>
        </w:rPr>
      </w:pPr>
      <w:proofErr w:type="gramStart"/>
      <w:r>
        <w:t>б</w:t>
      </w:r>
      <w:proofErr w:type="gramEnd"/>
      <w:r>
        <w:t xml:space="preserve">) </w:t>
      </w:r>
      <w:r w:rsidR="00E52404">
        <w:t>без перехвата затребованного операнда;</w:t>
      </w:r>
    </w:p>
    <w:p w:rsidR="00E52404" w:rsidRDefault="00BE33CE" w:rsidP="00BE33CE">
      <w:pPr>
        <w:pStyle w:val="a7"/>
        <w:rPr>
          <w:snapToGrid w:val="0"/>
        </w:rPr>
      </w:pPr>
      <w:r>
        <w:rPr>
          <w:snapToGrid w:val="0"/>
        </w:rPr>
        <w:t xml:space="preserve">– </w:t>
      </w:r>
      <w:r w:rsidR="00E52404">
        <w:rPr>
          <w:snapToGrid w:val="0"/>
        </w:rPr>
        <w:t>без распределения WTNWA.</w:t>
      </w:r>
    </w:p>
    <w:p w:rsidR="00E52404" w:rsidRDefault="00E52404" w:rsidP="00BE33CE">
      <w:pPr>
        <w:pStyle w:val="a7"/>
        <w:ind w:firstLine="708"/>
        <w:rPr>
          <w:snapToGrid w:val="0"/>
        </w:rPr>
      </w:pPr>
      <w:r>
        <w:rPr>
          <w:snapToGrid w:val="0"/>
        </w:rPr>
        <w:t>Ко второй группе методов обновления ОП относятся методы обратной записи:</w:t>
      </w:r>
    </w:p>
    <w:p w:rsidR="00E52404" w:rsidRDefault="00BE33CE" w:rsidP="00BE33CE">
      <w:pPr>
        <w:pStyle w:val="a7"/>
        <w:rPr>
          <w:snapToGrid w:val="0"/>
        </w:rPr>
      </w:pPr>
      <w:r>
        <w:rPr>
          <w:snapToGrid w:val="0"/>
        </w:rPr>
        <w:t xml:space="preserve">– </w:t>
      </w:r>
      <w:r w:rsidR="00E52404">
        <w:rPr>
          <w:snapToGrid w:val="0"/>
        </w:rPr>
        <w:t>простая обратная запись SWB;</w:t>
      </w:r>
    </w:p>
    <w:p w:rsidR="00E52404" w:rsidRDefault="00BE33CE" w:rsidP="00BE33CE">
      <w:pPr>
        <w:pStyle w:val="a7"/>
        <w:rPr>
          <w:snapToGrid w:val="0"/>
        </w:rPr>
      </w:pPr>
      <w:r>
        <w:rPr>
          <w:snapToGrid w:val="0"/>
        </w:rPr>
        <w:t xml:space="preserve">– </w:t>
      </w:r>
      <w:proofErr w:type="spellStart"/>
      <w:r w:rsidR="00E52404">
        <w:rPr>
          <w:snapToGrid w:val="0"/>
        </w:rPr>
        <w:t>флаговая</w:t>
      </w:r>
      <w:proofErr w:type="spellEnd"/>
      <w:r w:rsidR="00E52404">
        <w:rPr>
          <w:snapToGrid w:val="0"/>
        </w:rPr>
        <w:t xml:space="preserve"> обратная запись FWB;</w:t>
      </w:r>
    </w:p>
    <w:p w:rsidR="00E52404" w:rsidRDefault="00BE33CE" w:rsidP="00BE33CE">
      <w:pPr>
        <w:pStyle w:val="a7"/>
        <w:rPr>
          <w:snapToGrid w:val="0"/>
        </w:rPr>
      </w:pPr>
      <w:r>
        <w:rPr>
          <w:snapToGrid w:val="0"/>
        </w:rPr>
        <w:t xml:space="preserve">– </w:t>
      </w:r>
      <w:r w:rsidR="00E52404">
        <w:rPr>
          <w:snapToGrid w:val="0"/>
        </w:rPr>
        <w:t>регистровая обратная запись РWB;</w:t>
      </w:r>
    </w:p>
    <w:p w:rsidR="00E52404" w:rsidRDefault="00BE33CE" w:rsidP="00BE33CE">
      <w:pPr>
        <w:pStyle w:val="a7"/>
        <w:rPr>
          <w:snapToGrid w:val="0"/>
        </w:rPr>
      </w:pPr>
      <w:r>
        <w:rPr>
          <w:snapToGrid w:val="0"/>
        </w:rPr>
        <w:t xml:space="preserve">– </w:t>
      </w:r>
      <w:proofErr w:type="spellStart"/>
      <w:r w:rsidR="00E52404">
        <w:rPr>
          <w:snapToGrid w:val="0"/>
        </w:rPr>
        <w:t>флаговая</w:t>
      </w:r>
      <w:proofErr w:type="spellEnd"/>
      <w:r w:rsidR="00E52404">
        <w:rPr>
          <w:snapToGrid w:val="0"/>
        </w:rPr>
        <w:t xml:space="preserve"> регистровая обратная запись FPWB.</w:t>
      </w:r>
    </w:p>
    <w:p w:rsidR="00E52404" w:rsidRDefault="00E52404" w:rsidP="00BE33CE">
      <w:pPr>
        <w:pStyle w:val="a7"/>
        <w:ind w:firstLine="708"/>
      </w:pPr>
      <w:r>
        <w:t xml:space="preserve">В случае, когда свободное место в кэш-памяти отсутствует, необходимо освобождать место для затребованных данных. В этом случае выполняется процедура определения кандидата на удаление. При назначении кандидата на удаление различают две группы методов: методы произвольного замещения и методы, учитывающие активность строк. К первой группе относятся методы: </w:t>
      </w:r>
    </w:p>
    <w:p w:rsidR="00E52404" w:rsidRDefault="00BE33CE" w:rsidP="00BE33CE">
      <w:pPr>
        <w:pStyle w:val="a7"/>
        <w:rPr>
          <w:snapToGrid w:val="0"/>
        </w:rPr>
      </w:pPr>
      <w:r>
        <w:rPr>
          <w:snapToGrid w:val="0"/>
        </w:rPr>
        <w:t xml:space="preserve">– </w:t>
      </w:r>
      <w:r w:rsidR="00E52404">
        <w:rPr>
          <w:snapToGrid w:val="0"/>
        </w:rPr>
        <w:t>с использованием счётчика адресов замещения;</w:t>
      </w:r>
    </w:p>
    <w:p w:rsidR="00E52404" w:rsidRDefault="00BE33CE" w:rsidP="00BE33CE">
      <w:pPr>
        <w:pStyle w:val="a7"/>
        <w:rPr>
          <w:snapToGrid w:val="0"/>
        </w:rPr>
      </w:pPr>
      <w:r>
        <w:rPr>
          <w:snapToGrid w:val="0"/>
        </w:rPr>
        <w:t xml:space="preserve">– </w:t>
      </w:r>
      <w:r w:rsidR="00E52404">
        <w:rPr>
          <w:snapToGrid w:val="0"/>
        </w:rPr>
        <w:t>с использованием алгоритма стека FIFO.</w:t>
      </w:r>
    </w:p>
    <w:p w:rsidR="00E52404" w:rsidRDefault="00E52404" w:rsidP="00BE33CE">
      <w:pPr>
        <w:pStyle w:val="a7"/>
        <w:ind w:firstLine="708"/>
        <w:rPr>
          <w:snapToGrid w:val="0"/>
        </w:rPr>
      </w:pPr>
      <w:r>
        <w:rPr>
          <w:snapToGrid w:val="0"/>
        </w:rPr>
        <w:t>Ко второй группе относят методы, учитывающие активность строк:</w:t>
      </w:r>
    </w:p>
    <w:p w:rsidR="00E52404" w:rsidRDefault="00BE33CE" w:rsidP="00BE33CE">
      <w:pPr>
        <w:pStyle w:val="a7"/>
        <w:rPr>
          <w:snapToGrid w:val="0"/>
        </w:rPr>
      </w:pPr>
      <w:r>
        <w:rPr>
          <w:snapToGrid w:val="0"/>
        </w:rPr>
        <w:t xml:space="preserve">– </w:t>
      </w:r>
      <w:r w:rsidR="00E52404">
        <w:rPr>
          <w:snapToGrid w:val="0"/>
        </w:rPr>
        <w:t>назначение кандидата по признаку неиспользования;</w:t>
      </w:r>
    </w:p>
    <w:p w:rsidR="00E52404" w:rsidRDefault="00BE33CE" w:rsidP="00BE33CE">
      <w:pPr>
        <w:pStyle w:val="a7"/>
        <w:rPr>
          <w:snapToGrid w:val="0"/>
        </w:rPr>
      </w:pPr>
      <w:r>
        <w:rPr>
          <w:snapToGrid w:val="0"/>
        </w:rPr>
        <w:t xml:space="preserve">– </w:t>
      </w:r>
      <w:r w:rsidR="00E52404">
        <w:rPr>
          <w:snapToGrid w:val="0"/>
        </w:rPr>
        <w:t>с использованием стратегии псевдо-LRU стека.</w:t>
      </w:r>
    </w:p>
    <w:p w:rsidR="00FA4BCF" w:rsidRDefault="00FA4BCF" w:rsidP="00BE33CE">
      <w:pPr>
        <w:pStyle w:val="a7"/>
      </w:pPr>
    </w:p>
    <w:p w:rsidR="00BE33CE" w:rsidRDefault="00BE33CE" w:rsidP="00BE33CE">
      <w:pPr>
        <w:pStyle w:val="a7"/>
        <w:numPr>
          <w:ilvl w:val="1"/>
          <w:numId w:val="12"/>
        </w:numPr>
      </w:pPr>
      <w:r>
        <w:t>Выполнение заданий</w:t>
      </w:r>
    </w:p>
    <w:p w:rsidR="00BE33CE" w:rsidRDefault="00BE33CE" w:rsidP="00BE33CE">
      <w:pPr>
        <w:pStyle w:val="a7"/>
      </w:pPr>
    </w:p>
    <w:p w:rsidR="00BE33CE" w:rsidRDefault="00BE33CE" w:rsidP="00BE33CE">
      <w:pPr>
        <w:pStyle w:val="a7"/>
        <w:ind w:left="705"/>
      </w:pPr>
      <w:r w:rsidRPr="00BE33CE">
        <w:t>3.</w:t>
      </w:r>
      <w:r>
        <w:t>2.1 Задание 1</w:t>
      </w:r>
    </w:p>
    <w:p w:rsidR="00BE33CE" w:rsidRDefault="00BE33CE" w:rsidP="00BE33CE">
      <w:pPr>
        <w:pStyle w:val="a7"/>
        <w:ind w:left="705"/>
      </w:pPr>
    </w:p>
    <w:p w:rsidR="00BE33CE" w:rsidRDefault="0082186B" w:rsidP="00BE33CE">
      <w:pPr>
        <w:pStyle w:val="a7"/>
        <w:ind w:left="705"/>
      </w:pPr>
      <w:r>
        <w:t>Экранная форма установки представлена на рисунке 1.</w:t>
      </w:r>
    </w:p>
    <w:p w:rsidR="0082186B" w:rsidRDefault="0082186B" w:rsidP="00BE33CE">
      <w:pPr>
        <w:pStyle w:val="a7"/>
        <w:ind w:left="705"/>
      </w:pPr>
    </w:p>
    <w:p w:rsidR="0082186B" w:rsidRDefault="0082186B" w:rsidP="0082186B">
      <w:pPr>
        <w:pStyle w:val="a7"/>
        <w:jc w:val="center"/>
      </w:pPr>
      <w:r>
        <w:rPr>
          <w:noProof/>
        </w:rPr>
        <w:drawing>
          <wp:inline distT="0" distB="0" distL="0" distR="0" wp14:anchorId="238ADBAE" wp14:editId="104DC1FA">
            <wp:extent cx="4295775" cy="3396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0028" cy="340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6B" w:rsidRDefault="0082186B" w:rsidP="0082186B">
      <w:pPr>
        <w:pStyle w:val="a7"/>
        <w:jc w:val="center"/>
      </w:pPr>
      <w:r>
        <w:t>Рисунок 1 – Экранная форма установки</w:t>
      </w:r>
      <w:r w:rsidR="00005AF4">
        <w:t xml:space="preserve"> по заданию 1</w:t>
      </w:r>
    </w:p>
    <w:p w:rsidR="0082186B" w:rsidRDefault="0082186B" w:rsidP="0082186B">
      <w:pPr>
        <w:pStyle w:val="a7"/>
      </w:pPr>
      <w:r>
        <w:lastRenderedPageBreak/>
        <w:tab/>
      </w:r>
      <w:r w:rsidR="005770D1">
        <w:t>В данном задании представлена кэш-память с полностью ассоциативным распределением без расслоения обращений</w:t>
      </w:r>
      <w:r w:rsidR="00005AF4">
        <w:t>,</w:t>
      </w:r>
      <w:r w:rsidR="005770D1">
        <w:t xml:space="preserve"> со стратегией обновления по методу сквозной записи и стратегией замещения с использованием счётчика адресов. Схема работы контроллера кэш-памяти для данного типа памяти показана на рисунке 2.</w:t>
      </w:r>
    </w:p>
    <w:p w:rsidR="00005AF4" w:rsidRDefault="00005AF4" w:rsidP="0082186B">
      <w:pPr>
        <w:pStyle w:val="a7"/>
      </w:pPr>
    </w:p>
    <w:p w:rsidR="00005AF4" w:rsidRDefault="003B2BBB" w:rsidP="00005AF4">
      <w:pPr>
        <w:pStyle w:val="a7"/>
        <w:jc w:val="center"/>
      </w:pPr>
      <w:r>
        <w:object w:dxaOrig="7681" w:dyaOrig="11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477.75pt" o:ole="">
            <v:imagedata r:id="rId8" o:title=""/>
          </v:shape>
          <o:OLEObject Type="Embed" ProgID="Visio.Drawing.15" ShapeID="_x0000_i1025" DrawAspect="Content" ObjectID="_1526214647" r:id="rId9"/>
        </w:object>
      </w:r>
    </w:p>
    <w:p w:rsidR="003B2BBB" w:rsidRDefault="00005AF4" w:rsidP="003B2BBB">
      <w:pPr>
        <w:pStyle w:val="a7"/>
        <w:jc w:val="center"/>
      </w:pPr>
      <w:r>
        <w:t>Рисунок 2 – Схема работы контроллера кэш-памяти по заданию 1</w:t>
      </w:r>
    </w:p>
    <w:p w:rsidR="003B2BBB" w:rsidRDefault="003B2BBB" w:rsidP="003B2BBB">
      <w:pPr>
        <w:pStyle w:val="a7"/>
      </w:pPr>
    </w:p>
    <w:p w:rsidR="00005AF4" w:rsidRDefault="00005AF4" w:rsidP="003B2BBB">
      <w:pPr>
        <w:pStyle w:val="a7"/>
        <w:ind w:firstLine="708"/>
      </w:pPr>
      <w:r>
        <w:t>3.2.2 Задание 2</w:t>
      </w:r>
    </w:p>
    <w:p w:rsidR="00005AF4" w:rsidRDefault="00005AF4" w:rsidP="00005AF4">
      <w:pPr>
        <w:pStyle w:val="a7"/>
      </w:pPr>
    </w:p>
    <w:p w:rsidR="003B2BBB" w:rsidRDefault="00005AF4" w:rsidP="00005AF4">
      <w:pPr>
        <w:pStyle w:val="a7"/>
      </w:pPr>
      <w:r>
        <w:tab/>
        <w:t>Экранная форма установки показана на рисунке 3. В данном задании представлена кэш-память с прямым распределением, с расслоением обращений к оперативной памяти, со стратегией обновления по методу простой обратной записи. Схема работы контроллера кэш-памяти для данного типа памяти показана на рисунке 4.</w:t>
      </w:r>
    </w:p>
    <w:p w:rsidR="00005AF4" w:rsidRDefault="00005AF4" w:rsidP="00005AF4">
      <w:pPr>
        <w:pStyle w:val="a7"/>
        <w:jc w:val="center"/>
      </w:pPr>
      <w:r>
        <w:rPr>
          <w:noProof/>
        </w:rPr>
        <w:lastRenderedPageBreak/>
        <w:drawing>
          <wp:inline distT="0" distB="0" distL="0" distR="0" wp14:anchorId="74B2447A" wp14:editId="0C0DD2C2">
            <wp:extent cx="3276600" cy="2978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058" cy="299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F4" w:rsidRDefault="00005AF4" w:rsidP="00005AF4">
      <w:pPr>
        <w:pStyle w:val="a7"/>
        <w:jc w:val="center"/>
      </w:pPr>
      <w:r>
        <w:t>Рисунок 3 – Экранная форма установки по заданию 2</w:t>
      </w:r>
    </w:p>
    <w:p w:rsidR="003B2BBB" w:rsidRDefault="003B2BBB" w:rsidP="00005AF4">
      <w:pPr>
        <w:pStyle w:val="a7"/>
        <w:jc w:val="center"/>
      </w:pPr>
    </w:p>
    <w:p w:rsidR="00005AF4" w:rsidRDefault="003B2BBB" w:rsidP="00005AF4">
      <w:pPr>
        <w:pStyle w:val="a7"/>
        <w:jc w:val="center"/>
      </w:pPr>
      <w:r>
        <w:object w:dxaOrig="8371" w:dyaOrig="10305">
          <v:shape id="_x0000_i1026" type="#_x0000_t75" style="width:353.25pt;height:435pt" o:ole="">
            <v:imagedata r:id="rId11" o:title=""/>
          </v:shape>
          <o:OLEObject Type="Embed" ProgID="Visio.Drawing.15" ShapeID="_x0000_i1026" DrawAspect="Content" ObjectID="_1526214648" r:id="rId12"/>
        </w:object>
      </w:r>
    </w:p>
    <w:p w:rsidR="003B2BBB" w:rsidRDefault="00005AF4" w:rsidP="00DF031C">
      <w:pPr>
        <w:pStyle w:val="a7"/>
        <w:jc w:val="center"/>
      </w:pPr>
      <w:r>
        <w:t>Рисунок 4 – Схема работы контроллера по заданию 2</w:t>
      </w:r>
    </w:p>
    <w:p w:rsidR="00005AF4" w:rsidRDefault="00005AF4" w:rsidP="003B2BBB">
      <w:pPr>
        <w:pStyle w:val="a7"/>
        <w:ind w:firstLine="708"/>
      </w:pPr>
      <w:r>
        <w:lastRenderedPageBreak/>
        <w:t>3.2.3 Задание 3</w:t>
      </w:r>
    </w:p>
    <w:p w:rsidR="00005AF4" w:rsidRDefault="00005AF4" w:rsidP="00005AF4">
      <w:pPr>
        <w:pStyle w:val="a7"/>
      </w:pPr>
    </w:p>
    <w:p w:rsidR="00005AF4" w:rsidRDefault="00005AF4" w:rsidP="00005AF4">
      <w:pPr>
        <w:pStyle w:val="a7"/>
      </w:pPr>
      <w:r>
        <w:tab/>
        <w:t>Экранная форма установки показана на р</w:t>
      </w:r>
      <w:r w:rsidR="00952399">
        <w:t>исунке 5</w:t>
      </w:r>
      <w:r>
        <w:t xml:space="preserve">. В данном задании представлена кэш-память с частично-ассоциативным распределением, с расслоением обращений к оперативной памяти, со стратегией обновления по методу </w:t>
      </w:r>
      <w:proofErr w:type="spellStart"/>
      <w:r>
        <w:t>флаговой</w:t>
      </w:r>
      <w:proofErr w:type="spellEnd"/>
      <w:r>
        <w:t xml:space="preserve"> обратной записи и стратегией замещения по методу псевдо-</w:t>
      </w:r>
      <w:r>
        <w:rPr>
          <w:lang w:val="en-US"/>
        </w:rPr>
        <w:t>LRU</w:t>
      </w:r>
      <w:r w:rsidRPr="00005AF4">
        <w:t xml:space="preserve"> </w:t>
      </w:r>
      <w:r>
        <w:t>стека. Схема определения кандидата н</w:t>
      </w:r>
      <w:r w:rsidR="00952399">
        <w:t>а удаление показана на рисунке 6</w:t>
      </w:r>
      <w:r>
        <w:t>. Схема работы контроллера кэш-памяти для данного типа памяти показана на рисунке 7.</w:t>
      </w:r>
    </w:p>
    <w:p w:rsidR="00005AF4" w:rsidRDefault="00005AF4" w:rsidP="00005AF4">
      <w:pPr>
        <w:pStyle w:val="a7"/>
      </w:pPr>
    </w:p>
    <w:p w:rsidR="00005AF4" w:rsidRDefault="00005AF4" w:rsidP="00005AF4">
      <w:pPr>
        <w:pStyle w:val="a7"/>
        <w:jc w:val="center"/>
      </w:pPr>
      <w:r>
        <w:rPr>
          <w:noProof/>
        </w:rPr>
        <w:drawing>
          <wp:inline distT="0" distB="0" distL="0" distR="0" wp14:anchorId="6055DEA3" wp14:editId="6EE3D0F2">
            <wp:extent cx="4390871" cy="3990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8025" cy="399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F4" w:rsidRDefault="00952399" w:rsidP="00005AF4">
      <w:pPr>
        <w:pStyle w:val="a7"/>
        <w:jc w:val="center"/>
      </w:pPr>
      <w:r>
        <w:t>Рисунок 5</w:t>
      </w:r>
      <w:r w:rsidR="00005AF4">
        <w:t xml:space="preserve"> – Экранная форма установки по заданию 3</w:t>
      </w:r>
    </w:p>
    <w:p w:rsidR="00952399" w:rsidRDefault="00952399" w:rsidP="00005AF4">
      <w:pPr>
        <w:pStyle w:val="a7"/>
        <w:jc w:val="center"/>
      </w:pPr>
    </w:p>
    <w:p w:rsidR="00952399" w:rsidRDefault="00952399" w:rsidP="00952399">
      <w:pPr>
        <w:pStyle w:val="a7"/>
        <w:jc w:val="center"/>
      </w:pPr>
      <w:r>
        <w:rPr>
          <w:noProof/>
        </w:rPr>
        <w:drawing>
          <wp:inline distT="0" distB="0" distL="0" distR="0" wp14:anchorId="41F10F30" wp14:editId="57E0852B">
            <wp:extent cx="2472465" cy="187642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008" cy="187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99" w:rsidRDefault="00952399" w:rsidP="00952399">
      <w:pPr>
        <w:pStyle w:val="a7"/>
        <w:jc w:val="center"/>
      </w:pPr>
      <w:r>
        <w:t>Рисунок 6 – Схема определения кандидата на удаление</w:t>
      </w:r>
    </w:p>
    <w:p w:rsidR="00005AF4" w:rsidRDefault="00DF031C" w:rsidP="00005AF4">
      <w:pPr>
        <w:pStyle w:val="a7"/>
        <w:jc w:val="center"/>
      </w:pPr>
      <w:r>
        <w:object w:dxaOrig="9226" w:dyaOrig="11956">
          <v:shape id="_x0000_i1027" type="#_x0000_t75" style="width:422.25pt;height:546.75pt" o:ole="">
            <v:imagedata r:id="rId15" o:title=""/>
          </v:shape>
          <o:OLEObject Type="Embed" ProgID="Visio.Drawing.15" ShapeID="_x0000_i1027" DrawAspect="Content" ObjectID="_1526214649" r:id="rId16"/>
        </w:object>
      </w:r>
    </w:p>
    <w:p w:rsidR="00005AF4" w:rsidRDefault="00005AF4" w:rsidP="00005AF4">
      <w:pPr>
        <w:pStyle w:val="a7"/>
        <w:jc w:val="center"/>
      </w:pPr>
      <w:r>
        <w:t>Рисунок 7 – Схема работы контроллера по заданию 3</w:t>
      </w:r>
    </w:p>
    <w:p w:rsidR="00005AF4" w:rsidRDefault="00005AF4" w:rsidP="00005AF4">
      <w:pPr>
        <w:pStyle w:val="a7"/>
      </w:pPr>
    </w:p>
    <w:p w:rsidR="00005AF4" w:rsidRDefault="00005AF4" w:rsidP="00005AF4">
      <w:pPr>
        <w:pStyle w:val="a7"/>
      </w:pPr>
      <w:r>
        <w:tab/>
        <w:t>3.2.4 Задание 4</w:t>
      </w:r>
    </w:p>
    <w:p w:rsidR="00005AF4" w:rsidRDefault="00005AF4" w:rsidP="00005AF4">
      <w:pPr>
        <w:pStyle w:val="a7"/>
      </w:pPr>
    </w:p>
    <w:p w:rsidR="00005AF4" w:rsidRDefault="00005AF4" w:rsidP="00005AF4">
      <w:pPr>
        <w:pStyle w:val="a7"/>
      </w:pPr>
      <w:r>
        <w:tab/>
        <w:t>Экранная форма установки показана на рисунке 8. В данном задании представлена кэш-память с полностью ассоциативным распределением, с расслоением обращений к оперативной памяти</w:t>
      </w:r>
      <w:r w:rsidR="0096345D">
        <w:t xml:space="preserve"> и СОЗУ данных</w:t>
      </w:r>
      <w:r>
        <w:t xml:space="preserve">, со стратегией обновления по методу </w:t>
      </w:r>
      <w:proofErr w:type="spellStart"/>
      <w:r>
        <w:t>флаговой</w:t>
      </w:r>
      <w:proofErr w:type="spellEnd"/>
      <w:r>
        <w:t xml:space="preserve"> </w:t>
      </w:r>
      <w:r w:rsidR="0096345D">
        <w:t xml:space="preserve">регистровой </w:t>
      </w:r>
      <w:r>
        <w:t>обратной записи и стратегией замещения по</w:t>
      </w:r>
      <w:r w:rsidR="0096345D">
        <w:t xml:space="preserve"> признаку неиспользования</w:t>
      </w:r>
      <w:r>
        <w:t>.</w:t>
      </w:r>
      <w:r w:rsidR="0096345D">
        <w:t xml:space="preserve"> </w:t>
      </w:r>
      <w:r>
        <w:t>Схема работы контроллера кэш-памяти для данного т</w:t>
      </w:r>
      <w:r w:rsidR="0096345D">
        <w:t>ипа памяти показана на рисунке 9</w:t>
      </w:r>
      <w:r>
        <w:t>.</w:t>
      </w:r>
    </w:p>
    <w:p w:rsidR="0096345D" w:rsidRDefault="0096345D" w:rsidP="00005AF4">
      <w:pPr>
        <w:pStyle w:val="a7"/>
      </w:pPr>
    </w:p>
    <w:p w:rsidR="0096345D" w:rsidRDefault="0096345D" w:rsidP="0096345D">
      <w:pPr>
        <w:pStyle w:val="a7"/>
        <w:jc w:val="center"/>
      </w:pPr>
      <w:r>
        <w:rPr>
          <w:noProof/>
        </w:rPr>
        <w:drawing>
          <wp:inline distT="0" distB="0" distL="0" distR="0" wp14:anchorId="2CC0675E" wp14:editId="58689ADF">
            <wp:extent cx="3181350" cy="289161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2443" cy="29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5D" w:rsidRDefault="0096345D" w:rsidP="0096345D">
      <w:pPr>
        <w:pStyle w:val="a7"/>
        <w:jc w:val="center"/>
      </w:pPr>
      <w:r>
        <w:t>Рисунок 8 – Экранная форма установки по заданию 4</w:t>
      </w:r>
    </w:p>
    <w:p w:rsidR="00952399" w:rsidRDefault="00952399" w:rsidP="0096345D">
      <w:pPr>
        <w:pStyle w:val="a7"/>
        <w:jc w:val="center"/>
      </w:pPr>
    </w:p>
    <w:p w:rsidR="0096345D" w:rsidRDefault="00DF031C" w:rsidP="0096345D">
      <w:pPr>
        <w:pStyle w:val="a7"/>
        <w:jc w:val="center"/>
      </w:pPr>
      <w:r>
        <w:object w:dxaOrig="8896" w:dyaOrig="10861">
          <v:shape id="_x0000_i1028" type="#_x0000_t75" style="width:350.25pt;height:427.5pt" o:ole="">
            <v:imagedata r:id="rId18" o:title=""/>
          </v:shape>
          <o:OLEObject Type="Embed" ProgID="Visio.Drawing.15" ShapeID="_x0000_i1028" DrawAspect="Content" ObjectID="_1526214650" r:id="rId19"/>
        </w:object>
      </w:r>
    </w:p>
    <w:p w:rsidR="0096345D" w:rsidRDefault="0096345D" w:rsidP="0096345D">
      <w:pPr>
        <w:pStyle w:val="a7"/>
        <w:jc w:val="center"/>
      </w:pPr>
      <w:r>
        <w:t>Рисунок 9 – Схема</w:t>
      </w:r>
      <w:r w:rsidR="003B2BBB">
        <w:t xml:space="preserve"> работы контроллера по заданию 4</w:t>
      </w:r>
    </w:p>
    <w:p w:rsidR="003B2BBB" w:rsidRDefault="003B2BBB" w:rsidP="0096345D">
      <w:pPr>
        <w:pStyle w:val="a7"/>
        <w:jc w:val="center"/>
      </w:pPr>
    </w:p>
    <w:p w:rsidR="0096345D" w:rsidRDefault="0096345D" w:rsidP="00952399">
      <w:pPr>
        <w:pStyle w:val="a7"/>
        <w:ind w:firstLine="708"/>
      </w:pPr>
      <w:r>
        <w:t>4 Вывод</w:t>
      </w:r>
    </w:p>
    <w:p w:rsidR="0096345D" w:rsidRDefault="0096345D" w:rsidP="0096345D">
      <w:pPr>
        <w:pStyle w:val="a7"/>
      </w:pPr>
    </w:p>
    <w:p w:rsidR="0096345D" w:rsidRDefault="0096345D" w:rsidP="0096345D">
      <w:pPr>
        <w:pStyle w:val="a7"/>
      </w:pPr>
      <w:r>
        <w:tab/>
        <w:t>В ходе лабораторной работы были исследованы различные варианты организации кэш-памяти, рассмотрены схемы и алгоритмы работы для каждого варианта. Для определения вида кэш-памяти и стратегии обновления были составлены микрокоманды чтения и записи в кэш-память. Результаты исследования представлены на рисунке 10.</w:t>
      </w:r>
    </w:p>
    <w:p w:rsidR="0096345D" w:rsidRDefault="0096345D" w:rsidP="0096345D">
      <w:pPr>
        <w:pStyle w:val="a7"/>
        <w:jc w:val="center"/>
      </w:pPr>
    </w:p>
    <w:p w:rsidR="0096345D" w:rsidRDefault="0096345D" w:rsidP="0096345D">
      <w:pPr>
        <w:pStyle w:val="a7"/>
        <w:jc w:val="center"/>
      </w:pPr>
      <w:r>
        <w:rPr>
          <w:noProof/>
        </w:rPr>
        <w:drawing>
          <wp:inline distT="0" distB="0" distL="0" distR="0" wp14:anchorId="09EE8476" wp14:editId="50AC937E">
            <wp:extent cx="3914775" cy="258222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259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F4" w:rsidRPr="00005AF4" w:rsidRDefault="0096345D" w:rsidP="0096345D">
      <w:pPr>
        <w:pStyle w:val="a7"/>
        <w:jc w:val="center"/>
      </w:pPr>
      <w:r>
        <w:t>Рисунок 10 – Результаты исследования</w:t>
      </w:r>
    </w:p>
    <w:sectPr w:rsidR="00005AF4" w:rsidRPr="00005AF4" w:rsidSect="00712D4B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B12" w:rsidRDefault="00EF2B12" w:rsidP="00712D4B">
      <w:r>
        <w:separator/>
      </w:r>
    </w:p>
  </w:endnote>
  <w:endnote w:type="continuationSeparator" w:id="0">
    <w:p w:rsidR="00EF2B12" w:rsidRDefault="00EF2B12" w:rsidP="0071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6625273"/>
      <w:docPartObj>
        <w:docPartGallery w:val="Page Numbers (Bottom of Page)"/>
        <w:docPartUnique/>
      </w:docPartObj>
    </w:sdtPr>
    <w:sdtEndPr/>
    <w:sdtContent>
      <w:p w:rsidR="00712D4B" w:rsidRDefault="00712D4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BCD">
          <w:rPr>
            <w:noProof/>
          </w:rPr>
          <w:t>9</w:t>
        </w:r>
        <w:r>
          <w:fldChar w:fldCharType="end"/>
        </w:r>
      </w:p>
    </w:sdtContent>
  </w:sdt>
  <w:p w:rsidR="00712D4B" w:rsidRDefault="00712D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D4B" w:rsidRDefault="00712D4B" w:rsidP="00712D4B">
    <w:pPr>
      <w:pStyle w:val="a5"/>
      <w:jc w:val="center"/>
    </w:pPr>
    <w:r>
      <w:t>Киров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B12" w:rsidRDefault="00EF2B12" w:rsidP="00712D4B">
      <w:r>
        <w:separator/>
      </w:r>
    </w:p>
  </w:footnote>
  <w:footnote w:type="continuationSeparator" w:id="0">
    <w:p w:rsidR="00EF2B12" w:rsidRDefault="00EF2B12" w:rsidP="00712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B687B"/>
    <w:multiLevelType w:val="singleLevel"/>
    <w:tmpl w:val="8B0E3436"/>
    <w:lvl w:ilvl="0">
      <w:start w:val="1"/>
      <w:numFmt w:val="bullet"/>
      <w:lvlText w:val="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1">
    <w:nsid w:val="0D731DDB"/>
    <w:multiLevelType w:val="singleLevel"/>
    <w:tmpl w:val="8B0E3436"/>
    <w:lvl w:ilvl="0">
      <w:start w:val="1"/>
      <w:numFmt w:val="bullet"/>
      <w:lvlText w:val="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2">
    <w:nsid w:val="17A9676D"/>
    <w:multiLevelType w:val="singleLevel"/>
    <w:tmpl w:val="8B0E3436"/>
    <w:lvl w:ilvl="0">
      <w:start w:val="1"/>
      <w:numFmt w:val="bullet"/>
      <w:lvlText w:val="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3">
    <w:nsid w:val="245340DC"/>
    <w:multiLevelType w:val="singleLevel"/>
    <w:tmpl w:val="8B0E3436"/>
    <w:lvl w:ilvl="0">
      <w:start w:val="1"/>
      <w:numFmt w:val="bullet"/>
      <w:lvlText w:val="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4">
    <w:nsid w:val="25AF56DF"/>
    <w:multiLevelType w:val="hybridMultilevel"/>
    <w:tmpl w:val="208E4EEA"/>
    <w:lvl w:ilvl="0" w:tplc="D3B08036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2F2948"/>
    <w:multiLevelType w:val="hybridMultilevel"/>
    <w:tmpl w:val="86EA3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C4B11"/>
    <w:multiLevelType w:val="singleLevel"/>
    <w:tmpl w:val="8B0E3436"/>
    <w:lvl w:ilvl="0">
      <w:start w:val="1"/>
      <w:numFmt w:val="bullet"/>
      <w:lvlText w:val="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7">
    <w:nsid w:val="52C518B4"/>
    <w:multiLevelType w:val="singleLevel"/>
    <w:tmpl w:val="8B0E3436"/>
    <w:lvl w:ilvl="0">
      <w:start w:val="1"/>
      <w:numFmt w:val="bullet"/>
      <w:lvlText w:val="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8">
    <w:nsid w:val="5BFF153F"/>
    <w:multiLevelType w:val="singleLevel"/>
    <w:tmpl w:val="8B0E3436"/>
    <w:lvl w:ilvl="0">
      <w:start w:val="1"/>
      <w:numFmt w:val="bullet"/>
      <w:lvlText w:val="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9">
    <w:nsid w:val="68221B84"/>
    <w:multiLevelType w:val="multilevel"/>
    <w:tmpl w:val="84BA40D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0">
    <w:nsid w:val="6CBB07AE"/>
    <w:multiLevelType w:val="singleLevel"/>
    <w:tmpl w:val="098CB434"/>
    <w:lvl w:ilvl="0">
      <w:start w:val="1"/>
      <w:numFmt w:val="bullet"/>
      <w:lvlText w:val=""/>
      <w:lvlJc w:val="left"/>
      <w:pPr>
        <w:tabs>
          <w:tab w:val="num" w:pos="1267"/>
        </w:tabs>
        <w:ind w:left="0" w:firstLine="907"/>
      </w:pPr>
      <w:rPr>
        <w:rFonts w:ascii="Symbol" w:hAnsi="Symbol" w:hint="default"/>
      </w:rPr>
    </w:lvl>
  </w:abstractNum>
  <w:abstractNum w:abstractNumId="11">
    <w:nsid w:val="76836028"/>
    <w:multiLevelType w:val="singleLevel"/>
    <w:tmpl w:val="8B0E3436"/>
    <w:lvl w:ilvl="0">
      <w:start w:val="1"/>
      <w:numFmt w:val="bullet"/>
      <w:lvlText w:val="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11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02"/>
    <w:rsid w:val="00005AF4"/>
    <w:rsid w:val="000456E2"/>
    <w:rsid w:val="000929D0"/>
    <w:rsid w:val="000E44AF"/>
    <w:rsid w:val="00210CC1"/>
    <w:rsid w:val="00287BCD"/>
    <w:rsid w:val="003351A7"/>
    <w:rsid w:val="003B2BBB"/>
    <w:rsid w:val="003F718D"/>
    <w:rsid w:val="00575F33"/>
    <w:rsid w:val="005770D1"/>
    <w:rsid w:val="005F337C"/>
    <w:rsid w:val="00604EAB"/>
    <w:rsid w:val="006C178A"/>
    <w:rsid w:val="00712D4B"/>
    <w:rsid w:val="00751807"/>
    <w:rsid w:val="00790558"/>
    <w:rsid w:val="00791E8C"/>
    <w:rsid w:val="0082186B"/>
    <w:rsid w:val="0088004B"/>
    <w:rsid w:val="008D012C"/>
    <w:rsid w:val="008E1FAE"/>
    <w:rsid w:val="008F7602"/>
    <w:rsid w:val="00952399"/>
    <w:rsid w:val="00962239"/>
    <w:rsid w:val="0096345D"/>
    <w:rsid w:val="009D1413"/>
    <w:rsid w:val="00A16EAA"/>
    <w:rsid w:val="00A3788F"/>
    <w:rsid w:val="00AE3A19"/>
    <w:rsid w:val="00BE33CE"/>
    <w:rsid w:val="00C5770F"/>
    <w:rsid w:val="00CE2FD8"/>
    <w:rsid w:val="00DE781F"/>
    <w:rsid w:val="00DE7A7B"/>
    <w:rsid w:val="00DF031C"/>
    <w:rsid w:val="00E52404"/>
    <w:rsid w:val="00EF2B12"/>
    <w:rsid w:val="00F65D97"/>
    <w:rsid w:val="00F80ED9"/>
    <w:rsid w:val="00FA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AE667-A902-4477-AAB5-FFEBDD07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D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D4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12D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12D4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12D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Для отчётов"/>
    <w:basedOn w:val="a"/>
    <w:qFormat/>
    <w:rsid w:val="00DE781F"/>
    <w:pPr>
      <w:jc w:val="both"/>
    </w:pPr>
    <w:rPr>
      <w:sz w:val="28"/>
      <w:szCs w:val="28"/>
    </w:rPr>
  </w:style>
  <w:style w:type="table" w:styleId="a8">
    <w:name w:val="Table Grid"/>
    <w:basedOn w:val="a1"/>
    <w:uiPriority w:val="39"/>
    <w:rsid w:val="00DE7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link w:val="20"/>
    <w:semiHidden/>
    <w:rsid w:val="00E52404"/>
    <w:pPr>
      <w:ind w:firstLine="709"/>
      <w:jc w:val="both"/>
    </w:pPr>
    <w:rPr>
      <w:snapToGrid w:val="0"/>
      <w:szCs w:val="20"/>
    </w:rPr>
  </w:style>
  <w:style w:type="character" w:customStyle="1" w:styleId="20">
    <w:name w:val="Основной текст с отступом 2 Знак"/>
    <w:basedOn w:val="a0"/>
    <w:link w:val="2"/>
    <w:semiHidden/>
    <w:rsid w:val="00E5240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3.vsdx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package" Target="embeddings/_________Microsoft_Visio4.vsdx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Documents\&#1055;&#1086;&#1083;&#1100;&#1079;&#1086;&#1074;&#1072;&#1090;&#1077;&#1083;&#1100;&#1089;&#1082;&#1080;&#1077;%20&#1096;&#1072;&#1073;&#1083;&#1086;&#1085;&#1099;%20Office\&#1058;&#1080;&#1090;&#1091;&#1083;&#1100;&#1085;&#1099;&#1081;%20&#1083;&#1080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</Template>
  <TotalTime>244</TotalTime>
  <Pages>9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11</cp:revision>
  <dcterms:created xsi:type="dcterms:W3CDTF">2016-03-13T04:53:00Z</dcterms:created>
  <dcterms:modified xsi:type="dcterms:W3CDTF">2016-05-31T12:44:00Z</dcterms:modified>
</cp:coreProperties>
</file>