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562731">
        <w:rPr>
          <w:sz w:val="26"/>
          <w:szCs w:val="26"/>
        </w:rPr>
        <w:t>1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714E7E">
        <w:rPr>
          <w:sz w:val="26"/>
          <w:szCs w:val="26"/>
        </w:rPr>
        <w:t>Параллельные вычисления на графических процессорах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660C79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</w:t>
      </w:r>
      <w:r w:rsidR="00EE0CEC">
        <w:rPr>
          <w:sz w:val="26"/>
          <w:szCs w:val="26"/>
        </w:rPr>
        <w:t>__</w:t>
      </w:r>
      <w:r w:rsidRPr="002255B0">
        <w:rPr>
          <w:sz w:val="26"/>
          <w:szCs w:val="26"/>
        </w:rPr>
        <w:t>_/</w:t>
      </w:r>
      <w:proofErr w:type="spellStart"/>
      <w:r w:rsidR="00714E7E">
        <w:rPr>
          <w:sz w:val="26"/>
          <w:szCs w:val="26"/>
        </w:rPr>
        <w:t>Вожегов</w:t>
      </w:r>
      <w:proofErr w:type="spellEnd"/>
      <w:r w:rsidR="00714E7E">
        <w:rPr>
          <w:sz w:val="26"/>
          <w:szCs w:val="26"/>
        </w:rPr>
        <w:t xml:space="preserve"> Д. В.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EE0CEC" w:rsidRPr="002255B0" w:rsidRDefault="00EE0CEC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EE0CEC">
        <w:rPr>
          <w:sz w:val="26"/>
          <w:szCs w:val="26"/>
        </w:rPr>
        <w:t>7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AE5CD8" w:rsidRPr="00C36203" w:rsidRDefault="00C36203" w:rsidP="00C36203">
      <w:pPr>
        <w:pStyle w:val="af"/>
      </w:pPr>
      <w:r w:rsidRPr="00C36203">
        <w:t xml:space="preserve">Целью лабораторной работы является </w:t>
      </w:r>
      <w:r w:rsidR="00643CD7">
        <w:t>разработка алгоритма и обоснование эффективности его реализации на графических процессорах.</w:t>
      </w:r>
    </w:p>
    <w:p w:rsidR="00AA647A" w:rsidRDefault="00AA647A" w:rsidP="00AA647A">
      <w:pPr>
        <w:pStyle w:val="a"/>
      </w:pPr>
      <w:r>
        <w:t>Обоснование выбора задания</w:t>
      </w:r>
    </w:p>
    <w:p w:rsidR="00150B8F" w:rsidRDefault="00150B8F" w:rsidP="00150B8F">
      <w:pPr>
        <w:pStyle w:val="af"/>
      </w:pPr>
      <w:r>
        <w:t>В наш век высоких технологий очень удобно работать с электронным представлением информации. ЭВМ предоставляют широкий набор возможностей по обработке этой информации, которые на порядок выше по скорости исполнения чем с физическими объектами, как например поиск номера телефона в записной книжке. Поэтому в настоящее время очень важно иметь возможность переводить информацию в электронный вид. Для решения этой проблемы существует множество решений. Если необходимо рукописный текст преобразовать в его электронный аналог из последовательности символов</w:t>
      </w:r>
      <w:r w:rsidR="008D2662">
        <w:t xml:space="preserve">, то применяются различные </w:t>
      </w:r>
      <w:r w:rsidR="00083F32">
        <w:t>модели</w:t>
      </w:r>
      <w:r w:rsidR="008D2662">
        <w:t xml:space="preserve">, которые по интенсивностей цветов пикселей определяют изображенный символ. </w:t>
      </w:r>
      <w:r w:rsidR="00083F32">
        <w:t>Одна</w:t>
      </w:r>
      <w:r w:rsidR="008D2662">
        <w:t xml:space="preserve"> из таких </w:t>
      </w:r>
      <w:r w:rsidR="00083F32">
        <w:t>моделей</w:t>
      </w:r>
      <w:r w:rsidR="008D2662">
        <w:t xml:space="preserve"> является логистическая регрессия. </w:t>
      </w:r>
      <w:r w:rsidR="00796999">
        <w:t xml:space="preserve">Таким образом, целью данного курса лабораторных работ является разработка алгоритма </w:t>
      </w:r>
      <w:r w:rsidR="00083F32">
        <w:t xml:space="preserve">обучения и тестирования модели </w:t>
      </w:r>
      <w:r w:rsidR="00796999">
        <w:t xml:space="preserve">логистической регрессии, выполняющегося на параллельных графических процессорах. </w:t>
      </w:r>
    </w:p>
    <w:p w:rsidR="00796999" w:rsidRDefault="008E5C7F" w:rsidP="00796999">
      <w:pPr>
        <w:pStyle w:val="a"/>
      </w:pPr>
      <w:r>
        <w:t>Разработка блок-схем</w:t>
      </w:r>
      <w:r w:rsidR="00796999">
        <w:t xml:space="preserve"> алгоритма</w:t>
      </w:r>
    </w:p>
    <w:p w:rsidR="00796999" w:rsidRDefault="00300640" w:rsidP="00796999">
      <w:pPr>
        <w:pStyle w:val="af"/>
      </w:pPr>
      <w:r>
        <w:t>Блок-схемы</w:t>
      </w:r>
      <w:r w:rsidR="00796999">
        <w:t xml:space="preserve"> алг</w:t>
      </w:r>
      <w:r>
        <w:t>оритма представлены на рисунках 1, 2, 3.</w:t>
      </w:r>
    </w:p>
    <w:p w:rsidR="00796999" w:rsidRDefault="00621C44" w:rsidP="00621C44">
      <w:pPr>
        <w:pStyle w:val="af"/>
        <w:jc w:val="center"/>
      </w:pPr>
      <w:r>
        <w:object w:dxaOrig="7546" w:dyaOrig="16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665.25pt" o:ole="">
            <v:imagedata r:id="rId9" o:title=""/>
          </v:shape>
          <o:OLEObject Type="Embed" ProgID="Visio.Drawing.15" ShapeID="_x0000_i1025" DrawAspect="Content" ObjectID="_1549531609" r:id="rId10"/>
        </w:object>
      </w:r>
    </w:p>
    <w:p w:rsidR="00796999" w:rsidRDefault="00796999" w:rsidP="00796999">
      <w:pPr>
        <w:pStyle w:val="af"/>
        <w:jc w:val="center"/>
      </w:pPr>
      <w:r>
        <w:t>Р</w:t>
      </w:r>
      <w:r w:rsidR="00621C44">
        <w:t>исунок 1 – Блок-схема основного алгоритма</w:t>
      </w:r>
    </w:p>
    <w:p w:rsidR="00621C44" w:rsidRDefault="00621C44" w:rsidP="00796999">
      <w:pPr>
        <w:pStyle w:val="af"/>
        <w:jc w:val="center"/>
      </w:pPr>
      <w:r>
        <w:object w:dxaOrig="5041" w:dyaOrig="11146">
          <v:shape id="_x0000_i1026" type="#_x0000_t75" style="width:252pt;height:557.25pt" o:ole="">
            <v:imagedata r:id="rId11" o:title=""/>
          </v:shape>
          <o:OLEObject Type="Embed" ProgID="Visio.Drawing.15" ShapeID="_x0000_i1026" DrawAspect="Content" ObjectID="_1549531610" r:id="rId12"/>
        </w:object>
      </w:r>
    </w:p>
    <w:p w:rsidR="00621C44" w:rsidRDefault="00621C44" w:rsidP="00796999">
      <w:pPr>
        <w:pStyle w:val="af"/>
        <w:jc w:val="center"/>
      </w:pPr>
      <w:r>
        <w:t>Рисунок 2 – Блок-схема функции обучения</w:t>
      </w:r>
    </w:p>
    <w:p w:rsidR="00621C44" w:rsidRDefault="00621C44" w:rsidP="00796999">
      <w:pPr>
        <w:pStyle w:val="af"/>
        <w:jc w:val="center"/>
      </w:pPr>
      <w:r>
        <w:object w:dxaOrig="5236" w:dyaOrig="10681">
          <v:shape id="_x0000_i1027" type="#_x0000_t75" style="width:261.75pt;height:534pt" o:ole="">
            <v:imagedata r:id="rId13" o:title=""/>
          </v:shape>
          <o:OLEObject Type="Embed" ProgID="Visio.Drawing.15" ShapeID="_x0000_i1027" DrawAspect="Content" ObjectID="_1549531611" r:id="rId14"/>
        </w:object>
      </w:r>
    </w:p>
    <w:p w:rsidR="00621C44" w:rsidRDefault="00621C44" w:rsidP="00796999">
      <w:pPr>
        <w:pStyle w:val="af"/>
        <w:jc w:val="center"/>
      </w:pPr>
      <w:r>
        <w:t>Рисунок 3 – Блок-схема функции поиска индекса максимального элемента</w:t>
      </w:r>
    </w:p>
    <w:p w:rsidR="00621C44" w:rsidRDefault="00621C44">
      <w:r>
        <w:br w:type="page"/>
      </w:r>
    </w:p>
    <w:p w:rsidR="007B123E" w:rsidRDefault="007B123E" w:rsidP="007B123E">
      <w:pPr>
        <w:pStyle w:val="a"/>
      </w:pPr>
      <w:r>
        <w:lastRenderedPageBreak/>
        <w:t>Обоснование выбора вычислений на графических процессорах</w:t>
      </w:r>
    </w:p>
    <w:p w:rsidR="007B123E" w:rsidRDefault="003A21D2" w:rsidP="007B123E">
      <w:pPr>
        <w:pStyle w:val="af"/>
      </w:pPr>
      <w:r>
        <w:t xml:space="preserve">Из представленных выше алгоритмов (рис. 1, 2, 3), можно сделать вывод, что наиболее </w:t>
      </w:r>
      <w:proofErr w:type="spellStart"/>
      <w:r>
        <w:t>трудозатратные</w:t>
      </w:r>
      <w:proofErr w:type="spellEnd"/>
      <w:r>
        <w:t xml:space="preserve"> операции: вычисления произведения матриц, умножение матрицы\вектора на скаляр, сложение и вычитание векторов. Данные операций могут быть вычислены независимо на графических процессорах, что существенно улучшит скорость выполнения алгоритма. В данном случая явно виден параллелизм по данным.</w:t>
      </w:r>
    </w:p>
    <w:p w:rsidR="007B123E" w:rsidRDefault="007B123E"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 xml:space="preserve">В ходе выполнения лабораторной работы </w:t>
      </w:r>
      <w:r w:rsidR="003A21D2">
        <w:t>был выбран алгоритм обучения и тестирования модели логистической регрессии. Был обоснован выбор вычислений на параллельных графических процессорах</w:t>
      </w:r>
      <w:r w:rsidR="008E5C7F">
        <w:t>.</w:t>
      </w:r>
      <w:r w:rsidR="00483675">
        <w:t xml:space="preserve"> Основной причиной выбора параллельных вычислений был явный параллелизм по данным. </w:t>
      </w:r>
      <w:r w:rsidR="00075AD3">
        <w:t>Следующим этапом</w:t>
      </w:r>
      <w:r w:rsidR="001032ED">
        <w:t xml:space="preserve"> разработки будет написание программного кода для данного алгоритма и его модификация для выполнения на графических процессорах. </w:t>
      </w:r>
      <w:bookmarkStart w:id="1" w:name="_GoBack"/>
      <w:bookmarkEnd w:id="1"/>
    </w:p>
    <w:sectPr w:rsidR="00D63432" w:rsidSect="0049123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74E" w:rsidRDefault="001F474E" w:rsidP="004A38E0">
      <w:pPr>
        <w:spacing w:after="0" w:line="240" w:lineRule="auto"/>
      </w:pPr>
      <w:r>
        <w:separator/>
      </w:r>
    </w:p>
    <w:p w:rsidR="001F474E" w:rsidRDefault="001F474E"/>
  </w:endnote>
  <w:endnote w:type="continuationSeparator" w:id="0">
    <w:p w:rsidR="001F474E" w:rsidRDefault="001F474E" w:rsidP="004A38E0">
      <w:pPr>
        <w:spacing w:after="0" w:line="240" w:lineRule="auto"/>
      </w:pPr>
      <w:r>
        <w:continuationSeparator/>
      </w:r>
    </w:p>
    <w:p w:rsidR="001F474E" w:rsidRDefault="001F4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1032ED">
          <w:rPr>
            <w:noProof/>
          </w:rPr>
          <w:t>7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74E" w:rsidRDefault="001F474E" w:rsidP="004A38E0">
      <w:pPr>
        <w:spacing w:after="0" w:line="240" w:lineRule="auto"/>
      </w:pPr>
      <w:r>
        <w:separator/>
      </w:r>
    </w:p>
    <w:p w:rsidR="001F474E" w:rsidRDefault="001F474E"/>
  </w:footnote>
  <w:footnote w:type="continuationSeparator" w:id="0">
    <w:p w:rsidR="001F474E" w:rsidRDefault="001F474E" w:rsidP="004A38E0">
      <w:pPr>
        <w:spacing w:after="0" w:line="240" w:lineRule="auto"/>
      </w:pPr>
      <w:r>
        <w:continuationSeparator/>
      </w:r>
    </w:p>
    <w:p w:rsidR="001F474E" w:rsidRDefault="001F47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F5A"/>
    <w:multiLevelType w:val="hybridMultilevel"/>
    <w:tmpl w:val="88EE89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A2D5B"/>
    <w:multiLevelType w:val="hybridMultilevel"/>
    <w:tmpl w:val="A9A0EA3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56818"/>
    <w:rsid w:val="0005729F"/>
    <w:rsid w:val="0006641B"/>
    <w:rsid w:val="00075AD3"/>
    <w:rsid w:val="00083F32"/>
    <w:rsid w:val="000A58B0"/>
    <w:rsid w:val="001032ED"/>
    <w:rsid w:val="00144248"/>
    <w:rsid w:val="00150B8F"/>
    <w:rsid w:val="001673D3"/>
    <w:rsid w:val="00192195"/>
    <w:rsid w:val="00194EFF"/>
    <w:rsid w:val="001A73ED"/>
    <w:rsid w:val="001B69AE"/>
    <w:rsid w:val="001C24F5"/>
    <w:rsid w:val="001C2DC0"/>
    <w:rsid w:val="001D1ED1"/>
    <w:rsid w:val="001F289A"/>
    <w:rsid w:val="001F474E"/>
    <w:rsid w:val="00205E8E"/>
    <w:rsid w:val="00224351"/>
    <w:rsid w:val="002255B0"/>
    <w:rsid w:val="002564A7"/>
    <w:rsid w:val="002E72B6"/>
    <w:rsid w:val="00300640"/>
    <w:rsid w:val="00305285"/>
    <w:rsid w:val="003122DE"/>
    <w:rsid w:val="0031417D"/>
    <w:rsid w:val="003263EC"/>
    <w:rsid w:val="0035331A"/>
    <w:rsid w:val="00353C01"/>
    <w:rsid w:val="00373956"/>
    <w:rsid w:val="003912E5"/>
    <w:rsid w:val="003A21D2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83675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C1E02"/>
    <w:rsid w:val="005E06E5"/>
    <w:rsid w:val="005E3F4A"/>
    <w:rsid w:val="005E5817"/>
    <w:rsid w:val="00601802"/>
    <w:rsid w:val="006100D2"/>
    <w:rsid w:val="00621C44"/>
    <w:rsid w:val="006319CF"/>
    <w:rsid w:val="00643CD7"/>
    <w:rsid w:val="00660C79"/>
    <w:rsid w:val="00664418"/>
    <w:rsid w:val="006740A7"/>
    <w:rsid w:val="006A1643"/>
    <w:rsid w:val="006C20FE"/>
    <w:rsid w:val="006E10B9"/>
    <w:rsid w:val="006E7B73"/>
    <w:rsid w:val="006F10F7"/>
    <w:rsid w:val="006F1868"/>
    <w:rsid w:val="00712D06"/>
    <w:rsid w:val="00713349"/>
    <w:rsid w:val="00713766"/>
    <w:rsid w:val="00714E7E"/>
    <w:rsid w:val="007212D0"/>
    <w:rsid w:val="0079437D"/>
    <w:rsid w:val="00796999"/>
    <w:rsid w:val="007B123E"/>
    <w:rsid w:val="007E189F"/>
    <w:rsid w:val="00806EF9"/>
    <w:rsid w:val="0081090E"/>
    <w:rsid w:val="00830795"/>
    <w:rsid w:val="008321A2"/>
    <w:rsid w:val="00833800"/>
    <w:rsid w:val="00836F07"/>
    <w:rsid w:val="00845DF0"/>
    <w:rsid w:val="00847DED"/>
    <w:rsid w:val="00887004"/>
    <w:rsid w:val="008A5100"/>
    <w:rsid w:val="008B3737"/>
    <w:rsid w:val="008C0852"/>
    <w:rsid w:val="008D2662"/>
    <w:rsid w:val="008D37FD"/>
    <w:rsid w:val="008D44FD"/>
    <w:rsid w:val="008E1BC5"/>
    <w:rsid w:val="008E30AB"/>
    <w:rsid w:val="008E5C7F"/>
    <w:rsid w:val="008E7B2B"/>
    <w:rsid w:val="00904A6C"/>
    <w:rsid w:val="00921C7C"/>
    <w:rsid w:val="0093249E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6DBD"/>
    <w:rsid w:val="00A84798"/>
    <w:rsid w:val="00A9639B"/>
    <w:rsid w:val="00AA647A"/>
    <w:rsid w:val="00AB246A"/>
    <w:rsid w:val="00AD3410"/>
    <w:rsid w:val="00AD7370"/>
    <w:rsid w:val="00AE5AF6"/>
    <w:rsid w:val="00AE5CD8"/>
    <w:rsid w:val="00AF01D8"/>
    <w:rsid w:val="00B0289F"/>
    <w:rsid w:val="00B035DA"/>
    <w:rsid w:val="00B044D1"/>
    <w:rsid w:val="00B457E5"/>
    <w:rsid w:val="00B53042"/>
    <w:rsid w:val="00B640FA"/>
    <w:rsid w:val="00B65CE9"/>
    <w:rsid w:val="00B81A43"/>
    <w:rsid w:val="00B861EF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36203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C1908"/>
    <w:rsid w:val="00DD17F8"/>
    <w:rsid w:val="00DD5505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0CEC"/>
    <w:rsid w:val="00EE3B81"/>
    <w:rsid w:val="00F107E9"/>
    <w:rsid w:val="00F171C5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  <w:rsid w:val="00FE7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F497C-814B-4436-B0D7-203730B9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62</cp:revision>
  <cp:lastPrinted>2015-10-04T20:20:00Z</cp:lastPrinted>
  <dcterms:created xsi:type="dcterms:W3CDTF">2016-04-07T16:47:00Z</dcterms:created>
  <dcterms:modified xsi:type="dcterms:W3CDTF">2017-02-25T09:40:00Z</dcterms:modified>
</cp:coreProperties>
</file>