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EE0CEC">
        <w:rPr>
          <w:sz w:val="26"/>
          <w:szCs w:val="26"/>
        </w:rPr>
        <w:t>Теория принятия решений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EE0CEC">
        <w:rPr>
          <w:sz w:val="26"/>
          <w:szCs w:val="26"/>
        </w:rPr>
        <w:t>Скворцов А.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C36203" w:rsidRDefault="00C36203" w:rsidP="00C36203">
      <w:pPr>
        <w:pStyle w:val="af"/>
      </w:pPr>
      <w:r w:rsidRPr="00C36203">
        <w:t>Целью лабораторной работы является освоение технологии и методики построения экспертных систем на примере разработки учебной экспертной системы. Студент выступает в роли одновременно эксперта и инженера по знаниям.</w:t>
      </w:r>
    </w:p>
    <w:p w:rsidR="003D0ACA" w:rsidRDefault="00DC1908" w:rsidP="00957DC1">
      <w:pPr>
        <w:pStyle w:val="a"/>
      </w:pPr>
      <w:r>
        <w:t>Выполнение лабораторной работы</w:t>
      </w:r>
    </w:p>
    <w:p w:rsidR="00DC1908" w:rsidRDefault="00DC1908" w:rsidP="00DC1908">
      <w:pPr>
        <w:pStyle w:val="af"/>
      </w:pPr>
      <w:r>
        <w:t>Гипотезы:</w:t>
      </w:r>
    </w:p>
    <w:p w:rsidR="00DC1908" w:rsidRDefault="00DC1908" w:rsidP="00DC1908">
      <w:pPr>
        <w:pStyle w:val="af"/>
        <w:numPr>
          <w:ilvl w:val="0"/>
          <w:numId w:val="4"/>
        </w:numPr>
        <w:spacing w:after="0"/>
      </w:pPr>
      <w:r>
        <w:t>С++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Java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Python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Pascal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C#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Java Script</w:t>
      </w:r>
    </w:p>
    <w:p w:rsidR="00DC1908" w:rsidRP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Ruby</w:t>
      </w:r>
    </w:p>
    <w:p w:rsidR="00DC1908" w:rsidRDefault="00DC1908" w:rsidP="00DC1908">
      <w:pPr>
        <w:pStyle w:val="af"/>
        <w:numPr>
          <w:ilvl w:val="0"/>
          <w:numId w:val="4"/>
        </w:numPr>
        <w:spacing w:after="0"/>
      </w:pPr>
      <w:r>
        <w:rPr>
          <w:lang w:val="en-US"/>
        </w:rPr>
        <w:t>PHP</w:t>
      </w:r>
    </w:p>
    <w:p w:rsidR="00DC1908" w:rsidRDefault="00DC1908"/>
    <w:p w:rsidR="00DC1908" w:rsidRDefault="00DC1908" w:rsidP="00DC1908">
      <w:pPr>
        <w:pStyle w:val="af"/>
      </w:pPr>
      <w:r>
        <w:t>Таблица параметров представлена в таблице 1</w:t>
      </w:r>
      <w:r w:rsidR="00F171C5">
        <w:t>. Таблица сопоставления гипотез и пара</w:t>
      </w:r>
      <w:r w:rsidR="00FE7F2D">
        <w:t>метров представлена в таблице 2 и таблице 3.</w:t>
      </w:r>
    </w:p>
    <w:p w:rsidR="00DC1908" w:rsidRDefault="00DC1908" w:rsidP="00DC1908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  <w:jc w:val="center"/>
            </w:pPr>
            <w:r>
              <w:t>Параметр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  <w:jc w:val="center"/>
            </w:pPr>
            <w:r>
              <w:t>Возможные значения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Скорость выполнения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Скорость разработки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Тип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Компиляция, интерпретация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Среда выполнения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Кроссплатформенная, не кроссплатформенная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Сложность изучения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>Востребованность</w:t>
            </w:r>
          </w:p>
        </w:tc>
        <w:tc>
          <w:tcPr>
            <w:tcW w:w="6231" w:type="dxa"/>
          </w:tcPr>
          <w:p w:rsidR="00DC1908" w:rsidRDefault="00DC1908" w:rsidP="00DC1908">
            <w:pPr>
              <w:pStyle w:val="af"/>
            </w:pPr>
            <w:r>
              <w:t>Высокая, средняя, низкая</w:t>
            </w:r>
          </w:p>
        </w:tc>
      </w:tr>
      <w:tr w:rsidR="00DC1908" w:rsidTr="00DC1908">
        <w:tc>
          <w:tcPr>
            <w:tcW w:w="3114" w:type="dxa"/>
          </w:tcPr>
          <w:p w:rsidR="00DC1908" w:rsidRDefault="00DC1908" w:rsidP="00DC1908">
            <w:pPr>
              <w:pStyle w:val="af"/>
            </w:pPr>
            <w:r>
              <w:t xml:space="preserve">Уровень </w:t>
            </w:r>
          </w:p>
        </w:tc>
        <w:tc>
          <w:tcPr>
            <w:tcW w:w="6231" w:type="dxa"/>
          </w:tcPr>
          <w:p w:rsidR="00DC1908" w:rsidRDefault="00DC1908" w:rsidP="00903C48">
            <w:pPr>
              <w:pStyle w:val="af"/>
            </w:pPr>
            <w:r>
              <w:t>Высокий, низкий</w:t>
            </w:r>
          </w:p>
        </w:tc>
      </w:tr>
    </w:tbl>
    <w:p w:rsidR="00FE7F2D" w:rsidRDefault="00FE7F2D" w:rsidP="00DC1908">
      <w:pPr>
        <w:pStyle w:val="af"/>
      </w:pPr>
    </w:p>
    <w:p w:rsidR="00FE7F2D" w:rsidRDefault="00FE7F2D">
      <w:pPr>
        <w:rPr>
          <w:bCs/>
          <w:sz w:val="28"/>
          <w:szCs w:val="28"/>
        </w:rPr>
      </w:pPr>
      <w:r>
        <w:br w:type="page"/>
      </w:r>
    </w:p>
    <w:p w:rsidR="00F171C5" w:rsidRDefault="00F171C5" w:rsidP="00DC1908">
      <w:pPr>
        <w:pStyle w:val="af"/>
      </w:pPr>
      <w:r>
        <w:lastRenderedPageBreak/>
        <w:t>Таблица 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1857"/>
        <w:gridCol w:w="1701"/>
        <w:gridCol w:w="1766"/>
        <w:gridCol w:w="2764"/>
      </w:tblGrid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</w:pPr>
            <w:r>
              <w:t>Гипотеза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Скорость Выполнения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Скор. Разработки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Тип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Среда выполнения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</w:pPr>
            <w:r>
              <w:t>С++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57" w:type="dxa"/>
          </w:tcPr>
          <w:p w:rsidR="0093249E" w:rsidRP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Высокая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Компилируемый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Не 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Низкая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P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  <w:tr w:rsidR="0093249E" w:rsidTr="0093249E">
        <w:tc>
          <w:tcPr>
            <w:tcW w:w="1257" w:type="dxa"/>
          </w:tcPr>
          <w:p w:rsidR="0093249E" w:rsidRPr="0093249E" w:rsidRDefault="0093249E" w:rsidP="00DC190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857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01" w:type="dxa"/>
          </w:tcPr>
          <w:p w:rsidR="0093249E" w:rsidRDefault="0093249E" w:rsidP="00DC1908">
            <w:pPr>
              <w:pStyle w:val="af"/>
            </w:pPr>
            <w:r>
              <w:t>Средняя</w:t>
            </w:r>
          </w:p>
        </w:tc>
        <w:tc>
          <w:tcPr>
            <w:tcW w:w="1766" w:type="dxa"/>
          </w:tcPr>
          <w:p w:rsidR="0093249E" w:rsidRDefault="0093249E" w:rsidP="00DC1908">
            <w:pPr>
              <w:pStyle w:val="af"/>
            </w:pPr>
            <w:r>
              <w:t>Интерпретируемый</w:t>
            </w:r>
          </w:p>
        </w:tc>
        <w:tc>
          <w:tcPr>
            <w:tcW w:w="2764" w:type="dxa"/>
          </w:tcPr>
          <w:p w:rsidR="0093249E" w:rsidRPr="0093249E" w:rsidRDefault="0093249E" w:rsidP="00DC1908">
            <w:pPr>
              <w:pStyle w:val="af"/>
            </w:pPr>
            <w:r>
              <w:t>Кроссплатформенный</w:t>
            </w:r>
          </w:p>
        </w:tc>
      </w:tr>
    </w:tbl>
    <w:p w:rsidR="0093249E" w:rsidRDefault="0093249E" w:rsidP="00DC1908">
      <w:pPr>
        <w:pStyle w:val="af"/>
      </w:pPr>
    </w:p>
    <w:p w:rsidR="00FE7F2D" w:rsidRDefault="00FE7F2D" w:rsidP="00DC1908">
      <w:pPr>
        <w:pStyle w:val="af"/>
      </w:pPr>
      <w:r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2407"/>
        <w:gridCol w:w="1291"/>
      </w:tblGrid>
      <w:tr w:rsidR="0093249E" w:rsidTr="00B861EF">
        <w:tc>
          <w:tcPr>
            <w:tcW w:w="1541" w:type="dxa"/>
          </w:tcPr>
          <w:p w:rsidR="0093249E" w:rsidRDefault="00B861EF" w:rsidP="0093249E">
            <w:pPr>
              <w:pStyle w:val="af"/>
            </w:pPr>
            <w:r>
              <w:t>Гипотеза</w:t>
            </w:r>
          </w:p>
        </w:tc>
        <w:tc>
          <w:tcPr>
            <w:tcW w:w="1541" w:type="dxa"/>
          </w:tcPr>
          <w:p w:rsidR="0093249E" w:rsidRDefault="0093249E" w:rsidP="0093249E">
            <w:pPr>
              <w:pStyle w:val="af"/>
            </w:pPr>
            <w:r>
              <w:t>Сложность</w:t>
            </w:r>
          </w:p>
        </w:tc>
        <w:tc>
          <w:tcPr>
            <w:tcW w:w="2407" w:type="dxa"/>
          </w:tcPr>
          <w:p w:rsidR="0093249E" w:rsidRDefault="0093249E" w:rsidP="0093249E">
            <w:pPr>
              <w:pStyle w:val="af"/>
            </w:pPr>
            <w:r>
              <w:t>Востребованность</w:t>
            </w:r>
          </w:p>
        </w:tc>
        <w:tc>
          <w:tcPr>
            <w:tcW w:w="1291" w:type="dxa"/>
          </w:tcPr>
          <w:p w:rsidR="0093249E" w:rsidRDefault="007E20C5" w:rsidP="0093249E">
            <w:pPr>
              <w:pStyle w:val="af"/>
            </w:pPr>
            <w:r>
              <w:t>У</w:t>
            </w:r>
            <w:r w:rsidR="0093249E">
              <w:t>ровень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С++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Высокий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Низкий</w:t>
            </w:r>
          </w:p>
        </w:tc>
      </w:tr>
      <w:tr w:rsidR="00B861EF" w:rsidTr="00B861EF">
        <w:tc>
          <w:tcPr>
            <w:tcW w:w="1541" w:type="dxa"/>
          </w:tcPr>
          <w:p w:rsidR="00B861EF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Средняя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Высокий</w:t>
            </w:r>
          </w:p>
        </w:tc>
      </w:tr>
      <w:tr w:rsidR="00B861EF" w:rsidTr="00B861EF">
        <w:tc>
          <w:tcPr>
            <w:tcW w:w="1541" w:type="dxa"/>
          </w:tcPr>
          <w:p w:rsidR="00B861EF" w:rsidRPr="0093249E" w:rsidRDefault="00B861EF" w:rsidP="00B861E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541" w:type="dxa"/>
          </w:tcPr>
          <w:p w:rsidR="00B861EF" w:rsidRDefault="00B861EF" w:rsidP="00B861EF">
            <w:pPr>
              <w:pStyle w:val="af"/>
            </w:pPr>
            <w:r>
              <w:t>Низкая</w:t>
            </w:r>
          </w:p>
        </w:tc>
        <w:tc>
          <w:tcPr>
            <w:tcW w:w="2407" w:type="dxa"/>
          </w:tcPr>
          <w:p w:rsidR="00B861EF" w:rsidRDefault="00B861EF" w:rsidP="00B861EF">
            <w:pPr>
              <w:pStyle w:val="af"/>
            </w:pPr>
            <w:r>
              <w:t>Высокая</w:t>
            </w:r>
          </w:p>
        </w:tc>
        <w:tc>
          <w:tcPr>
            <w:tcW w:w="1291" w:type="dxa"/>
          </w:tcPr>
          <w:p w:rsidR="00B861EF" w:rsidRDefault="00B861EF" w:rsidP="00B861EF">
            <w:pPr>
              <w:pStyle w:val="af"/>
            </w:pPr>
            <w:r>
              <w:t>Средний</w:t>
            </w:r>
          </w:p>
        </w:tc>
      </w:tr>
    </w:tbl>
    <w:p w:rsidR="009E4C1B" w:rsidRDefault="009E4C1B" w:rsidP="00DC1908">
      <w:pPr>
        <w:pStyle w:val="af"/>
      </w:pPr>
    </w:p>
    <w:p w:rsidR="00E64F6C" w:rsidRDefault="00E64F6C" w:rsidP="00DC1908">
      <w:pPr>
        <w:pStyle w:val="af"/>
      </w:pPr>
      <w:r>
        <w:br w:type="page"/>
      </w:r>
    </w:p>
    <w:p w:rsidR="00144248" w:rsidRDefault="009E4C1B" w:rsidP="00144248">
      <w:pPr>
        <w:pStyle w:val="a"/>
      </w:pPr>
      <w:r>
        <w:lastRenderedPageBreak/>
        <w:t>Исходный код</w:t>
      </w:r>
    </w:p>
    <w:p w:rsidR="00305285" w:rsidRDefault="009E4C1B" w:rsidP="009E4C1B">
      <w:pPr>
        <w:pStyle w:val="af"/>
      </w:pPr>
      <w:r>
        <w:t>Исходный код программы представлен на рисунке 1</w:t>
      </w:r>
    </w:p>
    <w:p w:rsidR="009E4C1B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4C1B" w:rsidTr="009E4C1B">
        <w:tc>
          <w:tcPr>
            <w:tcW w:w="9345" w:type="dxa"/>
          </w:tcPr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MS Sans Serif" w:eastAsiaTheme="minorHAnsi" w:hAnsi="MS Sans Serif" w:cs="MS Sans Serif"/>
                <w:sz w:val="16"/>
                <w:szCs w:val="16"/>
              </w:rPr>
              <w:t>ГИПОТЕЗЫ: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++,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Pascal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#,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JS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Ruby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PHP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  <w:r>
              <w:rPr>
                <w:rFonts w:ascii="MS Sans Serif" w:eastAsiaTheme="minorHAnsi" w:hAnsi="MS Sans Serif" w:cs="MS Sans Serif"/>
                <w:sz w:val="16"/>
                <w:szCs w:val="16"/>
              </w:rPr>
              <w:t>ПАРАМЕТРЫ: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Скорость_выполнения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Высокая, Средняя, Низкая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Скорость_разработки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Высокая, Средняя, Низкая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Тип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Компилируемый, Интерпретируемый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Среда_выполнения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Кроссплатформенный, Не_кроссплатформенный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MS Sans Serif" w:eastAsiaTheme="minorHAnsi" w:hAnsi="MS Sans Serif" w:cs="MS Sans Serif"/>
                <w:sz w:val="16"/>
                <w:szCs w:val="16"/>
              </w:rPr>
              <w:t xml:space="preserve">Сложность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Высокая, Средняя, Низкая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Востребованность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Высокая, Средняя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,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 Низкая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Уровень 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{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Высокий, Низкий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}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  <w:r>
              <w:rPr>
                <w:rFonts w:ascii="MS Sans Serif" w:eastAsiaTheme="minorHAnsi" w:hAnsi="MS Sans Serif" w:cs="MS Sans Serif"/>
                <w:sz w:val="16"/>
                <w:szCs w:val="16"/>
              </w:rPr>
              <w:t>ПЕРЕМЕННЫЕ: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П1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Скорость_выполнения Высокая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Python [-0,9],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[-0,4],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[0,0]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NAME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П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2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Скорость_выполнения Средняя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[-0,4],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[-0,2],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[0,6]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NAME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3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Скорость_выполнения Низкая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[0,6]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П4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Сложность Низкая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[-0,9],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[0,3],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[0,4],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lastRenderedPageBreak/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5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Сложность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Средняя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[0,3],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[0,4],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[0,5]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6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Сложность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[0,95],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[-0,75],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[0,4],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[-0,6],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[-0,7]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7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Уровень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Низкий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[-0,75],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[0,4],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[-0,6],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[-0,7]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8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Уровень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Высокий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[-0,85],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[-0,6],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[0,6],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9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Востребованность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Низкая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[-0,8],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[-0,95],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[-0,7],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[-0,7]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10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Востребованность Средняя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lastRenderedPageBreak/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[0,3],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[0,4],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[0,9],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[0,2]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11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Востребованность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[0,95],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[-0,9],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[-0,2],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12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Скорость_разработки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Низкая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[0,8],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[-0,9],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[0,9],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[0,3],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[0,3]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13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Скорость_разработки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Средняя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[0,25],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[0,85],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[0,2],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[0,1],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[0,7],</w:t>
            </w:r>
          </w:p>
          <w:p w:rsidR="00293291" w:rsidRP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[0,65],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[0,8]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293291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14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Скорость_разработки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Высокая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293291">
              <w:rPr>
                <w:rFonts w:ascii="Tahoma" w:eastAsiaTheme="minorHAnsi" w:hAnsi="Tahoma" w:cs="Tahoma"/>
                <w:sz w:val="16"/>
                <w:szCs w:val="16"/>
              </w:rPr>
              <w:t>++  [-0,7],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[0,3],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[-0,8],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[0,4],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[0,4],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[0,3]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15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Тип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Компилируемый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[0,3],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[-0,95],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[-0,7],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[-0,3]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lastRenderedPageBreak/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16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Тип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Интерпретируемый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[-0,95],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[0,3],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[-0,8],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[-0,7],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[0,7],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[0,6],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[0,7]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17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Среда_выполнения Кроссплатформенный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[-0,6],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[-0,8],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[-0,95],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[0,85],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[0,8],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[0,85]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18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Среда_выполнения Не_кроссплатформенный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[0,6],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[-0,95],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[-0,95],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[0,95],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[-0,85],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Ruby [-0,8],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[-0,85]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 П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1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9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Востребованность Высокая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AND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 Сложность Низкая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[-0,3],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[0,4],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[0,9],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-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0,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1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3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2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Ruby [0,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2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7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NAME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П20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IF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Востребованность Высокая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AND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 xml:space="preserve"> Скорость_разработки Высокая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THEN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C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++  [-0,3],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Java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8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Язык </w:t>
            </w: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Python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 xml:space="preserve"> [0,8],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Pascal [</w:t>
            </w:r>
            <w:r w:rsidRPr="00D833D6">
              <w:rPr>
                <w:rFonts w:ascii="Tahoma" w:eastAsiaTheme="minorHAnsi" w:hAnsi="Tahoma" w:cs="Tahoma"/>
                <w:sz w:val="16"/>
                <w:szCs w:val="16"/>
              </w:rPr>
              <w:t>-</w:t>
            </w:r>
            <w:r>
              <w:rPr>
                <w:rFonts w:ascii="Tahoma" w:eastAsiaTheme="minorHAnsi" w:hAnsi="Tahoma" w:cs="Tahoma"/>
                <w:sz w:val="16"/>
                <w:szCs w:val="16"/>
              </w:rPr>
              <w:t>0,8],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C# [0,5],</w:t>
            </w:r>
          </w:p>
          <w:p w:rsidR="00293291" w:rsidRPr="00D833D6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 JS [0,3],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Ruby [0,5],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</w:rPr>
              <w:t>Язык</w:t>
            </w: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 xml:space="preserve"> PHP [0,8]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 w:rsidRPr="00D833D6"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ELSE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  <w:p w:rsidR="00293291" w:rsidRDefault="00293291" w:rsidP="00293291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16"/>
                <w:szCs w:val="16"/>
                <w:lang w:val="en-US"/>
              </w:rPr>
            </w:pPr>
          </w:p>
          <w:p w:rsidR="009E4C1B" w:rsidRPr="00293291" w:rsidRDefault="00293291" w:rsidP="00293291">
            <w:pPr>
              <w:autoSpaceDE w:val="0"/>
              <w:autoSpaceDN w:val="0"/>
              <w:adjustRightInd w:val="0"/>
              <w:rPr>
                <w:rFonts w:ascii="MS Sans Serif" w:eastAsiaTheme="minorHAnsi" w:hAnsi="MS Sans Serif" w:cs="MS Sans Serif"/>
                <w:sz w:val="16"/>
                <w:szCs w:val="16"/>
              </w:rPr>
            </w:pPr>
            <w:r>
              <w:rPr>
                <w:rFonts w:ascii="Tahoma" w:eastAsiaTheme="minorHAnsi" w:hAnsi="Tahoma" w:cs="Tahoma"/>
                <w:sz w:val="16"/>
                <w:szCs w:val="16"/>
                <w:lang w:val="en-US"/>
              </w:rPr>
              <w:t>END</w:t>
            </w:r>
          </w:p>
        </w:tc>
      </w:tr>
    </w:tbl>
    <w:p w:rsidR="00305285" w:rsidRDefault="00144248" w:rsidP="00D833D6">
      <w:pPr>
        <w:pStyle w:val="af"/>
        <w:jc w:val="center"/>
        <w:rPr>
          <w:bCs w:val="0"/>
        </w:rPr>
      </w:pPr>
      <w:r>
        <w:lastRenderedPageBreak/>
        <w:t xml:space="preserve">Рисунок 1 – </w:t>
      </w:r>
      <w:r w:rsidR="009E4C1B">
        <w:t>Исходный код программы</w:t>
      </w:r>
      <w:r w:rsidR="00305285">
        <w:br w:type="page"/>
      </w:r>
    </w:p>
    <w:p w:rsidR="00F42463" w:rsidRDefault="00DC32DD" w:rsidP="00F42463">
      <w:pPr>
        <w:pStyle w:val="a"/>
      </w:pPr>
      <w:r>
        <w:lastRenderedPageBreak/>
        <w:t>Пример расчёта коэффициента</w:t>
      </w:r>
    </w:p>
    <w:p w:rsidR="003F57D2" w:rsidRPr="00B566BC" w:rsidRDefault="003F57D2" w:rsidP="003F57D2">
      <w:pPr>
        <w:pStyle w:val="af"/>
      </w:pPr>
      <w:r>
        <w:t>Входные па</w:t>
      </w:r>
      <w:r w:rsidR="00AF5BF3">
        <w:t>раметры представлены в таблице 4</w:t>
      </w:r>
      <w:r>
        <w:t xml:space="preserve">. </w:t>
      </w:r>
      <w:r w:rsidR="00AF5BF3">
        <w:t>Расчет представлен в таблице 5</w:t>
      </w:r>
      <w:r w:rsidR="00B566BC">
        <w:t xml:space="preserve">. </w:t>
      </w:r>
      <w:r w:rsidR="00E25473">
        <w:t>Дерево логического вывода</w:t>
      </w:r>
      <w:r w:rsidR="00B566BC">
        <w:t xml:space="preserve"> представлен</w:t>
      </w:r>
      <w:r w:rsidR="00E25473">
        <w:t>о</w:t>
      </w:r>
      <w:r w:rsidR="00B566BC">
        <w:t xml:space="preserve"> на рисунке 2.</w:t>
      </w:r>
    </w:p>
    <w:p w:rsidR="003F57D2" w:rsidRDefault="00AF5BF3" w:rsidP="003F57D2">
      <w:pPr>
        <w:pStyle w:val="af"/>
      </w:pPr>
      <w:r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  <w:jc w:val="center"/>
            </w:pPr>
            <w:r>
              <w:t>Параметр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  <w:jc w:val="center"/>
            </w:pPr>
            <w:r>
              <w:t>Вероятность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Скорость выполнения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Высокая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0.5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Сложность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Низкая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0.8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Уровень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Высокий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0.6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Востребованность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Высокая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0.9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Скорость разработки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Высокая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0.3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Тип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Компилируемый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0.1</w:t>
            </w:r>
          </w:p>
        </w:tc>
      </w:tr>
      <w:tr w:rsidR="003F57D2" w:rsidTr="003F57D2"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Среда выполнения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Кроссплатформенный</w:t>
            </w:r>
          </w:p>
        </w:tc>
        <w:tc>
          <w:tcPr>
            <w:tcW w:w="3115" w:type="dxa"/>
          </w:tcPr>
          <w:p w:rsidR="003F57D2" w:rsidRDefault="003F57D2" w:rsidP="003F57D2">
            <w:pPr>
              <w:pStyle w:val="af"/>
            </w:pPr>
            <w:r>
              <w:t>0.5</w:t>
            </w:r>
          </w:p>
        </w:tc>
      </w:tr>
    </w:tbl>
    <w:p w:rsidR="003F57D2" w:rsidRDefault="003F57D2" w:rsidP="003F57D2">
      <w:pPr>
        <w:pStyle w:val="af"/>
      </w:pPr>
    </w:p>
    <w:p w:rsidR="000756B2" w:rsidRDefault="00AF5BF3" w:rsidP="003F57D2">
      <w:pPr>
        <w:pStyle w:val="af"/>
      </w:pPr>
      <w:r>
        <w:t>Таблица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756B2" w:rsidTr="000756B2">
        <w:tc>
          <w:tcPr>
            <w:tcW w:w="1980" w:type="dxa"/>
          </w:tcPr>
          <w:p w:rsidR="000756B2" w:rsidRDefault="000756B2" w:rsidP="003F57D2">
            <w:pPr>
              <w:pStyle w:val="af"/>
            </w:pPr>
            <w:r>
              <w:t>Правило</w:t>
            </w:r>
          </w:p>
        </w:tc>
        <w:tc>
          <w:tcPr>
            <w:tcW w:w="7365" w:type="dxa"/>
          </w:tcPr>
          <w:p w:rsidR="000756B2" w:rsidRDefault="000756B2" w:rsidP="003F57D2">
            <w:pPr>
              <w:pStyle w:val="af"/>
            </w:pPr>
            <w:r>
              <w:t>Расчёт</w:t>
            </w:r>
          </w:p>
        </w:tc>
      </w:tr>
      <w:tr w:rsidR="000756B2" w:rsidTr="000756B2">
        <w:tc>
          <w:tcPr>
            <w:tcW w:w="1980" w:type="dxa"/>
          </w:tcPr>
          <w:p w:rsidR="000756B2" w:rsidRDefault="00C344D1" w:rsidP="003F57D2">
            <w:pPr>
              <w:pStyle w:val="af"/>
            </w:pPr>
            <w:r>
              <w:t>П1</w:t>
            </w:r>
          </w:p>
        </w:tc>
        <w:tc>
          <w:tcPr>
            <w:tcW w:w="7365" w:type="dxa"/>
          </w:tcPr>
          <w:p w:rsidR="000756B2" w:rsidRPr="00C921CE" w:rsidRDefault="00C344D1" w:rsidP="003F57D2">
            <w:pPr>
              <w:pStyle w:val="af"/>
              <w:rPr>
                <w:lang w:val="en-US"/>
              </w:rPr>
            </w:pPr>
            <w:r>
              <w:t>0.5 * (-0.9) = -0.45</w:t>
            </w:r>
          </w:p>
        </w:tc>
      </w:tr>
      <w:tr w:rsidR="000756B2" w:rsidTr="000756B2">
        <w:tc>
          <w:tcPr>
            <w:tcW w:w="1980" w:type="dxa"/>
          </w:tcPr>
          <w:p w:rsidR="000756B2" w:rsidRDefault="00C344D1" w:rsidP="003F57D2">
            <w:pPr>
              <w:pStyle w:val="af"/>
            </w:pPr>
            <w:r>
              <w:t>П4</w:t>
            </w:r>
          </w:p>
        </w:tc>
        <w:tc>
          <w:tcPr>
            <w:tcW w:w="7365" w:type="dxa"/>
          </w:tcPr>
          <w:p w:rsidR="000756B2" w:rsidRDefault="00C344D1" w:rsidP="003F57D2">
            <w:pPr>
              <w:pStyle w:val="af"/>
            </w:pPr>
            <w:r>
              <w:t>0.8 * 0.</w:t>
            </w:r>
            <w:r w:rsidR="002E7044">
              <w:t>9 = 0.72</w:t>
            </w:r>
          </w:p>
        </w:tc>
      </w:tr>
      <w:tr w:rsidR="000756B2" w:rsidTr="000756B2">
        <w:tc>
          <w:tcPr>
            <w:tcW w:w="1980" w:type="dxa"/>
          </w:tcPr>
          <w:p w:rsidR="000756B2" w:rsidRDefault="00C344D1" w:rsidP="003F57D2">
            <w:pPr>
              <w:pStyle w:val="af"/>
            </w:pPr>
            <w:r>
              <w:t>П8</w:t>
            </w:r>
          </w:p>
        </w:tc>
        <w:tc>
          <w:tcPr>
            <w:tcW w:w="7365" w:type="dxa"/>
          </w:tcPr>
          <w:p w:rsidR="000756B2" w:rsidRDefault="00C344D1" w:rsidP="003F57D2">
            <w:pPr>
              <w:pStyle w:val="af"/>
            </w:pPr>
            <w:r>
              <w:t>0.6 * 0.9 = 0.54</w:t>
            </w:r>
          </w:p>
        </w:tc>
      </w:tr>
      <w:tr w:rsidR="000756B2" w:rsidTr="000756B2">
        <w:tc>
          <w:tcPr>
            <w:tcW w:w="1980" w:type="dxa"/>
          </w:tcPr>
          <w:p w:rsidR="000756B2" w:rsidRDefault="00C344D1" w:rsidP="003F57D2">
            <w:pPr>
              <w:pStyle w:val="af"/>
            </w:pPr>
            <w:r>
              <w:t>П11</w:t>
            </w:r>
          </w:p>
        </w:tc>
        <w:tc>
          <w:tcPr>
            <w:tcW w:w="7365" w:type="dxa"/>
          </w:tcPr>
          <w:p w:rsidR="000756B2" w:rsidRDefault="00601102" w:rsidP="003F57D2">
            <w:pPr>
              <w:pStyle w:val="af"/>
            </w:pPr>
            <w:r>
              <w:t>0.9</w:t>
            </w:r>
            <w:r w:rsidR="000347E9">
              <w:t xml:space="preserve"> * 0.8</w:t>
            </w:r>
            <w:r>
              <w:t xml:space="preserve"> = 0.72</w:t>
            </w:r>
          </w:p>
        </w:tc>
      </w:tr>
      <w:tr w:rsidR="000756B2" w:rsidTr="000756B2">
        <w:tc>
          <w:tcPr>
            <w:tcW w:w="1980" w:type="dxa"/>
          </w:tcPr>
          <w:p w:rsidR="000756B2" w:rsidRDefault="00C344D1" w:rsidP="003F57D2">
            <w:pPr>
              <w:pStyle w:val="af"/>
            </w:pPr>
            <w:r>
              <w:t>П14</w:t>
            </w:r>
          </w:p>
        </w:tc>
        <w:tc>
          <w:tcPr>
            <w:tcW w:w="7365" w:type="dxa"/>
          </w:tcPr>
          <w:p w:rsidR="000756B2" w:rsidRPr="00C344D1" w:rsidRDefault="00C344D1" w:rsidP="003F57D2">
            <w:pPr>
              <w:pStyle w:val="af"/>
              <w:rPr>
                <w:lang w:val="en-US"/>
              </w:rPr>
            </w:pPr>
            <w:r>
              <w:t xml:space="preserve">0.3 * 0.95 = </w:t>
            </w:r>
            <w:r>
              <w:rPr>
                <w:lang w:val="en-US"/>
              </w:rPr>
              <w:t>0.285</w:t>
            </w:r>
          </w:p>
        </w:tc>
      </w:tr>
      <w:tr w:rsidR="000756B2" w:rsidTr="000756B2">
        <w:tc>
          <w:tcPr>
            <w:tcW w:w="1980" w:type="dxa"/>
          </w:tcPr>
          <w:p w:rsidR="000756B2" w:rsidRPr="00C344D1" w:rsidRDefault="00C344D1" w:rsidP="003F57D2">
            <w:pPr>
              <w:pStyle w:val="af"/>
            </w:pPr>
            <w:r>
              <w:t>П15</w:t>
            </w:r>
          </w:p>
        </w:tc>
        <w:tc>
          <w:tcPr>
            <w:tcW w:w="7365" w:type="dxa"/>
          </w:tcPr>
          <w:p w:rsidR="000756B2" w:rsidRDefault="00C344D1" w:rsidP="003F57D2">
            <w:pPr>
              <w:pStyle w:val="af"/>
            </w:pPr>
            <w:r>
              <w:t>0.1 * (-0.95) = -0.095</w:t>
            </w:r>
          </w:p>
        </w:tc>
      </w:tr>
      <w:tr w:rsidR="00C344D1" w:rsidTr="000756B2">
        <w:tc>
          <w:tcPr>
            <w:tcW w:w="1980" w:type="dxa"/>
          </w:tcPr>
          <w:p w:rsidR="00C344D1" w:rsidRDefault="00C344D1" w:rsidP="003F57D2">
            <w:pPr>
              <w:pStyle w:val="af"/>
            </w:pPr>
            <w:r>
              <w:t>П17</w:t>
            </w:r>
          </w:p>
        </w:tc>
        <w:tc>
          <w:tcPr>
            <w:tcW w:w="7365" w:type="dxa"/>
          </w:tcPr>
          <w:p w:rsidR="00C344D1" w:rsidRDefault="00C344D1" w:rsidP="003F57D2">
            <w:pPr>
              <w:pStyle w:val="af"/>
            </w:pPr>
            <w:r>
              <w:t>0.5 * 0.95 = 0.475</w:t>
            </w:r>
          </w:p>
        </w:tc>
      </w:tr>
      <w:tr w:rsidR="00134C1F" w:rsidTr="000756B2">
        <w:tc>
          <w:tcPr>
            <w:tcW w:w="1980" w:type="dxa"/>
          </w:tcPr>
          <w:p w:rsidR="00134C1F" w:rsidRPr="00134C1F" w:rsidRDefault="00134C1F" w:rsidP="003F57D2">
            <w:pPr>
              <w:pStyle w:val="af"/>
            </w:pPr>
            <w:r>
              <w:t>П19</w:t>
            </w:r>
          </w:p>
        </w:tc>
        <w:tc>
          <w:tcPr>
            <w:tcW w:w="7365" w:type="dxa"/>
          </w:tcPr>
          <w:p w:rsidR="00134C1F" w:rsidRPr="00601102" w:rsidRDefault="00134C1F" w:rsidP="003F57D2">
            <w:pPr>
              <w:pStyle w:val="af"/>
              <w:rPr>
                <w:lang w:val="en-US"/>
              </w:rPr>
            </w:pPr>
            <w:r>
              <w:t>0.8 * 0.9 = 0.72</w:t>
            </w:r>
            <w:r w:rsidR="00601102">
              <w:rPr>
                <w:lang w:val="en-US"/>
              </w:rPr>
              <w:t xml:space="preserve"> and 0.9 * 0.9 = 0.81</w:t>
            </w:r>
          </w:p>
        </w:tc>
      </w:tr>
      <w:tr w:rsidR="00134C1F" w:rsidTr="000756B2">
        <w:tc>
          <w:tcPr>
            <w:tcW w:w="1980" w:type="dxa"/>
          </w:tcPr>
          <w:p w:rsidR="00134C1F" w:rsidRPr="00134C1F" w:rsidRDefault="00134C1F" w:rsidP="003F57D2">
            <w:pPr>
              <w:pStyle w:val="af"/>
            </w:pPr>
            <w:r>
              <w:t>П20</w:t>
            </w:r>
          </w:p>
        </w:tc>
        <w:tc>
          <w:tcPr>
            <w:tcW w:w="7365" w:type="dxa"/>
          </w:tcPr>
          <w:p w:rsidR="00134C1F" w:rsidRPr="00601102" w:rsidRDefault="00134C1F" w:rsidP="003F57D2">
            <w:pPr>
              <w:pStyle w:val="af"/>
              <w:rPr>
                <w:lang w:val="en-US"/>
              </w:rPr>
            </w:pPr>
            <w:r>
              <w:t>0.3 * 0.8 = 0.24</w:t>
            </w:r>
            <w:r w:rsidR="00601102">
              <w:rPr>
                <w:lang w:val="en-US"/>
              </w:rPr>
              <w:t xml:space="preserve"> and 0.9 * 0.8 = 0.72</w:t>
            </w:r>
          </w:p>
        </w:tc>
      </w:tr>
    </w:tbl>
    <w:p w:rsidR="000756B2" w:rsidRDefault="000756B2" w:rsidP="003F57D2">
      <w:pPr>
        <w:pStyle w:val="af"/>
      </w:pPr>
    </w:p>
    <w:p w:rsidR="00A44AE6" w:rsidRPr="00A44AE6" w:rsidRDefault="00A44AE6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-0.45+0.</m:t>
              </m:r>
              <m:r>
                <w:rPr>
                  <w:rFonts w:ascii="Cambria Math" w:hAnsi="Cambria Math"/>
                  <w:lang w:val="en-US"/>
                </w:rPr>
                <m:t>72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-0.45;0.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72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4909</m:t>
          </m:r>
        </m:oMath>
      </m:oMathPara>
    </w:p>
    <w:p w:rsidR="00134C1F" w:rsidRPr="00134C1F" w:rsidRDefault="00A44AE6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4909</m:t>
          </m:r>
          <m:r>
            <w:rPr>
              <w:rFonts w:ascii="Cambria Math" w:hAnsi="Cambria Math"/>
              <w:lang w:val="en-US"/>
            </w:rPr>
            <m:t>+0.54-0.</m:t>
          </m:r>
          <m:r>
            <w:rPr>
              <w:rFonts w:ascii="Cambria Math" w:hAnsi="Cambria Math"/>
              <w:lang w:val="en-US"/>
            </w:rPr>
            <m:t>4909</m:t>
          </m:r>
          <m:r>
            <w:rPr>
              <w:rFonts w:ascii="Cambria Math" w:hAnsi="Cambria Math"/>
              <w:lang w:val="en-US"/>
            </w:rPr>
            <m:t>*0.54=0.</m:t>
          </m:r>
          <m:r>
            <w:rPr>
              <w:rFonts w:ascii="Cambria Math" w:hAnsi="Cambria Math"/>
              <w:lang w:val="en-US"/>
            </w:rPr>
            <m:t>7658</m:t>
          </m:r>
        </m:oMath>
      </m:oMathPara>
    </w:p>
    <w:p w:rsidR="00134C1F" w:rsidRPr="00134C1F" w:rsidRDefault="00134C1F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7658</m:t>
          </m:r>
          <m:r>
            <w:rPr>
              <w:rFonts w:ascii="Cambria Math" w:hAnsi="Cambria Math"/>
              <w:lang w:val="en-US"/>
            </w:rPr>
            <m:t>+0.72-0.</m:t>
          </m:r>
          <m:r>
            <w:rPr>
              <w:rFonts w:ascii="Cambria Math" w:hAnsi="Cambria Math"/>
              <w:lang w:val="en-US"/>
            </w:rPr>
            <m:t>7658</m:t>
          </m:r>
          <m:r>
            <w:rPr>
              <w:rFonts w:ascii="Cambria Math" w:hAnsi="Cambria Math"/>
              <w:lang w:val="en-US"/>
            </w:rPr>
            <m:t>*0.72= 0.</m:t>
          </m:r>
          <m:r>
            <w:rPr>
              <w:rFonts w:ascii="Cambria Math" w:hAnsi="Cambria Math"/>
              <w:lang w:val="en-US"/>
            </w:rPr>
            <m:t>9344</m:t>
          </m:r>
        </m:oMath>
      </m:oMathPara>
    </w:p>
    <w:p w:rsidR="00134C1F" w:rsidRPr="00134C1F" w:rsidRDefault="00134C1F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 0.</m:t>
          </m:r>
          <m:r>
            <w:rPr>
              <w:rFonts w:ascii="Cambria Math" w:hAnsi="Cambria Math"/>
              <w:lang w:val="en-US"/>
            </w:rPr>
            <m:t>9344</m:t>
          </m:r>
          <m:r>
            <w:rPr>
              <w:rFonts w:ascii="Cambria Math" w:hAnsi="Cambria Math"/>
              <w:lang w:val="en-US"/>
            </w:rPr>
            <m:t>+0.285 -0.</m:t>
          </m:r>
          <m:r>
            <w:rPr>
              <w:rFonts w:ascii="Cambria Math" w:hAnsi="Cambria Math"/>
              <w:lang w:val="en-US"/>
            </w:rPr>
            <m:t>9344</m:t>
          </m:r>
          <m:r>
            <w:rPr>
              <w:rFonts w:ascii="Cambria Math" w:hAnsi="Cambria Math"/>
              <w:lang w:val="en-US"/>
            </w:rPr>
            <m:t>*0.285=0.</m:t>
          </m:r>
          <m:r>
            <w:rPr>
              <w:rFonts w:ascii="Cambria Math" w:hAnsi="Cambria Math"/>
              <w:lang w:val="en-US"/>
            </w:rPr>
            <m:t>9531</m:t>
          </m:r>
        </m:oMath>
      </m:oMathPara>
    </w:p>
    <w:p w:rsidR="00134C1F" w:rsidRPr="00134C1F" w:rsidRDefault="00134C1F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9531</m:t>
              </m:r>
              <m:r>
                <w:rPr>
                  <w:rFonts w:ascii="Cambria Math" w:hAnsi="Cambria Math"/>
                  <w:lang w:val="en-US"/>
                </w:rPr>
                <m:t>-0.095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9531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;-0.095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9481</m:t>
          </m:r>
        </m:oMath>
      </m:oMathPara>
    </w:p>
    <w:p w:rsidR="00D67B3B" w:rsidRPr="00D67B3B" w:rsidRDefault="00D67B3B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9581</m:t>
          </m:r>
          <m:r>
            <w:rPr>
              <w:rFonts w:ascii="Cambria Math" w:hAnsi="Cambria Math"/>
              <w:lang w:val="en-US"/>
            </w:rPr>
            <m:t>+0.475-0.</m:t>
          </m:r>
          <m:r>
            <w:rPr>
              <w:rFonts w:ascii="Cambria Math" w:hAnsi="Cambria Math"/>
              <w:lang w:val="en-US"/>
            </w:rPr>
            <m:t>9581</m:t>
          </m:r>
          <m:r>
            <w:rPr>
              <w:rFonts w:ascii="Cambria Math" w:hAnsi="Cambria Math"/>
              <w:lang w:val="en-US"/>
            </w:rPr>
            <m:t>*0.475</m:t>
          </m:r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9728</m:t>
          </m:r>
        </m:oMath>
      </m:oMathPara>
    </w:p>
    <w:p w:rsidR="00D67B3B" w:rsidRPr="00D67B3B" w:rsidRDefault="00D67B3B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 0.</m:t>
          </m:r>
          <m:r>
            <w:rPr>
              <w:rFonts w:ascii="Cambria Math" w:hAnsi="Cambria Math"/>
              <w:lang w:val="en-US"/>
            </w:rPr>
            <m:t>9728</m:t>
          </m:r>
          <m:r>
            <w:rPr>
              <w:rFonts w:ascii="Cambria Math" w:hAnsi="Cambria Math"/>
              <w:lang w:val="en-US"/>
            </w:rPr>
            <m:t>+0.72-0.</m:t>
          </m:r>
          <m:r>
            <w:rPr>
              <w:rFonts w:ascii="Cambria Math" w:hAnsi="Cambria Math"/>
              <w:lang w:val="en-US"/>
            </w:rPr>
            <m:t>9728</m:t>
          </m:r>
          <m:r>
            <w:rPr>
              <w:rFonts w:ascii="Cambria Math" w:hAnsi="Cambria Math"/>
              <w:lang w:val="en-US"/>
            </w:rPr>
            <m:t>*0.72=0.</m:t>
          </m:r>
          <m:r>
            <w:rPr>
              <w:rFonts w:ascii="Cambria Math" w:hAnsi="Cambria Math"/>
              <w:lang w:val="en-US"/>
            </w:rPr>
            <m:t>9923</m:t>
          </m:r>
        </m:oMath>
      </m:oMathPara>
    </w:p>
    <w:p w:rsidR="00A44AE6" w:rsidRPr="00B566BC" w:rsidRDefault="00D67B3B" w:rsidP="003F57D2">
      <w:pPr>
        <w:pStyle w:val="af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9923</m:t>
          </m:r>
          <m:r>
            <w:rPr>
              <w:rFonts w:ascii="Cambria Math" w:hAnsi="Cambria Math"/>
              <w:lang w:val="en-US"/>
            </w:rPr>
            <m:t>+0.24-0.</m:t>
          </m:r>
          <m:r>
            <w:rPr>
              <w:rFonts w:ascii="Cambria Math" w:hAnsi="Cambria Math"/>
              <w:lang w:val="en-US"/>
            </w:rPr>
            <m:t>9923</m:t>
          </m:r>
          <m:r>
            <w:rPr>
              <w:rFonts w:ascii="Cambria Math" w:hAnsi="Cambria Math"/>
              <w:lang w:val="en-US"/>
            </w:rPr>
            <m:t xml:space="preserve">*0.24= </m:t>
          </m:r>
          <m:r>
            <w:rPr>
              <w:rFonts w:ascii="Cambria Math" w:hAnsi="Cambria Math"/>
              <w:lang w:val="en-US"/>
            </w:rPr>
            <m:t>0.9942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566BC" w:rsidRDefault="006F02F5" w:rsidP="00B566BC">
      <w:pPr>
        <w:pStyle w:val="af"/>
        <w:jc w:val="center"/>
        <w:rPr>
          <w:lang w:val="en-US"/>
        </w:rPr>
      </w:pPr>
      <w:r>
        <w:object w:dxaOrig="14986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 o:ole="">
            <v:imagedata r:id="rId9" o:title=""/>
          </v:shape>
          <o:OLEObject Type="Embed" ProgID="Visio.Drawing.15" ShapeID="_x0000_i1025" DrawAspect="Content" ObjectID="_1549793137" r:id="rId10"/>
        </w:object>
      </w:r>
    </w:p>
    <w:p w:rsidR="00B566BC" w:rsidRPr="00E25473" w:rsidRDefault="00B566BC" w:rsidP="00B566BC">
      <w:pPr>
        <w:pStyle w:val="af"/>
        <w:jc w:val="center"/>
      </w:pPr>
      <w:r>
        <w:t xml:space="preserve">Рисунок 2 </w:t>
      </w:r>
      <w:r w:rsidR="00E25473">
        <w:t>– Дерево логического вывода</w:t>
      </w:r>
    </w:p>
    <w:p w:rsidR="00A44AE6" w:rsidRDefault="00A44AE6" w:rsidP="003F57D2">
      <w:pPr>
        <w:pStyle w:val="af"/>
      </w:pPr>
    </w:p>
    <w:p w:rsidR="003F57D2" w:rsidRDefault="003F57D2" w:rsidP="003F57D2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19D28440" wp14:editId="6153A12C">
            <wp:extent cx="50006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64" w:rsidRDefault="00B566BC" w:rsidP="003F57D2">
      <w:pPr>
        <w:pStyle w:val="af"/>
        <w:jc w:val="center"/>
      </w:pPr>
      <w:r>
        <w:t>Рисунок 3</w:t>
      </w:r>
      <w:r w:rsidR="003F57D2">
        <w:t xml:space="preserve"> – Результат работы программы</w:t>
      </w:r>
    </w:p>
    <w:p w:rsidR="004B1F64" w:rsidRDefault="004B1F64" w:rsidP="004B1F64">
      <w:pPr>
        <w:pStyle w:val="af"/>
        <w:jc w:val="left"/>
      </w:pPr>
      <w:r>
        <w:t>Таблица 6. Время выполнения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center"/>
            </w:pPr>
            <w:r>
              <w:t>Метод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  <w:jc w:val="center"/>
            </w:pPr>
            <w:r>
              <w:t>Время</w:t>
            </w:r>
          </w:p>
        </w:tc>
      </w:tr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left"/>
            </w:pPr>
            <w:r>
              <w:t>Прямой в ширину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</w:pPr>
            <w:r>
              <w:t>109 сек</w:t>
            </w:r>
          </w:p>
        </w:tc>
      </w:tr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left"/>
            </w:pPr>
            <w:r>
              <w:t>Прямой в глубину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  <w:jc w:val="left"/>
            </w:pPr>
            <w:r>
              <w:t>143 сек</w:t>
            </w:r>
          </w:p>
        </w:tc>
      </w:tr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left"/>
            </w:pPr>
            <w:r>
              <w:t>Обратный в ширину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  <w:jc w:val="left"/>
            </w:pPr>
            <w:r>
              <w:t>102 сек</w:t>
            </w:r>
          </w:p>
        </w:tc>
      </w:tr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left"/>
            </w:pPr>
            <w:r>
              <w:t>Обратный в глубину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  <w:jc w:val="left"/>
            </w:pPr>
            <w:r>
              <w:t>131 сек</w:t>
            </w:r>
          </w:p>
        </w:tc>
      </w:tr>
      <w:tr w:rsidR="004B1F64" w:rsidTr="004B1F64">
        <w:tc>
          <w:tcPr>
            <w:tcW w:w="4672" w:type="dxa"/>
          </w:tcPr>
          <w:p w:rsidR="004B1F64" w:rsidRDefault="004B1F64" w:rsidP="004B1F64">
            <w:pPr>
              <w:pStyle w:val="af"/>
              <w:jc w:val="left"/>
            </w:pPr>
            <w:r>
              <w:t>До первого заключения</w:t>
            </w:r>
          </w:p>
        </w:tc>
        <w:tc>
          <w:tcPr>
            <w:tcW w:w="4673" w:type="dxa"/>
          </w:tcPr>
          <w:p w:rsidR="004B1F64" w:rsidRDefault="004B1F64" w:rsidP="004B1F64">
            <w:pPr>
              <w:pStyle w:val="af"/>
              <w:jc w:val="left"/>
            </w:pPr>
            <w:r>
              <w:t>1 сек</w:t>
            </w:r>
          </w:p>
        </w:tc>
      </w:tr>
    </w:tbl>
    <w:p w:rsidR="00C83C07" w:rsidRDefault="00C83C07" w:rsidP="004B1F64">
      <w:pPr>
        <w:pStyle w:val="af"/>
        <w:jc w:val="left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были полученные необходимые знания </w:t>
      </w:r>
      <w:r w:rsidR="00942205">
        <w:t>в области построения экспертных систем на примере разработки учебной экспертной системы. В результате была разработана ЭС, позволяющая подобрать подходящий язык программирования под определенные требования. Были изучены и проверены на практике такие методы вычисления как: прямой в ширину, прямой в глубину, обратный в ширину, обратный в глубину. В результате самым быстрым методом оказался метод обратный в ширину.</w:t>
      </w:r>
      <w:bookmarkStart w:id="1" w:name="_GoBack"/>
      <w:bookmarkEnd w:id="1"/>
    </w:p>
    <w:sectPr w:rsidR="00D63432" w:rsidSect="004912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17" w:rsidRDefault="003D2417" w:rsidP="004A38E0">
      <w:pPr>
        <w:spacing w:after="0" w:line="240" w:lineRule="auto"/>
      </w:pPr>
      <w:r>
        <w:separator/>
      </w:r>
    </w:p>
    <w:p w:rsidR="003D2417" w:rsidRDefault="003D2417"/>
  </w:endnote>
  <w:endnote w:type="continuationSeparator" w:id="0">
    <w:p w:rsidR="003D2417" w:rsidRDefault="003D2417" w:rsidP="004A38E0">
      <w:pPr>
        <w:spacing w:after="0" w:line="240" w:lineRule="auto"/>
      </w:pPr>
      <w:r>
        <w:continuationSeparator/>
      </w:r>
    </w:p>
    <w:p w:rsidR="003D2417" w:rsidRDefault="003D2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2DD" w:rsidRDefault="00DC32DD">
    <w:pPr>
      <w:pStyle w:val="a5"/>
      <w:jc w:val="center"/>
    </w:pPr>
  </w:p>
  <w:p w:rsidR="00DC32DD" w:rsidRDefault="00DC32D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DC32DD" w:rsidRDefault="00DC32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205">
          <w:rPr>
            <w:noProof/>
          </w:rPr>
          <w:t>10</w:t>
        </w:r>
        <w:r>
          <w:fldChar w:fldCharType="end"/>
        </w:r>
      </w:p>
    </w:sdtContent>
  </w:sdt>
  <w:p w:rsidR="00DC32DD" w:rsidRDefault="00DC32DD">
    <w:pPr>
      <w:pStyle w:val="a5"/>
    </w:pPr>
  </w:p>
  <w:p w:rsidR="00DC32DD" w:rsidRDefault="00DC32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17" w:rsidRDefault="003D2417" w:rsidP="004A38E0">
      <w:pPr>
        <w:spacing w:after="0" w:line="240" w:lineRule="auto"/>
      </w:pPr>
      <w:r>
        <w:separator/>
      </w:r>
    </w:p>
    <w:p w:rsidR="003D2417" w:rsidRDefault="003D2417"/>
  </w:footnote>
  <w:footnote w:type="continuationSeparator" w:id="0">
    <w:p w:rsidR="003D2417" w:rsidRDefault="003D2417" w:rsidP="004A38E0">
      <w:pPr>
        <w:spacing w:after="0" w:line="240" w:lineRule="auto"/>
      </w:pPr>
      <w:r>
        <w:continuationSeparator/>
      </w:r>
    </w:p>
    <w:p w:rsidR="003D2417" w:rsidRDefault="003D241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47E9"/>
    <w:rsid w:val="00056818"/>
    <w:rsid w:val="0005729F"/>
    <w:rsid w:val="0006641B"/>
    <w:rsid w:val="000756B2"/>
    <w:rsid w:val="000A58B0"/>
    <w:rsid w:val="00134C1F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7E4"/>
    <w:rsid w:val="00205E8E"/>
    <w:rsid w:val="00224351"/>
    <w:rsid w:val="002255B0"/>
    <w:rsid w:val="0023452C"/>
    <w:rsid w:val="002564A7"/>
    <w:rsid w:val="00293291"/>
    <w:rsid w:val="002E7044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2417"/>
    <w:rsid w:val="003D5551"/>
    <w:rsid w:val="003D7ADB"/>
    <w:rsid w:val="003E0A4A"/>
    <w:rsid w:val="003F1F68"/>
    <w:rsid w:val="003F57D2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B1F64"/>
    <w:rsid w:val="004D5D5E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102"/>
    <w:rsid w:val="00601802"/>
    <w:rsid w:val="006100D2"/>
    <w:rsid w:val="006319CF"/>
    <w:rsid w:val="00660C79"/>
    <w:rsid w:val="00664418"/>
    <w:rsid w:val="006740A7"/>
    <w:rsid w:val="006A1643"/>
    <w:rsid w:val="006C20FE"/>
    <w:rsid w:val="006E10B9"/>
    <w:rsid w:val="006E7B73"/>
    <w:rsid w:val="006F02F5"/>
    <w:rsid w:val="006F10F7"/>
    <w:rsid w:val="006F1868"/>
    <w:rsid w:val="00712D06"/>
    <w:rsid w:val="00713349"/>
    <w:rsid w:val="00713766"/>
    <w:rsid w:val="007212D0"/>
    <w:rsid w:val="007E189F"/>
    <w:rsid w:val="007E20C5"/>
    <w:rsid w:val="00806EF9"/>
    <w:rsid w:val="0081090E"/>
    <w:rsid w:val="00817941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3C48"/>
    <w:rsid w:val="00904A6C"/>
    <w:rsid w:val="00921C7C"/>
    <w:rsid w:val="0093249E"/>
    <w:rsid w:val="00935072"/>
    <w:rsid w:val="00937DF6"/>
    <w:rsid w:val="00942205"/>
    <w:rsid w:val="0095056A"/>
    <w:rsid w:val="00954A52"/>
    <w:rsid w:val="00957DC1"/>
    <w:rsid w:val="00973236"/>
    <w:rsid w:val="009A285D"/>
    <w:rsid w:val="009A64FD"/>
    <w:rsid w:val="009B0475"/>
    <w:rsid w:val="009B0FB5"/>
    <w:rsid w:val="009D302F"/>
    <w:rsid w:val="009D5689"/>
    <w:rsid w:val="009E4C1B"/>
    <w:rsid w:val="009F0AD8"/>
    <w:rsid w:val="00A05212"/>
    <w:rsid w:val="00A14948"/>
    <w:rsid w:val="00A16E69"/>
    <w:rsid w:val="00A2262C"/>
    <w:rsid w:val="00A31D13"/>
    <w:rsid w:val="00A44AE6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AF5BF3"/>
    <w:rsid w:val="00B0289F"/>
    <w:rsid w:val="00B035DA"/>
    <w:rsid w:val="00B044D1"/>
    <w:rsid w:val="00B457E5"/>
    <w:rsid w:val="00B53042"/>
    <w:rsid w:val="00B566BC"/>
    <w:rsid w:val="00B640FA"/>
    <w:rsid w:val="00B65CE9"/>
    <w:rsid w:val="00B81A43"/>
    <w:rsid w:val="00B861EF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44D1"/>
    <w:rsid w:val="00C36203"/>
    <w:rsid w:val="00C83C07"/>
    <w:rsid w:val="00C921CE"/>
    <w:rsid w:val="00CB7863"/>
    <w:rsid w:val="00CD3C25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67B3B"/>
    <w:rsid w:val="00D77AD8"/>
    <w:rsid w:val="00D80CD3"/>
    <w:rsid w:val="00D833D6"/>
    <w:rsid w:val="00DC1908"/>
    <w:rsid w:val="00DC32DD"/>
    <w:rsid w:val="00DD17F8"/>
    <w:rsid w:val="00E02F8A"/>
    <w:rsid w:val="00E2377F"/>
    <w:rsid w:val="00E25473"/>
    <w:rsid w:val="00E46850"/>
    <w:rsid w:val="00E64F6C"/>
    <w:rsid w:val="00E6551F"/>
    <w:rsid w:val="00E65F9D"/>
    <w:rsid w:val="00E73FA3"/>
    <w:rsid w:val="00E755D0"/>
    <w:rsid w:val="00EA3852"/>
    <w:rsid w:val="00EA42C0"/>
    <w:rsid w:val="00EA5A50"/>
    <w:rsid w:val="00EB5BAA"/>
    <w:rsid w:val="00EC417E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57CC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4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4"/>
    <w:rsid w:val="0046331C"/>
    <w:rsid w:val="008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1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7FD2-31EC-4780-AFFD-1A8438A2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73</cp:revision>
  <cp:lastPrinted>2015-10-04T20:20:00Z</cp:lastPrinted>
  <dcterms:created xsi:type="dcterms:W3CDTF">2016-04-07T16:47:00Z</dcterms:created>
  <dcterms:modified xsi:type="dcterms:W3CDTF">2017-02-28T10:19:00Z</dcterms:modified>
</cp:coreProperties>
</file>