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2C56" w14:textId="6A1C8FD2" w:rsidR="006A6042" w:rsidRPr="00547BF2" w:rsidRDefault="006A6042" w:rsidP="00547BF2"/>
    <w:p>
      <w:pPr>
        <w:pStyle w:val="Titre"/>
      </w:pPr>
      <w:r>
        <w:t>Nelly Barret</w:t>
      </w:r>
    </w:p>
    <w:p>
      <w:pPr>
        <w:pStyle w:val="Sous-titre"/>
      </w:pPr>
      <w:r>
        <w:t>Assistant Professor at Insa Lyon and LIRIS</w:t>
      </w:r>
    </w:p>
    <w:p>
      <w:pPr>
        <w:pStyle w:val="Titre1"/>
      </w:pPr>
      <w:r>
        <w:t>Blaise Pascal building, 7 Avenue Jean Capelle, 69100 Villeurbanne, France</w:t>
      </w:r>
    </w:p>
    <w:p>
      <w:pPr>
        <w:pStyle w:val="Titre2"/>
      </w:pPr>
      <w:r>
        <w:t>Office 502.3.21 | nelly.barret@insa-lyon.fr | https://orcid.org/0000-0002-3469-4149</w:t>
      </w:r>
    </w:p>
    <w:p>
      <w:pPr>
        <w:pStyle w:val="Titre1"/>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heart.png"/>
                    <pic:cNvPicPr/>
                  </pic:nvPicPr>
                  <pic:blipFill>
                    <a:blip r:embed="rId13"/>
                    <a:stretch>
                      <a:fillRect/>
                    </a:stretch>
                  </pic:blipFill>
                  <pic:spPr>
                    <a:xfrm>
                      <a:off x="0" y="0"/>
                      <a:ext cx="228600" cy="228600"/>
                    </a:xfrm>
                    <a:prstGeom prst="rect"/>
                  </pic:spPr>
                </pic:pic>
              </a:graphicData>
            </a:graphic>
          </wp:inline>
        </w:drawing>
        <w:t xml:space="preserve"> Research interests</w:t>
      </w:r>
    </w:p>
    <w:p>
      <w:pPr>
        <w:pBdr>
          <w:bottom w:val="single" w:sz="12" w:space="0" w:color="DC3522"/>
        </w:pBdr>
      </w:pPr>
    </w:p>
    <w:p>
      <w:r>
        <w:t xml:space="preserve">I work in the broad field of data management, and more precisely lmy research interests focus on heterogeneous and/or multimodal data, data integration systems, and data exploration. Recently, I also added Federated Learning to my research interests. The projects that I worked on have always been part of multidisciplinary contexts, including urban planning, journalism, and health, and have been exemplified on large, complex, and often real-world data. </w:t>
      </w:r>
    </w:p>
    <w:p>
      <w:pPr>
        <w:pStyle w:val="Titre1"/>
      </w:pPr>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briefcase.png"/>
                    <pic:cNvPicPr/>
                  </pic:nvPicPr>
                  <pic:blipFill>
                    <a:blip r:embed="rId14"/>
                    <a:stretch>
                      <a:fillRect/>
                    </a:stretch>
                  </pic:blipFill>
                  <pic:spPr>
                    <a:xfrm>
                      <a:off x="0" y="0"/>
                      <a:ext cx="228600" cy="228600"/>
                    </a:xfrm>
                    <a:prstGeom prst="rect"/>
                  </pic:spPr>
                </pic:pic>
              </a:graphicData>
            </a:graphic>
          </wp:inline>
        </w:drawing>
        <w:t xml:space="preserve"> Academic positions</w:t>
      </w:r>
    </w:p>
    <w:p>
      <w:pPr>
        <w:pBdr>
          <w:bottom w:val="single" w:sz="12" w:space="0" w:color="DC3522"/>
        </w:pBdr>
      </w:pPr>
    </w:p>
    <w:p>
      <w:pPr>
        <w:pStyle w:val="Titre2"/>
      </w:pPr>
      <w:r>
        <w:t>Assistant Professor | INSA Lyon &amp; LIRIS (FR)</w:t>
        <w:tab/>
        <w:t>Sept. 2025 – now</w:t>
      </w:r>
    </w:p>
    <w:p>
      <w:pPr>
        <w:pStyle w:val="Listepuces"/>
      </w:pPr>
      <w:r>
        <w:t>Research: part of the DRIM team, focusing on document engineering and distributed systems.</w:t>
      </w:r>
    </w:p>
    <w:p>
      <w:pPr>
        <w:pStyle w:val="Listepuces"/>
      </w:pPr>
      <w:r>
        <w:t>Teaching: 1st and 2nd year courses at the engineer school INSA Lyon.</w:t>
      </w:r>
    </w:p>
    <w:p>
      <w:pPr>
        <w:pStyle w:val="Titre2"/>
      </w:pPr>
      <w:r>
        <w:t>Postdoctoral researcher | Politecnico di Milano (IT)</w:t>
        <w:tab/>
        <w:t>Apr. 2024 – July 2025</w:t>
      </w:r>
    </w:p>
    <w:p>
      <w:pPr>
        <w:pStyle w:val="Listepuces"/>
      </w:pPr>
      <w:r>
        <w:t>Horizon Europe project: “Better real-world health-data distributed analytics research platform”.</w:t>
      </w:r>
    </w:p>
    <w:p>
      <w:pPr>
        <w:pStyle w:val="Listepuces"/>
      </w:pPr>
      <w:r>
        <w:t>Close collaborators: Pietro Pinoli (associate professor, Politecnico di Milano, IT), Anna Bernasconi (assistant professor, Politecnico di Milano, IT), Boris Bikbov (medical doctor, Politecnico di Milano, IT).</w:t>
      </w:r>
    </w:p>
    <w:p>
      <w:pPr>
        <w:pStyle w:val="Titre2"/>
      </w:pPr>
      <w:r>
        <w:t>PhD student | Institut Polytechnique de Paris &amp; Inria Saclay (FR)</w:t>
        <w:tab/>
        <w:t>Jan. 2021 – March 2024</w:t>
      </w:r>
    </w:p>
    <w:p>
      <w:pPr>
        <w:pStyle w:val="Listepuces"/>
      </w:pPr>
      <w:r>
        <w:t>PhD thesis title: “User-oriented exploration of semi-structured datasets”</w:t>
      </w:r>
    </w:p>
    <w:p>
      <w:pPr>
        <w:pStyle w:val="Listepuces"/>
      </w:pPr>
      <w:r>
        <w:t>PhD defense jury: Fatiha Sais (présidente – professor, Univ. Paris-Saclay and LISN), Jean-Marc Petit (rapporteur – professor, at INSA Lyon and LIRIS), Olivier Teste (rapporteur – professor, Univ. Toulouse Jean Jaurès and IRIT), Katja Hose (examinatrice – professor, TU Wien, AT), Stefano Ceri (examinateur – professor, Politecnico di Milano, IT), Fatemeh Nargesian (examinatrice – associate professor, Univ. Rochester, USA), Ioana Manolescu (advisor – research director, Ecole Polytechnique and Inria Saclay), Karen Bastien (co-advisor – WeDoData CEO).</w:t>
      </w:r>
    </w:p>
    <w:p>
      <w:pPr>
        <w:pStyle w:val="Titre2"/>
      </w:pPr>
      <w:r>
        <w:t>Master intern | LIRIS (FR)</w:t>
        <w:tab/>
        <w:t>Feb. 2020 – July 2020</w:t>
      </w:r>
    </w:p>
    <w:p>
      <w:pPr>
        <w:pStyle w:val="Listepuces"/>
      </w:pPr>
      <w:r>
        <w:t>Master thesis title (in French): “Prédiction de l’environnement d’un quartier”.</w:t>
      </w:r>
    </w:p>
    <w:p>
      <w:pPr>
        <w:pStyle w:val="Listepuces"/>
      </w:pPr>
      <w:r>
        <w:t>Advisors: Fabien Duchateau (associate professor, Univ. Lyon 1 and LIRIS) and Franck Favetta (associate professor, Univ. de Lyon and LIRIS).</w:t>
      </w:r>
    </w:p>
    <w:p>
      <w:pPr>
        <w:pStyle w:val="Listepuces"/>
      </w:pPr>
      <w:r>
        <w:t>Other collaborators: Nelly Duong (CEO, Home in Love), Behnaz Jullien (intern in psychology, Univ. Lyon 2), Wissame Laddada (post-doctoral researcher, LIRIS), and Ludovic Moncla (associate professor, computer science at INSA Lyon).</w:t>
      </w:r>
    </w:p>
    <w:p>
      <w:pPr>
        <w:pStyle w:val="Titre2"/>
      </w:pPr>
      <w:r>
        <w:t>Bachelor intern | LIRIS (FR)</w:t>
        <w:tab/>
        <w:t>May 2018 – July 2018</w:t>
      </w:r>
    </w:p>
    <w:p>
      <w:pPr>
        <w:pStyle w:val="Listepuces"/>
      </w:pPr>
      <w:r>
        <w:t>Bachelor thesis title (in French): “Intégration de données géographiques pour la recommandation de quartiers”.</w:t>
      </w:r>
    </w:p>
    <w:p>
      <w:pPr>
        <w:pStyle w:val="Listepuces"/>
      </w:pPr>
      <w:r>
        <w:t>Advisors: Fabien Duchateau (associate professor, Univ. Lyon 1 and LIRIS) and Franck Favetta (associate professor, Univ. de Lyon and LIRIS).</w:t>
      </w:r>
    </w:p>
    <w:p>
      <w:pPr>
        <w:pStyle w:val="Listepuces"/>
      </w:pPr>
      <w:r>
        <w:t>Other collaborators: Nelly Duong (CEO, Home in Love), Loic Bonneval (associate professor in sociology, Univ. Lyon 2) and Aurélien Gentil (PhD student in sociology, Univ. Lyon 2).</w:t>
      </w:r>
    </w:p>
    <w:p>
      <w:pPr>
        <w:pStyle w:val="Titre1"/>
      </w:pPr>
      <w:r>
        <w:drawing>
          <wp:inline xmlns:a="http://schemas.openxmlformats.org/drawingml/2006/main" xmlns:pic="http://schemas.openxmlformats.org/drawingml/2006/picture">
            <wp:extent cx="228600" cy="177877"/>
            <wp:docPr id="3" name="Picture 3"/>
            <wp:cNvGraphicFramePr>
              <a:graphicFrameLocks noChangeAspect="1"/>
            </wp:cNvGraphicFramePr>
            <a:graphic>
              <a:graphicData uri="http://schemas.openxmlformats.org/drawingml/2006/picture">
                <pic:pic>
                  <pic:nvPicPr>
                    <pic:cNvPr id="0" name="graduation-cap.png"/>
                    <pic:cNvPicPr/>
                  </pic:nvPicPr>
                  <pic:blipFill>
                    <a:blip r:embed="rId15"/>
                    <a:stretch>
                      <a:fillRect/>
                    </a:stretch>
                  </pic:blipFill>
                  <pic:spPr>
                    <a:xfrm>
                      <a:off x="0" y="0"/>
                      <a:ext cx="228600" cy="177877"/>
                    </a:xfrm>
                    <a:prstGeom prst="rect"/>
                  </pic:spPr>
                </pic:pic>
              </a:graphicData>
            </a:graphic>
          </wp:inline>
        </w:drawing>
        <w:t xml:space="preserve"> Education</w:t>
      </w:r>
    </w:p>
    <w:p>
      <w:pPr>
        <w:pBdr>
          <w:bottom w:val="single" w:sz="12" w:space="0" w:color="DC3522"/>
        </w:pBdr>
      </w:pPr>
    </w:p>
    <w:p>
      <w:pPr>
        <w:pStyle w:val="Titre2"/>
      </w:pPr>
      <w:r>
        <w:t>PhD degree | Institut Polytechnique de Paris</w:t>
        <w:tab/>
        <w:t>Jan. 2021 – March 2024</w:t>
      </w:r>
    </w:p>
    <w:p>
      <w:r>
        <w:rPr>
          <w:i/>
        </w:rPr>
        <w:t xml:space="preserve">Major: </w:t>
      </w:r>
      <w:r>
        <w:t>Computer Science, Data and Artificial Intelligence</w:t>
      </w:r>
    </w:p>
    <w:p>
      <w:pPr>
        <w:pStyle w:val="Titre2"/>
      </w:pPr>
      <w:r>
        <w:t>Master’s degree | Université Claude Bernard Lyon 1</w:t>
        <w:tab/>
        <w:t>Sept. 2018 – July 2020</w:t>
      </w:r>
    </w:p>
    <w:p>
      <w:r>
        <w:rPr>
          <w:i/>
        </w:rPr>
        <w:t xml:space="preserve">Major: </w:t>
      </w:r>
      <w:r>
        <w:t>Computer Science</w:t>
        <w:t xml:space="preserve"> | </w:t>
      </w:r>
      <w:r>
        <w:rPr>
          <w:i/>
        </w:rPr>
        <w:t xml:space="preserve">Minor: </w:t>
      </w:r>
      <w:r>
        <w:t>Artificial Intelligence</w:t>
      </w:r>
    </w:p>
    <w:p>
      <w:pPr>
        <w:pStyle w:val="Titre2"/>
      </w:pPr>
      <w:r>
        <w:t>Bachelor’s degree | Université Claude Bernard Lyon 1</w:t>
        <w:tab/>
        <w:t>Sept. 2015 – July 2018</w:t>
      </w:r>
    </w:p>
    <w:p>
      <w:r>
        <w:rPr>
          <w:i/>
        </w:rPr>
        <w:t xml:space="preserve">Major: </w:t>
      </w:r>
      <w:r>
        <w:t>Computer Science</w:t>
      </w:r>
    </w:p>
    <w:p>
      <w:pPr>
        <w:pStyle w:val="Titre1"/>
      </w:pPr>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globe.png"/>
                    <pic:cNvPicPr/>
                  </pic:nvPicPr>
                  <pic:blipFill>
                    <a:blip r:embed="rId16"/>
                    <a:stretch>
                      <a:fillRect/>
                    </a:stretch>
                  </pic:blipFill>
                  <pic:spPr>
                    <a:xfrm>
                      <a:off x="0" y="0"/>
                      <a:ext cx="228600" cy="228600"/>
                    </a:xfrm>
                    <a:prstGeom prst="rect"/>
                  </pic:spPr>
                </pic:pic>
              </a:graphicData>
            </a:graphic>
          </wp:inline>
        </w:drawing>
        <w:t xml:space="preserve"> Research visits</w:t>
      </w:r>
    </w:p>
    <w:p>
      <w:pPr>
        <w:pBdr>
          <w:bottom w:val="single" w:sz="12" w:space="0" w:color="DC3522"/>
        </w:pBdr>
      </w:pPr>
    </w:p>
    <w:p>
      <w:pPr>
        <w:pStyle w:val="Titre2"/>
      </w:pPr>
      <w:r>
        <w:t>Institut de Recherche en Informatique de Toulouse</w:t>
        <w:tab/>
        <w:t>Oct. 2025 (2 days)</w:t>
      </w:r>
    </w:p>
    <w:p>
      <w:pPr>
        <w:pStyle w:val="Titre1"/>
      </w:pPr>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award.png"/>
                    <pic:cNvPicPr/>
                  </pic:nvPicPr>
                  <pic:blipFill>
                    <a:blip r:embed="rId17"/>
                    <a:stretch>
                      <a:fillRect/>
                    </a:stretch>
                  </pic:blipFill>
                  <pic:spPr>
                    <a:xfrm>
                      <a:off x="0" y="0"/>
                      <a:ext cx="228600" cy="228600"/>
                    </a:xfrm>
                    <a:prstGeom prst="rect"/>
                  </pic:spPr>
                </pic:pic>
              </a:graphicData>
            </a:graphic>
          </wp:inline>
        </w:drawing>
        <w:t xml:space="preserve"> Awards</w:t>
      </w:r>
    </w:p>
    <w:p>
      <w:pPr>
        <w:pBdr>
          <w:bottom w:val="single" w:sz="12" w:space="0" w:color="DC3522"/>
        </w:pBdr>
      </w:pPr>
    </w:p>
    <w:p>
      <w:pPr>
        <w:pStyle w:val="Titre2"/>
      </w:pPr>
      <w:r>
        <w:t>PhD thesis award | BDA conference</w:t>
        <w:tab/>
        <w:t>Oct. 2024</w:t>
      </w:r>
    </w:p>
    <w:p>
      <w:r>
        <w:rPr>
          <w:i/>
        </w:rPr>
        <w:t xml:space="preserve">Website: </w:t>
      </w:r>
      <w:r>
        <w:rPr>
          <w:color w:val="000000" w:themeColor="hyperlink"/>
          <w:u w:val="single"/>
        </w:rPr>
        <w:hyperlink r:id="rId18">
          <w:r>
            <w:rPr/>
            <w:t>bda2024.sciencesconf.org/resource/page/id/10</w:t>
          </w:r>
        </w:hyperlink>
      </w:r>
    </w:p>
    <w:p>
      <w:pPr>
        <w:pStyle w:val="Listepuces"/>
      </w:pPr>
      <w:r>
        <w:t>My PhD work won the 2nd prize for the PhD award delivered by the BDA conference, awarding one or two PhD with significant contributions in the French data management community.</w:t>
      </w:r>
    </w:p>
    <w:p>
      <w:pPr>
        <w:pStyle w:val="Titre1"/>
      </w:pPr>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idea.png"/>
                    <pic:cNvPicPr/>
                  </pic:nvPicPr>
                  <pic:blipFill>
                    <a:blip r:embed="rId19"/>
                    <a:stretch>
                      <a:fillRect/>
                    </a:stretch>
                  </pic:blipFill>
                  <pic:spPr>
                    <a:xfrm>
                      <a:off x="0" y="0"/>
                      <a:ext cx="228600" cy="228600"/>
                    </a:xfrm>
                    <a:prstGeom prst="rect"/>
                  </pic:spPr>
                </pic:pic>
              </a:graphicData>
            </a:graphic>
          </wp:inline>
        </w:drawing>
        <w:t xml:space="preserve"> Research projects</w:t>
      </w:r>
    </w:p>
    <w:p>
      <w:pPr>
        <w:pBdr>
          <w:bottom w:val="single" w:sz="12" w:space="0" w:color="DC3522"/>
        </w:pBdr>
      </w:pPr>
    </w:p>
    <w:p>
      <w:pPr>
        <w:pStyle w:val="Titre2"/>
      </w:pPr>
      <w:r>
        <w:t>BETTER: real-world health-data distributed analytics research platform</w:t>
        <w:tab/>
        <w:t>Apr. 2024 – July 2025</w:t>
      </w:r>
    </w:p>
    <w:p>
      <w:r>
        <w:rPr>
          <w:i/>
        </w:rPr>
        <w:t xml:space="preserve">Role: </w:t>
      </w:r>
      <w:r>
        <w:t>contributor (tasks 4.1, 4.2)</w:t>
        <w:t xml:space="preserve"> | </w:t>
      </w:r>
      <w:r>
        <w:rPr>
          <w:i/>
        </w:rPr>
        <w:t xml:space="preserve">Grant: </w:t>
      </w:r>
      <w:r>
        <w:t>Horizon Europe (2022 – 2027)</w:t>
        <w:t xml:space="preserve"> | </w:t>
      </w:r>
      <w:r>
        <w:rPr>
          <w:i/>
        </w:rPr>
        <w:t xml:space="preserve">Partners: </w:t>
      </w:r>
      <w:r>
        <w:t>7 European hospitals</w:t>
        <w:t xml:space="preserve"> | </w:t>
      </w:r>
      <w:r>
        <w:rPr>
          <w:i/>
        </w:rPr>
        <w:t xml:space="preserve">Website: </w:t>
      </w:r>
      <w:r>
        <w:rPr>
          <w:color w:val="000000" w:themeColor="hyperlink"/>
          <w:u w:val="single"/>
        </w:rPr>
        <w:hyperlink r:id="rId20">
          <w:r>
            <w:rPr/>
            <w:t>better-health-project.eu</w:t>
          </w:r>
        </w:hyperlink>
      </w:r>
    </w:p>
    <w:p>
      <w:pPr>
        <w:pStyle w:val="Listepuces"/>
      </w:pPr>
      <w:r>
        <w:t>Main scientific contributions: (1) two conceptual models for data and metadata respectively, both general, able to represent various multi-modal healthcare data, allowing the usage of ontologies, and extensible to various healthcare scenarios; (2) an ETL algorithm to fully automatically convert existing data and metadata to instances of our models, resulting in an interoperable database; (3) a metadata and data catalogue for exploration and ease federated learning algorithm design.</w:t>
      </w:r>
    </w:p>
    <w:p>
      <w:pPr>
        <w:pStyle w:val="Listepuces"/>
      </w:pPr>
      <w:r>
        <w:t>Main practical achievements: (1) each hospital has an interoperable database, part of the global BETTER network; (2) federated learning algorithms are co-created and implemented by researchers and practitioners; (3) the catalogue implementation for the 3 use-cases (genetic rare diseases).</w:t>
      </w:r>
    </w:p>
    <w:p>
      <w:pPr>
        <w:pStyle w:val="Titre2"/>
      </w:pPr>
      <w:r>
        <w:t>CONNECTIONSTUDIO: user data exploration of heterogeneous data</w:t>
        <w:tab/>
        <w:t>March 2023 – March 2024</w:t>
      </w:r>
    </w:p>
    <w:p>
      <w:r>
        <w:rPr>
          <w:i/>
        </w:rPr>
        <w:t xml:space="preserve">Role: </w:t>
      </w:r>
      <w:r>
        <w:t>contributor</w:t>
        <w:t xml:space="preserve"> | </w:t>
      </w:r>
      <w:r>
        <w:rPr>
          <w:i/>
        </w:rPr>
        <w:t xml:space="preserve">Grant: </w:t>
      </w:r>
      <w:r>
        <w:t>ANR SourcesSay project (2020 – 2024)</w:t>
        <w:t xml:space="preserve"> | </w:t>
      </w:r>
      <w:r>
        <w:rPr>
          <w:i/>
        </w:rPr>
        <w:t xml:space="preserve">Website: </w:t>
      </w:r>
      <w:r>
        <w:rPr>
          <w:color w:val="000000" w:themeColor="hyperlink"/>
          <w:u w:val="single"/>
        </w:rPr>
        <w:hyperlink r:id="rId21">
          <w:r>
            <w:rPr/>
            <w:t>connectionstudio.inria.fr</w:t>
          </w:r>
        </w:hyperlink>
      </w:r>
    </w:p>
    <w:p>
      <w:pPr>
        <w:pStyle w:val="Listepuces"/>
      </w:pPr>
      <w:r>
        <w:t>Main scientific contribution: a user-oriented methodology for querying a relational data lake by selecting data pieces of interest instead of formulating SQL queries.</w:t>
      </w:r>
    </w:p>
    <w:p>
      <w:pPr>
        <w:pStyle w:val="Listepuces"/>
      </w:pPr>
      <w:r>
        <w:t>Main practical achievement: a software suite for the data exploration of the underlying data lake.</w:t>
      </w:r>
    </w:p>
    <w:p>
      <w:pPr>
        <w:pStyle w:val="Titre2"/>
      </w:pPr>
      <w:r>
        <w:t>PATHWAYS: find interesting entity-to-entity paths in heterogeneous data</w:t>
        <w:tab/>
        <w:t>May 2022 – March 2024</w:t>
      </w:r>
    </w:p>
    <w:p>
      <w:r>
        <w:rPr>
          <w:i/>
        </w:rPr>
        <w:t xml:space="preserve">Role: </w:t>
      </w:r>
      <w:r>
        <w:t>co-leader</w:t>
        <w:t xml:space="preserve"> | </w:t>
      </w:r>
      <w:r>
        <w:rPr>
          <w:i/>
        </w:rPr>
        <w:t xml:space="preserve">Grant: </w:t>
      </w:r>
      <w:r>
        <w:t>DIM RFSI PHD 2020-01</w:t>
        <w:t xml:space="preserve"> | </w:t>
      </w:r>
      <w:r>
        <w:rPr>
          <w:i/>
        </w:rPr>
        <w:t xml:space="preserve">Website: </w:t>
      </w:r>
      <w:r>
        <w:rPr>
          <w:color w:val="000000" w:themeColor="hyperlink"/>
          <w:u w:val="single"/>
        </w:rPr>
        <w:hyperlink r:id="rId22">
          <w:r>
            <w:rPr/>
            <w:t>team.inria.fr/cedar/projects/pathways</w:t>
          </w:r>
        </w:hyperlink>
      </w:r>
    </w:p>
    <w:p>
      <w:pPr>
        <w:pStyle w:val="Listepuces"/>
      </w:pPr>
      <w:r>
        <w:t>Main scientific contributions: (1) efficiently enumerate all paths connecting named entities appearing in multi-modal and heterogeneous data by relying on an intermediate summary graph and a view-based algorithm; (2) the ranking of paths based on their interestingness, a quantitative measure based on entity confidence and information dilution.</w:t>
      </w:r>
    </w:p>
    <w:p>
      <w:pPr>
        <w:pStyle w:val="Listepuces"/>
      </w:pPr>
      <w:r>
        <w:t>Main practical achievements: (1) a novel ChatGPT-based module for entity extraction; (2) the efficient evaluation of paths by using a dedicated multi-query optimization algorithm.</w:t>
      </w:r>
    </w:p>
    <w:p>
      <w:pPr>
        <w:pStyle w:val="Titre2"/>
      </w:pPr>
      <w:r>
        <w:t>ABSTRA: Entity-Relationship summaries from semi-structured data</w:t>
        <w:tab/>
        <w:t>Jan. 2021 – March 2024</w:t>
      </w:r>
    </w:p>
    <w:p>
      <w:r>
        <w:rPr>
          <w:i/>
        </w:rPr>
        <w:t xml:space="preserve">Role: </w:t>
      </w:r>
      <w:r>
        <w:t>leader</w:t>
        <w:t xml:space="preserve"> | </w:t>
      </w:r>
      <w:r>
        <w:rPr>
          <w:i/>
        </w:rPr>
        <w:t xml:space="preserve">Grant: </w:t>
      </w:r>
      <w:r>
        <w:t>DIM RFSI PHD 2020-01</w:t>
        <w:t xml:space="preserve"> | </w:t>
      </w:r>
      <w:r>
        <w:rPr>
          <w:i/>
        </w:rPr>
        <w:t xml:space="preserve">Partners: </w:t>
      </w:r>
      <w:r>
        <w:t>WeDoData start-up</w:t>
        <w:t xml:space="preserve"> | </w:t>
      </w:r>
      <w:r>
        <w:rPr>
          <w:i/>
        </w:rPr>
        <w:t xml:space="preserve">Website: </w:t>
      </w:r>
      <w:r>
        <w:rPr>
          <w:color w:val="000000" w:themeColor="hyperlink"/>
          <w:u w:val="single"/>
        </w:rPr>
        <w:hyperlink r:id="rId23">
          <w:r>
            <w:rPr/>
            <w:t>team.inria.fr/cedar/projects/abstra</w:t>
          </w:r>
        </w:hyperlink>
      </w:r>
    </w:p>
    <w:p>
      <w:pPr>
        <w:pStyle w:val="Listepuces"/>
      </w:pPr>
      <w:r>
        <w:t>Main scientific contributions: (1) a novel model-agnostic data summarization method relying on data kinds instead of specific model features; (2) the selection of most representative entities, their attributes and relationships from the data summary by relying on a graph representation and PageRank node scores.</w:t>
      </w:r>
    </w:p>
    <w:p>
      <w:pPr>
        <w:pStyle w:val="Listepuces"/>
      </w:pPr>
      <w:r>
        <w:t>Main practical achievement: (1) an end-to-end pipeline to summarize any (set of) heterogeneous datasets; (2) an interface to visualize summaries as Entity-Relationship diagrams.</w:t>
      </w:r>
    </w:p>
    <w:p>
      <w:pPr>
        <w:pStyle w:val="Listepuces"/>
      </w:pPr>
      <w:r>
        <w:t>Partner: WeDoData is a French SME specializing in data journalism and data visualization.</w:t>
      </w:r>
    </w:p>
    <w:p>
      <w:pPr>
        <w:pStyle w:val="Titre2"/>
      </w:pPr>
      <w:r>
        <w:t>PREDIHOOD: supervised prediction of the environment of neighborhoods</w:t>
        <w:tab/>
        <w:t>Feb. 2020 – July 2020</w:t>
      </w:r>
    </w:p>
    <w:p>
      <w:r>
        <w:rPr>
          <w:i/>
        </w:rPr>
        <w:t xml:space="preserve">Role: </w:t>
      </w:r>
      <w:r>
        <w:t>leader</w:t>
        <w:t xml:space="preserve"> | </w:t>
      </w:r>
      <w:r>
        <w:rPr>
          <w:i/>
        </w:rPr>
        <w:t xml:space="preserve">Grant: </w:t>
      </w:r>
      <w:r>
        <w:t>LabEx IMU (Intelligences des Mondes Urbains)</w:t>
        <w:t xml:space="preserve"> | </w:t>
      </w:r>
      <w:r>
        <w:rPr>
          <w:i/>
        </w:rPr>
        <w:t xml:space="preserve">Partners: </w:t>
      </w:r>
      <w:r>
        <w:t>HomeInLove start-up</w:t>
      </w:r>
    </w:p>
    <w:p>
      <w:pPr>
        <w:pStyle w:val="Listepuces"/>
      </w:pPr>
      <w:r>
        <w:t>Main scientific contributions: (1) an algorithm to automatically select the most useful subset of indicators among the hundreds collected ones; (2) an algorithm to automatically predict in a supervised manner the environment of any French neighborhood based on several subsets of indicators.</w:t>
      </w:r>
    </w:p>
    <w:p>
      <w:pPr>
        <w:pStyle w:val="Listepuces"/>
      </w:pPr>
      <w:r>
        <w:t>Main practical achievements: (1) collect and process cartographic and urban data from public data such as INSEE; (2) an interface for predicting the environment of any French neighborhood; (3) a general interface for testing, evaluating and comparing AI algorithms.</w:t>
      </w:r>
    </w:p>
    <w:p>
      <w:pPr>
        <w:pStyle w:val="Listepuces"/>
      </w:pPr>
      <w:r>
        <w:t>Partner: HomeInLove is a French start-up helping people in case of professional mobilities to find a new place to live based on their criteria and needs (neighborhood, family, hobbies, ...).</w:t>
      </w:r>
    </w:p>
    <w:p>
      <w:pPr>
        <w:pStyle w:val="Titre2"/>
      </w:pPr>
      <w:r>
        <w:t>GEOALIGN: matching and merging geographic entities</w:t>
        <w:tab/>
        <w:t>Jan. 2019 – June 2019</w:t>
      </w:r>
    </w:p>
    <w:p>
      <w:r>
        <w:rPr>
          <w:i/>
        </w:rPr>
        <w:t xml:space="preserve">Role: </w:t>
      </w:r>
      <w:r>
        <w:t>leader</w:t>
        <w:t xml:space="preserve"> | </w:t>
      </w:r>
      <w:r>
        <w:rPr>
          <w:i/>
        </w:rPr>
        <w:t xml:space="preserve">Grant: </w:t>
      </w:r>
      <w:r>
        <w:t>Master 1 project</w:t>
      </w:r>
    </w:p>
    <w:p>
      <w:pPr>
        <w:pStyle w:val="Listepuces"/>
      </w:pPr>
      <w:r>
        <w:t>Main scientific contributions: (1) a customizable similarity formula for estimating the matching similarity between geographic entities; (2) the computation of the estimated quality of the matching without ground truth.</w:t>
      </w:r>
    </w:p>
    <w:p>
      <w:pPr>
        <w:pStyle w:val="Listepuces"/>
      </w:pPr>
      <w:r>
        <w:t>Main practical achievements: (1) a map interface for find, matching and merging similar geographic entities.</w:t>
      </w:r>
    </w:p>
    <w:p>
      <w:pPr>
        <w:pStyle w:val="Titre2"/>
      </w:pPr>
      <w:r>
        <w:t>VIZLIRIS: recommending and clustering French neighborhoods</w:t>
        <w:tab/>
        <w:t>May 2018 – July 2018</w:t>
      </w:r>
    </w:p>
    <w:p>
      <w:r>
        <w:rPr>
          <w:i/>
        </w:rPr>
        <w:t xml:space="preserve">Role: </w:t>
      </w:r>
      <w:r>
        <w:t>leader</w:t>
        <w:t xml:space="preserve"> | </w:t>
      </w:r>
      <w:r>
        <w:rPr>
          <w:i/>
        </w:rPr>
        <w:t xml:space="preserve">Grant: </w:t>
      </w:r>
      <w:r>
        <w:t>LabEx IMU (Intelligences des Mondes Urbains)</w:t>
        <w:t xml:space="preserve"> | </w:t>
      </w:r>
      <w:r>
        <w:rPr>
          <w:i/>
        </w:rPr>
        <w:t xml:space="preserve">Partners: </w:t>
      </w:r>
      <w:r>
        <w:t>HomeInLove start-up</w:t>
        <w:t xml:space="preserve"> | </w:t>
      </w:r>
      <w:r>
        <w:rPr>
          <w:i/>
        </w:rPr>
        <w:t xml:space="preserve">Website: </w:t>
      </w:r>
      <w:r>
        <w:rPr>
          <w:color w:val="000000" w:themeColor="hyperlink"/>
          <w:u w:val="single"/>
        </w:rPr>
        <w:hyperlink r:id="rId24">
          <w:r>
            <w:rPr/>
            <w:t>perso.liris.cnrs.fr/fabien.duchateau/?page=VizLIRIS/</w:t>
          </w:r>
        </w:hyperlink>
      </w:r>
    </w:p>
    <w:p>
      <w:pPr>
        <w:pStyle w:val="Listepuces"/>
      </w:pPr>
      <w:r>
        <w:t>Main scientific contribution: a data integration pipeline for integrating cartographic and INSEE data.</w:t>
      </w:r>
    </w:p>
    <w:p>
      <w:pPr>
        <w:pStyle w:val="Listepuces"/>
      </w:pPr>
      <w:r>
        <w:t>Main practical achievements: (1) a map interface for recommending and clustering French neighborhoods based on well-known ML algorithms; (2) a use-case validation with HomeInLove data.</w:t>
      </w:r>
    </w:p>
    <w:p>
      <w:pPr>
        <w:pStyle w:val="Titre1"/>
      </w:pPr>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terminal.png"/>
                    <pic:cNvPicPr/>
                  </pic:nvPicPr>
                  <pic:blipFill>
                    <a:blip r:embed="rId25"/>
                    <a:stretch>
                      <a:fillRect/>
                    </a:stretch>
                  </pic:blipFill>
                  <pic:spPr>
                    <a:xfrm>
                      <a:off x="0" y="0"/>
                      <a:ext cx="228600" cy="228600"/>
                    </a:xfrm>
                    <a:prstGeom prst="rect"/>
                  </pic:spPr>
                </pic:pic>
              </a:graphicData>
            </a:graphic>
          </wp:inline>
        </w:drawing>
        <w:t xml:space="preserve"> Research software and tools</w:t>
      </w:r>
    </w:p>
    <w:p>
      <w:pPr>
        <w:pBdr>
          <w:bottom w:val="single" w:sz="12" w:space="0" w:color="DC3522"/>
        </w:pBdr>
      </w:pPr>
    </w:p>
    <w:p>
      <w:pPr>
        <w:pStyle w:val="Titre2"/>
      </w:pPr>
      <w:r>
        <w:t>I-ETL</w:t>
        <w:tab/>
        <w:t>Apr. 2024 – July 2025</w:t>
      </w:r>
    </w:p>
    <w:p>
      <w:r>
        <w:rPr>
          <w:i/>
        </w:rPr>
        <w:t xml:space="preserve">Role: </w:t>
      </w:r>
      <w:r>
        <w:t>developer</w:t>
        <w:t xml:space="preserve"> | </w:t>
      </w:r>
      <w:r>
        <w:rPr>
          <w:i/>
        </w:rPr>
        <w:t xml:space="preserve">Time: </w:t>
      </w:r>
      <w:r>
        <w:t>1 year</w:t>
        <w:t xml:space="preserve"> | </w:t>
      </w:r>
      <w:r>
        <w:rPr>
          <w:i/>
        </w:rPr>
        <w:t xml:space="preserve">Languages: </w:t>
      </w:r>
      <w:r>
        <w:t>Language: Python</w:t>
        <w:t xml:space="preserve"> | </w:t>
      </w:r>
      <w:r>
        <w:rPr>
          <w:i/>
        </w:rPr>
        <w:t xml:space="preserve">LOC: </w:t>
      </w:r>
      <w:r>
        <w:t>6k</w:t>
        <w:t xml:space="preserve"> | </w:t>
      </w:r>
      <w:r>
        <w:rPr>
          <w:i/>
        </w:rPr>
        <w:t xml:space="preserve">Repository: </w:t>
      </w:r>
      <w:r>
        <w:rPr>
          <w:color w:val="000000" w:themeColor="hyperlink"/>
          <w:u w:val="single"/>
        </w:rPr>
        <w:hyperlink r:id="rId26">
          <w:r>
            <w:rPr/>
            <w:t>github.com/DEIB-GECO/i-etl</w:t>
          </w:r>
        </w:hyperlink>
      </w:r>
    </w:p>
    <w:p>
      <w:pPr>
        <w:pStyle w:val="Titre2"/>
      </w:pPr>
      <w:r>
        <w:t>ConnectionStudio</w:t>
        <w:tab/>
        <w:t>March 2023 – March 2024</w:t>
      </w:r>
    </w:p>
    <w:p>
      <w:r>
        <w:rPr>
          <w:i/>
        </w:rPr>
        <w:t xml:space="preserve">Role: </w:t>
      </w:r>
      <w:r>
        <w:t>contributor</w:t>
        <w:t xml:space="preserve"> | </w:t>
      </w:r>
      <w:r>
        <w:rPr>
          <w:i/>
        </w:rPr>
        <w:t xml:space="preserve">Time: </w:t>
      </w:r>
      <w:r>
        <w:t>1 year</w:t>
        <w:t xml:space="preserve"> | </w:t>
      </w:r>
      <w:r>
        <w:rPr>
          <w:i/>
        </w:rPr>
        <w:t xml:space="preserve">Languages: </w:t>
      </w:r>
      <w:r>
        <w:t>Languages: Java, Javascript</w:t>
        <w:t xml:space="preserve"> | </w:t>
      </w:r>
      <w:r>
        <w:rPr>
          <w:i/>
        </w:rPr>
        <w:t xml:space="preserve">LOC: </w:t>
      </w:r>
      <w:r>
        <w:t>25k</w:t>
        <w:t xml:space="preserve"> | </w:t>
      </w:r>
      <w:r>
        <w:rPr>
          <w:i/>
        </w:rPr>
        <w:t xml:space="preserve">Repository: </w:t>
      </w:r>
      <w:r>
        <w:rPr>
          <w:color w:val="000000" w:themeColor="hyperlink"/>
          <w:u w:val="single"/>
        </w:rPr>
        <w:hyperlink r:id="rId27">
          <w:r>
            <w:rPr/>
            <w:t>gitlab.inria.fr/cedar/connection-studio</w:t>
          </w:r>
        </w:hyperlink>
      </w:r>
    </w:p>
    <w:p>
      <w:pPr>
        <w:pStyle w:val="Titre2"/>
      </w:pPr>
      <w:r>
        <w:t>PathWays</w:t>
        <w:tab/>
        <w:t>May 2022 – March 2024</w:t>
      </w:r>
    </w:p>
    <w:p>
      <w:r>
        <w:rPr>
          <w:i/>
        </w:rPr>
        <w:t xml:space="preserve">Role: </w:t>
      </w:r>
      <w:r>
        <w:t>main developer</w:t>
        <w:t xml:space="preserve"> | </w:t>
      </w:r>
      <w:r>
        <w:rPr>
          <w:i/>
        </w:rPr>
        <w:t xml:space="preserve">Time: </w:t>
      </w:r>
      <w:r>
        <w:t>2 years</w:t>
        <w:t xml:space="preserve"> | </w:t>
      </w:r>
      <w:r>
        <w:rPr>
          <w:i/>
        </w:rPr>
        <w:t xml:space="preserve">Languages: </w:t>
      </w:r>
      <w:r>
        <w:t>Language: Java</w:t>
        <w:t xml:space="preserve"> | </w:t>
      </w:r>
      <w:r>
        <w:rPr>
          <w:i/>
        </w:rPr>
        <w:t xml:space="preserve">LOC: </w:t>
      </w:r>
      <w:r>
        <w:t>4k</w:t>
        <w:t xml:space="preserve"> | </w:t>
      </w:r>
      <w:r>
        <w:rPr>
          <w:i/>
        </w:rPr>
        <w:t xml:space="preserve">Repository: </w:t>
      </w:r>
      <w:r>
        <w:rPr>
          <w:color w:val="000000" w:themeColor="hyperlink"/>
          <w:u w:val="single"/>
        </w:rPr>
        <w:hyperlink r:id="rId28">
          <w:r>
            <w:rPr/>
            <w:t>gitlab.inria.fr/cedar/pathways</w:t>
          </w:r>
        </w:hyperlink>
      </w:r>
    </w:p>
    <w:p>
      <w:pPr>
        <w:pStyle w:val="Titre2"/>
      </w:pPr>
      <w:r>
        <w:t>Abstra</w:t>
        <w:tab/>
        <w:t>Jan. 2021 – March 2024</w:t>
      </w:r>
    </w:p>
    <w:p>
      <w:r>
        <w:rPr>
          <w:i/>
        </w:rPr>
        <w:t xml:space="preserve">Role: </w:t>
      </w:r>
      <w:r>
        <w:t>developer</w:t>
        <w:t xml:space="preserve"> | </w:t>
      </w:r>
      <w:r>
        <w:rPr>
          <w:i/>
        </w:rPr>
        <w:t xml:space="preserve">Time: </w:t>
      </w:r>
      <w:r>
        <w:t>3 years</w:t>
        <w:t xml:space="preserve"> | </w:t>
      </w:r>
      <w:r>
        <w:rPr>
          <w:i/>
        </w:rPr>
        <w:t xml:space="preserve">Languages: </w:t>
      </w:r>
      <w:r>
        <w:t>Language: Java</w:t>
        <w:t xml:space="preserve"> | </w:t>
      </w:r>
      <w:r>
        <w:rPr>
          <w:i/>
        </w:rPr>
        <w:t xml:space="preserve">LOC: </w:t>
      </w:r>
      <w:r>
        <w:t>10k</w:t>
        <w:t xml:space="preserve"> | </w:t>
      </w:r>
      <w:r>
        <w:rPr>
          <w:i/>
        </w:rPr>
        <w:t xml:space="preserve">Repository: </w:t>
      </w:r>
      <w:r>
        <w:rPr>
          <w:color w:val="000000" w:themeColor="hyperlink"/>
          <w:u w:val="single"/>
        </w:rPr>
        <w:hyperlink r:id="rId29">
          <w:r>
            <w:rPr/>
            <w:t>gitlab.inria.fr/cedar/abstra</w:t>
          </w:r>
        </w:hyperlink>
      </w:r>
    </w:p>
    <w:p>
      <w:pPr>
        <w:pStyle w:val="Titre2"/>
      </w:pPr>
      <w:r>
        <w:t>Predihood</w:t>
        <w:tab/>
        <w:t>Feb. 2020 – July 2020</w:t>
      </w:r>
    </w:p>
    <w:p>
      <w:r>
        <w:rPr>
          <w:i/>
        </w:rPr>
        <w:t xml:space="preserve">Role: </w:t>
      </w:r>
      <w:r>
        <w:t>main developer</w:t>
        <w:t xml:space="preserve"> | </w:t>
      </w:r>
      <w:r>
        <w:rPr>
          <w:i/>
        </w:rPr>
        <w:t xml:space="preserve">Time: </w:t>
      </w:r>
      <w:r>
        <w:t>6 months</w:t>
        <w:t xml:space="preserve"> | </w:t>
      </w:r>
      <w:r>
        <w:rPr>
          <w:i/>
        </w:rPr>
        <w:t xml:space="preserve">Languages: </w:t>
      </w:r>
      <w:r>
        <w:t>Languages: Python, JavaScript</w:t>
        <w:t xml:space="preserve"> | </w:t>
      </w:r>
      <w:r>
        <w:rPr>
          <w:i/>
        </w:rPr>
        <w:t xml:space="preserve">LOC: </w:t>
      </w:r>
      <w:r>
        <w:t>3k</w:t>
        <w:t xml:space="preserve"> | </w:t>
      </w:r>
      <w:r>
        <w:rPr>
          <w:i/>
        </w:rPr>
        <w:t xml:space="preserve">Repository: </w:t>
      </w:r>
      <w:r>
        <w:rPr>
          <w:color w:val="000000" w:themeColor="hyperlink"/>
          <w:u w:val="single"/>
        </w:rPr>
        <w:hyperlink r:id="rId30">
          <w:r>
            <w:rPr/>
            <w:t>gitlab.com/fduchate/predihood</w:t>
          </w:r>
        </w:hyperlink>
      </w:r>
    </w:p>
    <w:p>
      <w:pPr>
        <w:pStyle w:val="Titre2"/>
      </w:pPr>
      <w:r>
        <w:t>GeoAlign</w:t>
        <w:tab/>
        <w:t>Jan. 2019 – June 2019</w:t>
      </w:r>
    </w:p>
    <w:p>
      <w:r>
        <w:rPr>
          <w:i/>
        </w:rPr>
        <w:t xml:space="preserve">Role: </w:t>
      </w:r>
      <w:r>
        <w:t>main developer</w:t>
        <w:t xml:space="preserve"> | </w:t>
      </w:r>
      <w:r>
        <w:rPr>
          <w:i/>
        </w:rPr>
        <w:t xml:space="preserve">Time: </w:t>
      </w:r>
      <w:r>
        <w:t>6 months</w:t>
        <w:t xml:space="preserve"> | </w:t>
      </w:r>
      <w:r>
        <w:rPr>
          <w:i/>
        </w:rPr>
        <w:t xml:space="preserve">Languages: </w:t>
      </w:r>
      <w:r>
        <w:t>Languages: PHP, JavaScript</w:t>
        <w:t xml:space="preserve"> | </w:t>
      </w:r>
      <w:r>
        <w:rPr>
          <w:i/>
        </w:rPr>
        <w:t xml:space="preserve">LOC: </w:t>
      </w:r>
      <w:r>
        <w:t>4k</w:t>
        <w:t xml:space="preserve"> | </w:t>
      </w:r>
      <w:r>
        <w:rPr>
          <w:i/>
        </w:rPr>
        <w:t xml:space="preserve">Repository: </w:t>
      </w:r>
      <w:r>
        <w:t>private</w:t>
      </w:r>
    </w:p>
    <w:p>
      <w:pPr>
        <w:pStyle w:val="Titre2"/>
      </w:pPr>
      <w:r>
        <w:t>VizLIRIS</w:t>
        <w:tab/>
        <w:t>May 2018 – July 2018</w:t>
      </w:r>
    </w:p>
    <w:p>
      <w:r>
        <w:rPr>
          <w:i/>
        </w:rPr>
        <w:t xml:space="preserve">Role: </w:t>
      </w:r>
      <w:r>
        <w:t>main developer</w:t>
        <w:t xml:space="preserve"> | </w:t>
      </w:r>
      <w:r>
        <w:rPr>
          <w:i/>
        </w:rPr>
        <w:t xml:space="preserve">Time: </w:t>
      </w:r>
      <w:r>
        <w:t>3 months</w:t>
        <w:t xml:space="preserve"> | </w:t>
      </w:r>
      <w:r>
        <w:rPr>
          <w:i/>
        </w:rPr>
        <w:t xml:space="preserve">Languages: </w:t>
      </w:r>
      <w:r>
        <w:t>Languages: Python, JavaScript</w:t>
        <w:t xml:space="preserve"> | </w:t>
      </w:r>
      <w:r>
        <w:rPr>
          <w:i/>
        </w:rPr>
        <w:t xml:space="preserve">LOC: </w:t>
      </w:r>
      <w:r>
        <w:t>1k</w:t>
        <w:t xml:space="preserve"> | </w:t>
      </w:r>
      <w:r>
        <w:rPr>
          <w:i/>
        </w:rPr>
        <w:t xml:space="preserve">Repository: </w:t>
      </w:r>
      <w:r>
        <w:rPr>
          <w:color w:val="000000" w:themeColor="hyperlink"/>
          <w:u w:val="single"/>
        </w:rPr>
        <w:hyperlink r:id="rId31">
          <w:r>
            <w:rPr/>
            <w:t>forge.univ-lyon1.fr/stage-Nelly/HiL-recommender</w:t>
          </w:r>
        </w:hyperlink>
      </w:r>
    </w:p>
    <w:p>
      <w:pPr>
        <w:pStyle w:val="Titre1"/>
      </w:pPr>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collaboration.png"/>
                    <pic:cNvPicPr/>
                  </pic:nvPicPr>
                  <pic:blipFill>
                    <a:blip r:embed="rId32"/>
                    <a:stretch>
                      <a:fillRect/>
                    </a:stretch>
                  </pic:blipFill>
                  <pic:spPr>
                    <a:xfrm>
                      <a:off x="0" y="0"/>
                      <a:ext cx="228600" cy="228600"/>
                    </a:xfrm>
                    <a:prstGeom prst="rect"/>
                  </pic:spPr>
                </pic:pic>
              </a:graphicData>
            </a:graphic>
          </wp:inline>
        </w:drawing>
        <w:t xml:space="preserve"> Working groups</w:t>
      </w:r>
    </w:p>
    <w:p>
      <w:pPr>
        <w:pBdr>
          <w:bottom w:val="single" w:sz="12" w:space="0" w:color="DC3522"/>
        </w:pBdr>
      </w:pPr>
    </w:p>
    <w:p>
      <w:pPr>
        <w:pStyle w:val="Titre2"/>
      </w:pPr>
      <w:r>
        <w:t>Diversity, Equity and Inclusion</w:t>
        <w:tab/>
        <w:t>Apr. 2023 – now</w:t>
      </w:r>
    </w:p>
    <w:p>
      <w:r>
        <w:rPr>
          <w:i/>
        </w:rPr>
        <w:t xml:space="preserve">Role: </w:t>
      </w:r>
      <w:r>
        <w:t>active member</w:t>
        <w:t xml:space="preserve"> | </w:t>
      </w:r>
      <w:r>
        <w:rPr>
          <w:i/>
        </w:rPr>
        <w:t xml:space="preserve">Website: </w:t>
      </w:r>
      <w:r>
        <w:rPr>
          <w:color w:val="000000" w:themeColor="hyperlink"/>
          <w:u w:val="single"/>
        </w:rPr>
        <w:hyperlink r:id="rId33">
          <w:r>
            <w:rPr/>
            <w:t>dbdni.github.io/</w:t>
          </w:r>
        </w:hyperlink>
      </w:r>
    </w:p>
    <w:p>
      <w:pPr>
        <w:pStyle w:val="Listepuces"/>
      </w:pPr>
      <w:r>
        <w:t>I co-lead the SCOUT action with Madhulika Mohanty (researcher, Inria Saclay) and Sujaya Maiyya (assistant professor, Univ. of Waterloo, USA). It aims at facilitating DEI efforts in the database community. My main proposal is a checklist to easily comply with inclusive submission guidelines; it will be integrated into EasyChair and CMT.</w:t>
      </w:r>
    </w:p>
    <w:p>
      <w:pPr>
        <w:pStyle w:val="Titre2"/>
      </w:pPr>
      <w:r>
        <w:t>FAIRification of genomic annotations</w:t>
        <w:tab/>
        <w:t>Dec. 2024 – now</w:t>
      </w:r>
    </w:p>
    <w:p>
      <w:r>
        <w:rPr>
          <w:i/>
        </w:rPr>
        <w:t xml:space="preserve">Role: </w:t>
      </w:r>
      <w:r>
        <w:t>active member</w:t>
        <w:t xml:space="preserve"> | </w:t>
      </w:r>
      <w:r>
        <w:rPr>
          <w:i/>
        </w:rPr>
        <w:t xml:space="preserve">Website: </w:t>
      </w:r>
      <w:r>
        <w:rPr>
          <w:color w:val="000000" w:themeColor="hyperlink"/>
          <w:u w:val="single"/>
        </w:rPr>
        <w:hyperlink r:id="rId34">
          <w:r>
            <w:rPr/>
            <w:t>www.rd-alliance.org/groups/fairification-genomic-annotations-wg/activity/</w:t>
          </w:r>
        </w:hyperlink>
      </w:r>
    </w:p>
    <w:p>
      <w:pPr>
        <w:pStyle w:val="Listepuces"/>
      </w:pPr>
      <w:r>
        <w:t>We aim at defining novel methods to make genomic annotations and data more interoperable. I co-lead two actions: (1) define a strategy to publicly and permanently store harmonized genomic metadata with Sveinung Gundersen (computer scientist, ELIXIR) and Evan Christensen (PhD in bio-informatics, Univ. d’Utah, CA); and (2) define new models for representing genomic annotations with Sveinung Gundersen and Adam Wright (researcher, Cancer institute of Ontario, USA).</w:t>
      </w:r>
    </w:p>
    <w:p>
      <w:pPr>
        <w:pStyle w:val="Titre1"/>
      </w:pPr>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books.png"/>
                    <pic:cNvPicPr/>
                  </pic:nvPicPr>
                  <pic:blipFill>
                    <a:blip r:embed="rId35"/>
                    <a:stretch>
                      <a:fillRect/>
                    </a:stretch>
                  </pic:blipFill>
                  <pic:spPr>
                    <a:xfrm>
                      <a:off x="0" y="0"/>
                      <a:ext cx="228600" cy="228600"/>
                    </a:xfrm>
                    <a:prstGeom prst="rect"/>
                  </pic:spPr>
                </pic:pic>
              </a:graphicData>
            </a:graphic>
          </wp:inline>
        </w:drawing>
        <w:t xml:space="preserve"> Publications</w:t>
      </w:r>
    </w:p>
    <w:p>
      <w:pPr>
        <w:pBdr>
          <w:bottom w:val="single" w:sz="12" w:space="0" w:color="DC3522"/>
        </w:pBdr>
      </w:pPr>
    </w:p>
    <w:p>
      <w:pPr>
        <w:pStyle w:val="Titre2"/>
      </w:pPr>
      <w:r>
        <w:t>Peer-reviewed international journals</w:t>
      </w:r>
    </w:p>
    <w:p>
      <w:pPr>
        <w:pStyle w:val="Listenumros"/>
      </w:pPr>
      <w:r>
        <w:t>Nelly Barret</w:t>
      </w:r>
      <w:r>
        <w:t xml:space="preserve">, </w:t>
      </w:r>
      <w:r>
        <w:t>Sourav Bhowmick</w:t>
      </w:r>
      <w:r>
        <w:t xml:space="preserve">, </w:t>
      </w:r>
      <w:r>
        <w:t>Angela Bonifati</w:t>
      </w:r>
      <w:r>
        <w:t xml:space="preserve">, </w:t>
      </w:r>
      <w:r>
        <w:t>Barbara Catania</w:t>
      </w:r>
      <w:r>
        <w:t xml:space="preserve">, </w:t>
      </w:r>
      <w:r>
        <w:t>Stratos Idreos</w:t>
      </w:r>
      <w:r>
        <w:t xml:space="preserve">, </w:t>
      </w:r>
      <w:r>
        <w:t>Ekaterini Ioannou</w:t>
      </w:r>
      <w:r>
        <w:t xml:space="preserve">, </w:t>
      </w:r>
      <w:r>
        <w:t>Madhulika Mohanty</w:t>
      </w:r>
      <w:r>
        <w:t xml:space="preserve">, </w:t>
      </w:r>
      <w:r>
        <w:t>Sana Sellami</w:t>
      </w:r>
      <w:r>
        <w:t xml:space="preserve">, </w:t>
      </w:r>
      <w:r>
        <w:t>Roee Shraga</w:t>
      </w:r>
      <w:r>
        <w:t xml:space="preserve">, </w:t>
      </w:r>
      <w:r>
        <w:t>Utku Sirin</w:t>
      </w:r>
      <w:r>
        <w:t xml:space="preserve">, </w:t>
      </w:r>
      <w:r>
        <w:t>Juno Steegmans</w:t>
      </w:r>
      <w:r>
        <w:t xml:space="preserve">, </w:t>
      </w:r>
      <w:r>
        <w:t>Pınar Tözün</w:t>
      </w:r>
      <w:r>
        <w:t xml:space="preserve">, </w:t>
      </w:r>
      <w:r>
        <w:t>Soror Sahri</w:t>
      </w:r>
      <w:r>
        <w:t xml:space="preserve">, </w:t>
      </w:r>
      <w:r>
        <w:t>Genoveva Vargas-Solar</w:t>
      </w:r>
      <w:r>
        <w:t xml:space="preserve">. </w:t>
      </w:r>
      <w:r>
        <w:rPr>
          <w:b/>
          <w:color w:val="000000" w:themeColor="hyperlink"/>
          <w:u w:val="single"/>
        </w:rPr>
        <w:hyperlink r:id="rId36">
          <w:r>
            <w:rPr/>
            <w:t>Diversity, Equity and Inclusion Activities in DatabaseConferences: A 2024 Report</w:t>
          </w:r>
        </w:hyperlink>
      </w:r>
      <w:r>
        <w:t xml:space="preserve">. </w:t>
      </w:r>
      <w:r>
        <w:rPr>
          <w:i/>
        </w:rPr>
        <w:t xml:space="preserve">ACM SIGMOD Record. </w:t>
      </w:r>
      <w:r>
        <w:t>2025.</w:t>
      </w:r>
    </w:p>
    <w:p>
      <w:pPr>
        <w:pStyle w:val="Listenumros"/>
      </w:pPr>
      <w:r>
        <w:rPr>
          <w:u w:val="single"/>
        </w:rPr>
        <w:t>Nelly Barret</w:t>
      </w:r>
      <w:r>
        <w:t xml:space="preserve">, </w:t>
      </w:r>
      <w:r>
        <w:t>Anna Bernasconi</w:t>
      </w:r>
      <w:r>
        <w:t xml:space="preserve">, </w:t>
      </w:r>
      <w:r>
        <w:t>Boris Bikbov</w:t>
      </w:r>
      <w:r>
        <w:t xml:space="preserve">, </w:t>
      </w:r>
      <w:r>
        <w:t>Pietro Pinoli</w:t>
      </w:r>
      <w:r>
        <w:t xml:space="preserve">. </w:t>
      </w:r>
      <w:r>
        <w:rPr>
          <w:b/>
          <w:color w:val="000000" w:themeColor="hyperlink"/>
          <w:u w:val="single"/>
        </w:rPr>
        <w:hyperlink r:id="rId37">
          <w:r>
            <w:rPr/>
            <w:t>I-ETL: an interoperability-aware health (meta)data pipeline to enable federated analyses</w:t>
          </w:r>
        </w:hyperlink>
      </w:r>
      <w:r>
        <w:t xml:space="preserve">. </w:t>
      </w:r>
      <w:r>
        <w:rPr>
          <w:i/>
        </w:rPr>
        <w:t xml:space="preserve">BMC Medical Informatics and Decision Making. </w:t>
      </w:r>
      <w:r>
        <w:t>2025.</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38">
          <w:r>
            <w:rPr/>
            <w:t>Finding meaningful paths in heterogeneous graphs with PathWays</w:t>
          </w:r>
        </w:hyperlink>
      </w:r>
      <w:r>
        <w:t xml:space="preserve">. </w:t>
      </w:r>
      <w:r>
        <w:rPr>
          <w:i/>
        </w:rPr>
        <w:t xml:space="preserve">Information Systems. </w:t>
      </w:r>
      <w:r>
        <w:t>2025.</w:t>
      </w:r>
    </w:p>
    <w:p>
      <w:pPr>
        <w:pStyle w:val="Listenumros"/>
      </w:pPr>
      <w:r>
        <w:rPr>
          <w:u w:val="single"/>
        </w:rPr>
        <w:t>Nelly Barret</w:t>
      </w:r>
      <w:r>
        <w:t xml:space="preserve">, </w:t>
      </w:r>
      <w:r>
        <w:t>Fabien Duchateau</w:t>
      </w:r>
      <w:r>
        <w:t xml:space="preserve">, </w:t>
      </w:r>
      <w:r>
        <w:t>Franck Favetta</w:t>
      </w:r>
      <w:r>
        <w:t xml:space="preserve">. </w:t>
      </w:r>
      <w:r>
        <w:rPr>
          <w:b/>
          <w:color w:val="000000" w:themeColor="hyperlink"/>
          <w:u w:val="single"/>
        </w:rPr>
        <w:hyperlink r:id="rId39">
          <w:r>
            <w:rPr/>
            <w:t>Predihood: an open-source tool for predicting neighbourhoods' information</w:t>
          </w:r>
        </w:hyperlink>
      </w:r>
      <w:r>
        <w:t xml:space="preserve">. </w:t>
      </w:r>
      <w:r>
        <w:rPr>
          <w:i/>
        </w:rPr>
        <w:t xml:space="preserve">Journal of Open Source Software. </w:t>
      </w:r>
      <w:r>
        <w:t>2021.</w:t>
      </w:r>
    </w:p>
    <w:p>
      <w:pPr>
        <w:pStyle w:val="Listenumros"/>
      </w:pPr>
      <w:r>
        <w:rPr>
          <w:u w:val="single"/>
        </w:rPr>
        <w:t>Nelly Barret</w:t>
      </w:r>
      <w:r>
        <w:t xml:space="preserve">, </w:t>
      </w:r>
      <w:r>
        <w:t>Fabien Duchateau</w:t>
      </w:r>
      <w:r>
        <w:t xml:space="preserve">, </w:t>
      </w:r>
      <w:r>
        <w:t>Franck Favetta</w:t>
      </w:r>
      <w:r>
        <w:t xml:space="preserve">, </w:t>
      </w:r>
      <w:r>
        <w:t>Aurélien Gentil</w:t>
      </w:r>
      <w:r>
        <w:t xml:space="preserve">, </w:t>
      </w:r>
      <w:r>
        <w:t>Loïc Bonneval</w:t>
      </w:r>
      <w:r>
        <w:t xml:space="preserve">. </w:t>
      </w:r>
      <w:r>
        <w:rPr>
          <w:b/>
          <w:color w:val="000000" w:themeColor="hyperlink"/>
          <w:u w:val="single"/>
        </w:rPr>
        <w:hyperlink r:id="rId40">
          <w:r>
            <w:rPr/>
            <w:t>An Environmental Study of French Neighbourhood.</w:t>
          </w:r>
        </w:hyperlink>
      </w:r>
      <w:r>
        <w:t xml:space="preserve">. </w:t>
      </w:r>
      <w:r>
        <w:rPr>
          <w:i/>
        </w:rPr>
        <w:t xml:space="preserve">Communications in Computer and Information Science. </w:t>
      </w:r>
      <w:r>
        <w:t>2021.</w:t>
      </w:r>
    </w:p>
    <w:p>
      <w:pPr>
        <w:pStyle w:val="Titre2"/>
      </w:pPr>
      <w:r>
        <w:t>Peer-reviewed international conferences</w:t>
      </w:r>
    </w:p>
    <w:p>
      <w:pPr>
        <w:pStyle w:val="Listenumros"/>
      </w:pPr>
      <w:r>
        <w:rPr>
          <w:u w:val="single"/>
        </w:rPr>
        <w:t>Nelly Barret</w:t>
      </w:r>
      <w:r>
        <w:t xml:space="preserve">, </w:t>
      </w:r>
      <w:r>
        <w:t>Anna Bernasconi</w:t>
      </w:r>
      <w:r>
        <w:t xml:space="preserve">, </w:t>
      </w:r>
      <w:r>
        <w:t>Cinzia Cappiello</w:t>
      </w:r>
      <w:r>
        <w:t xml:space="preserve">, </w:t>
      </w:r>
      <w:r>
        <w:t>Giaccomo Palu</w:t>
      </w:r>
      <w:r>
        <w:t xml:space="preserve">, </w:t>
      </w:r>
      <w:r>
        <w:t>Pietro Pinoli</w:t>
      </w:r>
      <w:r>
        <w:t xml:space="preserve">. </w:t>
      </w:r>
      <w:r>
        <w:rPr>
          <w:b/>
          <w:color w:val="000000" w:themeColor="hyperlink"/>
          <w:u w:val="single"/>
        </w:rPr>
        <w:hyperlink r:id="rId41">
          <w:r>
            <w:rPr/>
            <w:t>Leveraging profiling to bridge healthcare silos for federated analyses</w:t>
          </w:r>
        </w:hyperlink>
      </w:r>
      <w:r>
        <w:t xml:space="preserve">. </w:t>
      </w:r>
      <w:r>
        <w:rPr>
          <w:i/>
        </w:rPr>
        <w:t xml:space="preserve">International Conference on Advanced Information Systems Engineering (Forum track). </w:t>
      </w:r>
      <w:r>
        <w:t>2025.</w:t>
      </w:r>
    </w:p>
    <w:p>
      <w:pPr>
        <w:pStyle w:val="Listenumros"/>
      </w:pPr>
      <w:r>
        <w:rPr>
          <w:u w:val="single"/>
        </w:rPr>
        <w:t>Nelly Barret</w:t>
      </w:r>
      <w:r>
        <w:t xml:space="preserve">, </w:t>
      </w:r>
      <w:r>
        <w:t>Ioana Manolescu</w:t>
      </w:r>
      <w:r>
        <w:t xml:space="preserve">, </w:t>
      </w:r>
      <w:r>
        <w:t>Prajna Upadhyay</w:t>
      </w:r>
      <w:r>
        <w:t xml:space="preserve">. </w:t>
      </w:r>
      <w:r>
        <w:rPr>
          <w:b/>
          <w:color w:val="000000" w:themeColor="hyperlink"/>
          <w:u w:val="single"/>
        </w:rPr>
        <w:hyperlink r:id="rId42">
          <w:r>
            <w:rPr/>
            <w:t>Computing generic abstractions from application datasets</w:t>
          </w:r>
        </w:hyperlink>
      </w:r>
      <w:r>
        <w:t xml:space="preserve">. </w:t>
      </w:r>
      <w:r>
        <w:rPr>
          <w:i/>
        </w:rPr>
        <w:t xml:space="preserve">International Conference on Extending Database Technology. </w:t>
      </w:r>
      <w:r>
        <w:t>2024.</w:t>
      </w:r>
    </w:p>
    <w:p>
      <w:pPr>
        <w:pStyle w:val="Listenumros"/>
      </w:pPr>
      <w: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43">
          <w:r>
            <w:rPr/>
            <w:t>User-friendly exploration of highly heterogeneous data lakes</w:t>
          </w:r>
        </w:hyperlink>
      </w:r>
      <w:r>
        <w:t xml:space="preserve">. </w:t>
      </w:r>
      <w:r>
        <w:rPr>
          <w:i/>
        </w:rPr>
        <w:t xml:space="preserve">International Conference on Cooperative Information Systems. </w:t>
      </w:r>
      <w:r>
        <w:t>2023.</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44">
          <w:r>
            <w:rPr/>
            <w:t>Exploring heterogeneous data graphs through their entity paths</w:t>
          </w:r>
        </w:hyperlink>
      </w:r>
      <w:r>
        <w:t xml:space="preserve">. </w:t>
      </w:r>
      <w:r>
        <w:rPr>
          <w:i/>
        </w:rPr>
        <w:t xml:space="preserve">European Conference on Advances in Databases and Information Systems. </w:t>
      </w:r>
      <w:r>
        <w:t>2023.</w:t>
      </w:r>
    </w:p>
    <w:p>
      <w:pPr>
        <w:pStyle w:val="Listenumros"/>
      </w:pPr>
      <w:r>
        <w:rPr>
          <w:u w:val="single"/>
        </w:rPr>
        <w:t>Nelly Barret</w:t>
      </w:r>
      <w:r>
        <w:t xml:space="preserve">, </w:t>
      </w:r>
      <w:r>
        <w:t>Ioana Manolescu</w:t>
      </w:r>
      <w:r>
        <w:t xml:space="preserve">, </w:t>
      </w:r>
      <w:r>
        <w:t>Prajna Upadhyay</w:t>
      </w:r>
      <w:r>
        <w:t xml:space="preserve">. </w:t>
      </w:r>
      <w:r>
        <w:rPr>
          <w:b/>
          <w:color w:val="000000" w:themeColor="hyperlink"/>
          <w:u w:val="single"/>
        </w:rPr>
        <w:hyperlink r:id="rId45">
          <w:r>
            <w:rPr/>
            <w:t>Abstra: toward generic abstractions for data of any model</w:t>
          </w:r>
        </w:hyperlink>
      </w:r>
      <w:r>
        <w:t xml:space="preserve">. </w:t>
      </w:r>
      <w:r>
        <w:rPr>
          <w:i/>
        </w:rPr>
        <w:t xml:space="preserve">ACM International Conference on Information &amp; Knowledge Management. </w:t>
      </w:r>
      <w:r>
        <w:t>2022.</w:t>
      </w:r>
    </w:p>
    <w:p>
      <w:pPr>
        <w:pStyle w:val="Listenumros"/>
      </w:pPr>
      <w:r>
        <w:rPr>
          <w:u w:val="single"/>
        </w:rPr>
        <w:t>Nelly Barret</w:t>
      </w:r>
      <w:r>
        <w:t xml:space="preserve">, </w:t>
      </w:r>
      <w:r>
        <w:t>Fabien Duchateau</w:t>
      </w:r>
      <w:r>
        <w:t xml:space="preserve">, </w:t>
      </w:r>
      <w:r>
        <w:t>Franck Favetta</w:t>
      </w:r>
      <w:r>
        <w:t xml:space="preserve">, </w:t>
      </w:r>
      <w:r>
        <w:t>Loïc Bonneval</w:t>
      </w:r>
      <w:r>
        <w:t xml:space="preserve">. </w:t>
      </w:r>
      <w:r>
        <w:rPr>
          <w:b/>
          <w:color w:val="000000" w:themeColor="hyperlink"/>
          <w:u w:val="single"/>
        </w:rPr>
        <w:hyperlink r:id="rId46">
          <w:r>
            <w:rPr/>
            <w:t>Predicting the environment of a neighbourhood: a use case for France</w:t>
          </w:r>
        </w:hyperlink>
      </w:r>
      <w:r>
        <w:t xml:space="preserve">. </w:t>
      </w:r>
      <w:r>
        <w:rPr>
          <w:i/>
        </w:rPr>
        <w:t xml:space="preserve">International Conference on Data Science, Technology and Applications. </w:t>
      </w:r>
      <w:r>
        <w:t>2020.</w:t>
      </w:r>
    </w:p>
    <w:p>
      <w:pPr>
        <w:pStyle w:val="Titre2"/>
      </w:pPr>
      <w:r>
        <w:t>Peer-reviewed international workshops</w:t>
      </w:r>
    </w:p>
    <w:p>
      <w:pPr>
        <w:pStyle w:val="Listenumros"/>
      </w:pPr>
      <w:r>
        <w:t>Nelly Barret</w:t>
      </w:r>
      <w:r>
        <w:t xml:space="preserve">, </w:t>
      </w:r>
      <w:r>
        <w:t>Tudor Enache</w:t>
      </w:r>
      <w:r>
        <w:t xml:space="preserve">, </w:t>
      </w:r>
      <w:r>
        <w:t>Ioana Manolescu</w:t>
      </w:r>
      <w:r>
        <w:t xml:space="preserve">, </w:t>
      </w:r>
      <w:r>
        <w:t>Madhulika Mohanty</w:t>
      </w:r>
      <w:r>
        <w:t xml:space="preserve">. </w:t>
      </w:r>
      <w:r>
        <w:rPr>
          <w:b/>
          <w:color w:val="000000" w:themeColor="hyperlink"/>
          <w:u w:val="single"/>
        </w:rPr>
        <w:hyperlink r:id="rId47">
          <w:r>
            <w:rPr/>
            <w:t>Finding the PG schema of any (semi) structured dataset: a tale of graphs and abstraction</w:t>
          </w:r>
        </w:hyperlink>
      </w:r>
      <w:r>
        <w:t xml:space="preserve">. </w:t>
      </w:r>
      <w:r>
        <w:rPr>
          <w:i/>
        </w:rPr>
        <w:t xml:space="preserve">SEAGRAPH workshop in International Conference on Data Engineering. </w:t>
      </w:r>
      <w:r>
        <w:t>2024.</w:t>
      </w:r>
    </w:p>
    <w:p>
      <w:pPr>
        <w:pStyle w:val="Listenumros"/>
      </w:pPr>
      <w:r>
        <w:t>Oana Balalau</w:t>
      </w:r>
      <w:r>
        <w:t xml:space="preserve">, </w:t>
      </w:r>
      <w: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48">
          <w:r>
            <w:rPr/>
            <w:t>Graph lenses over any data: the ConnectionLens experience</w:t>
          </w:r>
        </w:hyperlink>
      </w:r>
      <w:r>
        <w:t xml:space="preserve">. </w:t>
      </w:r>
      <w:r>
        <w:rPr>
          <w:i/>
        </w:rPr>
        <w:t xml:space="preserve">SEAGRAPH workshop in International Conference on Data Engineering. </w:t>
      </w:r>
      <w:r>
        <w:t>2024.</w:t>
      </w:r>
    </w:p>
    <w:p>
      <w:pPr>
        <w:pStyle w:val="Titre2"/>
      </w:pPr>
      <w:r>
        <w:t>Peer-reviewed national conferences</w:t>
      </w:r>
    </w:p>
    <w:p>
      <w:pPr>
        <w:pStyle w:val="Listenumros"/>
      </w:pPr>
      <w:r>
        <w:rPr>
          <w:u w:val="single"/>
        </w:rP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49">
          <w:r>
            <w:rPr/>
            <w:t>Exploration utilisateur de lacs de données très hétérogènes</w:t>
          </w:r>
        </w:hyperlink>
      </w:r>
      <w:r>
        <w:t xml:space="preserve">. </w:t>
      </w:r>
      <w:r>
        <w:rPr>
          <w:i/>
        </w:rPr>
        <w:t xml:space="preserve">Conférence Francophone sur l'Extraction et la Gestion des Connaissances. </w:t>
      </w:r>
      <w:r>
        <w:t>2024.</w:t>
      </w:r>
    </w:p>
    <w:p>
      <w:pPr>
        <w:pStyle w:val="Listenumros"/>
      </w:pPr>
      <w:r>
        <w:rPr>
          <w:u w:val="single"/>
        </w:rPr>
        <w:t>Nelly Barret</w:t>
      </w:r>
      <w:r>
        <w:t xml:space="preserve">, </w:t>
      </w:r>
      <w:r>
        <w:t>Fabien Duchateau</w:t>
      </w:r>
      <w:r>
        <w:t xml:space="preserve">, </w:t>
      </w:r>
      <w:r>
        <w:t>Franck Favetta</w:t>
      </w:r>
      <w:r>
        <w:t xml:space="preserve">, </w:t>
      </w:r>
      <w:r>
        <w:t>Maryvonne Miquel</w:t>
      </w:r>
      <w:r>
        <w:t xml:space="preserve">, </w:t>
      </w:r>
      <w:r>
        <w:t>Aurélien Gentil</w:t>
      </w:r>
      <w:r>
        <w:t xml:space="preserve">, </w:t>
      </w:r>
      <w:r>
        <w:t>Loïc Bonneval</w:t>
      </w:r>
      <w:r>
        <w:t xml:space="preserve">. </w:t>
      </w:r>
      <w:r>
        <w:rPr>
          <w:b/>
          <w:color w:val="000000" w:themeColor="hyperlink"/>
          <w:u w:val="single"/>
        </w:rPr>
        <w:hyperlink r:id="rId50">
          <w:r>
            <w:rPr/>
            <w:t>À la recherche du quartier idéal</w:t>
          </w:r>
        </w:hyperlink>
      </w:r>
      <w:r>
        <w:t xml:space="preserve">. </w:t>
      </w:r>
      <w:r>
        <w:rPr>
          <w:i/>
        </w:rPr>
        <w:t xml:space="preserve">Conférence Francophone sur l'Extraction et la Gestion des Connaissances. </w:t>
      </w:r>
      <w:r>
        <w:t>2019.</w:t>
      </w:r>
    </w:p>
    <w:p>
      <w:pPr>
        <w:pStyle w:val="Titre2"/>
      </w:pPr>
      <w:r>
        <w:t>Demonstrations</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44">
          <w:r>
            <w:rPr/>
            <w:t>PathWays: entity-focused exploration of heterogeneous data graphs</w:t>
          </w:r>
        </w:hyperlink>
      </w:r>
      <w:r>
        <w:t xml:space="preserve">. </w:t>
      </w:r>
      <w:r>
        <w:rPr>
          <w:i/>
        </w:rPr>
        <w:t xml:space="preserve">The Semantic Web: ESWC Satellite Events. </w:t>
      </w:r>
      <w:r>
        <w:t>2023.</w:t>
      </w:r>
    </w:p>
    <w:p>
      <w:pPr>
        <w:pStyle w:val="Listenumros"/>
      </w:pPr>
      <w:r>
        <w:rPr>
          <w:u w:val="single"/>
        </w:rPr>
        <w:t>Nelly Barret</w:t>
      </w:r>
      <w:r>
        <w:t xml:space="preserve">. </w:t>
      </w:r>
      <w:r>
        <w:rPr>
          <w:b/>
          <w:color w:val="000000" w:themeColor="hyperlink"/>
          <w:u w:val="single"/>
        </w:rPr>
        <w:hyperlink r:id="rId51">
          <w:r>
            <w:rPr/>
            <w:t>Facilitating heterogeneous dataset understanding</w:t>
          </w:r>
        </w:hyperlink>
      </w:r>
      <w:r>
        <w:t xml:space="preserve">. </w:t>
      </w:r>
      <w:r>
        <w:rPr>
          <w:i/>
        </w:rPr>
        <w:t xml:space="preserve">Conférence sur la Gestion de Données – Principes, Technologies et Applications. </w:t>
      </w:r>
      <w:r>
        <w:t>2021.</w:t>
      </w:r>
    </w:p>
    <w:p>
      <w:pPr>
        <w:pStyle w:val="Listenumros"/>
      </w:pPr>
      <w:r>
        <w:rPr>
          <w:u w:val="single"/>
        </w:rPr>
        <w:t>Nelly Barret</w:t>
      </w:r>
      <w:r>
        <w:t xml:space="preserve">, </w:t>
      </w:r>
      <w:r>
        <w:t>Fabien Duchateau</w:t>
      </w:r>
      <w:r>
        <w:t xml:space="preserve">, </w:t>
      </w:r>
      <w:r>
        <w:t>Franck Favetta</w:t>
      </w:r>
      <w:r>
        <w:t xml:space="preserve">, </w:t>
      </w:r>
      <w:r>
        <w:t>Ludovic Moncla</w:t>
      </w:r>
      <w:r>
        <w:t xml:space="preserve">. </w:t>
      </w:r>
      <w:r>
        <w:rPr>
          <w:b/>
          <w:color w:val="000000" w:themeColor="hyperlink"/>
          <w:u w:val="single"/>
        </w:rPr>
        <w:hyperlink r:id="rId52">
          <w:r>
            <w:rPr/>
            <w:t>Spatial entity matching with GeoAlign</w:t>
          </w:r>
        </w:hyperlink>
      </w:r>
      <w:r>
        <w:t xml:space="preserve">. </w:t>
      </w:r>
      <w:r>
        <w:rPr>
          <w:i/>
        </w:rPr>
        <w:t xml:space="preserve">ACM SIGSPATIAL International Conference on Advances in Geographic Information Systems. </w:t>
      </w:r>
      <w:r>
        <w:t>2019.</w:t>
      </w:r>
    </w:p>
    <w:p>
      <w:pPr>
        <w:pStyle w:val="Titre2"/>
      </w:pPr>
      <w:r>
        <w:t>Manuscripts</w:t>
      </w:r>
    </w:p>
    <w:p>
      <w:pPr>
        <w:pStyle w:val="Listenumros"/>
      </w:pPr>
      <w:r>
        <w:rPr>
          <w:u w:val="single"/>
        </w:rPr>
        <w:t>Nelly Barret</w:t>
      </w:r>
      <w:r>
        <w:t xml:space="preserve">. </w:t>
      </w:r>
      <w:r>
        <w:rPr>
          <w:b/>
          <w:color w:val="000000" w:themeColor="hyperlink"/>
          <w:u w:val="single"/>
        </w:rPr>
        <w:hyperlink r:id="rId53">
          <w:r>
            <w:rPr/>
            <w:t>User-oriented exploration of semi-structured datasets</w:t>
          </w:r>
        </w:hyperlink>
      </w:r>
      <w:r>
        <w:t xml:space="preserve">. </w:t>
      </w:r>
      <w:r>
        <w:rPr>
          <w:i/>
        </w:rPr>
        <w:t xml:space="preserve">Institut Polytechnique de Paris. </w:t>
      </w:r>
      <w:r>
        <w:t>2024.</w:t>
      </w:r>
    </w:p>
    <w:p>
      <w:pPr>
        <w:pStyle w:val="Titre1"/>
      </w:pPr>
      <w:r>
        <w:drawing>
          <wp:inline xmlns:a="http://schemas.openxmlformats.org/drawingml/2006/main" xmlns:pic="http://schemas.openxmlformats.org/drawingml/2006/picture">
            <wp:extent cx="228600" cy="213193"/>
            <wp:docPr id="10" name="Picture 10"/>
            <wp:cNvGraphicFramePr>
              <a:graphicFrameLocks noChangeAspect="1"/>
            </wp:cNvGraphicFramePr>
            <a:graphic>
              <a:graphicData uri="http://schemas.openxmlformats.org/drawingml/2006/picture">
                <pic:pic>
                  <pic:nvPicPr>
                    <pic:cNvPr id="0" name="group.png"/>
                    <pic:cNvPicPr/>
                  </pic:nvPicPr>
                  <pic:blipFill>
                    <a:blip r:embed="rId54"/>
                    <a:stretch>
                      <a:fillRect/>
                    </a:stretch>
                  </pic:blipFill>
                  <pic:spPr>
                    <a:xfrm>
                      <a:off x="0" y="0"/>
                      <a:ext cx="228600" cy="213193"/>
                    </a:xfrm>
                    <a:prstGeom prst="rect"/>
                  </pic:spPr>
                </pic:pic>
              </a:graphicData>
            </a:graphic>
          </wp:inline>
        </w:drawing>
        <w:t xml:space="preserve"> Professional service</w:t>
      </w:r>
    </w:p>
    <w:p>
      <w:pPr>
        <w:pBdr>
          <w:bottom w:val="single" w:sz="12" w:space="0" w:color="DC3522"/>
        </w:pBdr>
      </w:pPr>
    </w:p>
    <w:p>
      <w:pPr>
        <w:pStyle w:val="Titre2"/>
      </w:pPr>
      <w:r>
        <w:t>Member of organization committees</w:t>
      </w:r>
    </w:p>
    <w:p>
      <w:pPr>
        <w:pStyle w:val="Listepuces"/>
      </w:pPr>
      <w:r>
        <w:t>2025: Conceptual Modeling for Life Sciences [CMLS – A] (workshop co-chair)</w:t>
      </w:r>
    </w:p>
    <w:p>
      <w:pPr>
        <w:pStyle w:val="Titre2"/>
      </w:pPr>
      <w:r>
        <w:t>Member of program committees</w:t>
      </w:r>
    </w:p>
    <w:p>
      <w:pPr>
        <w:pStyle w:val="Listepuces"/>
      </w:pPr>
      <w:r>
        <w:t>2025: International Conference on Advances in Databases, Knowledge, and Data Applications [DBKDA – N/A], European Conference on Advances in Databases and Information Systems [ADBIS – C], BDA Gestion de Données – Principes, Technologies et Applications [BDA – N/A] (demonstrations only)</w:t>
      </w:r>
    </w:p>
    <w:p>
      <w:pPr>
        <w:pStyle w:val="Listepuces"/>
      </w:pPr>
      <w:r>
        <w:t>2025: Information Systems and AI for Life Sciences [iSAILS – A]</w:t>
      </w:r>
    </w:p>
    <w:p>
      <w:pPr>
        <w:pStyle w:val="Titre1"/>
      </w:pPr>
      <w:r>
        <w:drawing>
          <wp:inline xmlns:a="http://schemas.openxmlformats.org/drawingml/2006/main" xmlns:pic="http://schemas.openxmlformats.org/drawingml/2006/picture">
            <wp:extent cx="228600" cy="228600"/>
            <wp:docPr id="11" name="Picture 11"/>
            <wp:cNvGraphicFramePr>
              <a:graphicFrameLocks noChangeAspect="1"/>
            </wp:cNvGraphicFramePr>
            <a:graphic>
              <a:graphicData uri="http://schemas.openxmlformats.org/drawingml/2006/picture">
                <pic:pic>
                  <pic:nvPicPr>
                    <pic:cNvPr id="0" name="institution.png"/>
                    <pic:cNvPicPr/>
                  </pic:nvPicPr>
                  <pic:blipFill>
                    <a:blip r:embed="rId55"/>
                    <a:stretch>
                      <a:fillRect/>
                    </a:stretch>
                  </pic:blipFill>
                  <pic:spPr>
                    <a:xfrm>
                      <a:off x="0" y="0"/>
                      <a:ext cx="228600" cy="228600"/>
                    </a:xfrm>
                    <a:prstGeom prst="rect"/>
                  </pic:spPr>
                </pic:pic>
              </a:graphicData>
            </a:graphic>
          </wp:inline>
        </w:drawing>
        <w:t xml:space="preserve"> Reviewing activities</w:t>
      </w:r>
    </w:p>
    <w:p>
      <w:pPr>
        <w:pBdr>
          <w:bottom w:val="single" w:sz="12" w:space="0" w:color="DC3522"/>
        </w:pBdr>
      </w:pPr>
    </w:p>
    <w:p>
      <w:pPr>
        <w:pStyle w:val="Titre2"/>
      </w:pPr>
      <w:r>
        <w:t>Journal reviewer</w:t>
      </w:r>
    </w:p>
    <w:p>
      <w:pPr>
        <w:pStyle w:val="Listepuces"/>
      </w:pPr>
      <w:r>
        <w:t>2025: GigaScience [Q1], Journal of Data and Information Quality [JDIQ – Q2], Computers, Materials and Continua [CMC – Q2], Journal of Open Source Software [JOSS – N/A]</w:t>
      </w:r>
    </w:p>
    <w:p>
      <w:pPr>
        <w:pStyle w:val="Listepuces"/>
      </w:pPr>
      <w:r>
        <w:t>2024: PLoS One [Q1], BMC Medical informatics and Decision Making [Q1], Scientific Reports [Q1]</w:t>
      </w:r>
    </w:p>
    <w:p>
      <w:pPr>
        <w:pStyle w:val="Titre2"/>
      </w:pPr>
      <w:r>
        <w:t>Conference reviewer</w:t>
      </w:r>
    </w:p>
    <w:p>
      <w:pPr>
        <w:pStyle w:val="Listepuces"/>
      </w:pPr>
      <w:r>
        <w:t>2025: International Conference on Data Engineering* [ICDE – A*]</w:t>
      </w:r>
    </w:p>
    <w:p>
      <w:pPr>
        <w:pStyle w:val="Listepuces"/>
      </w:pPr>
      <w:r>
        <w:t>2023: Conference on Innovative Data systems Research* [CIDR – A], Extending DataBase Technology* [EDBT – A]</w:t>
      </w:r>
    </w:p>
    <w:p>
      <w:pPr>
        <w:pStyle w:val="Listepuces"/>
      </w:pPr>
      <w:r>
        <w:t>2021: International Conference on Web Engineering* [ICWE – B]</w:t>
      </w:r>
    </w:p>
    <w:p>
      <w:pPr>
        <w:pStyle w:val="Titre1"/>
      </w:pPr>
      <w:r>
        <w:drawing>
          <wp:inline xmlns:a="http://schemas.openxmlformats.org/drawingml/2006/main" xmlns:pic="http://schemas.openxmlformats.org/drawingml/2006/picture">
            <wp:extent cx="228600" cy="228600"/>
            <wp:docPr id="12" name="Picture 12"/>
            <wp:cNvGraphicFramePr>
              <a:graphicFrameLocks noChangeAspect="1"/>
            </wp:cNvGraphicFramePr>
            <a:graphic>
              <a:graphicData uri="http://schemas.openxmlformats.org/drawingml/2006/picture">
                <pic:pic>
                  <pic:nvPicPr>
                    <pic:cNvPr id="0" name="responsibilities.png"/>
                    <pic:cNvPicPr/>
                  </pic:nvPicPr>
                  <pic:blipFill>
                    <a:blip r:embed="rId56"/>
                    <a:stretch>
                      <a:fillRect/>
                    </a:stretch>
                  </pic:blipFill>
                  <pic:spPr>
                    <a:xfrm>
                      <a:off x="0" y="0"/>
                      <a:ext cx="228600" cy="228600"/>
                    </a:xfrm>
                    <a:prstGeom prst="rect"/>
                  </pic:spPr>
                </pic:pic>
              </a:graphicData>
            </a:graphic>
          </wp:inline>
        </w:drawing>
        <w:t xml:space="preserve"> Institutional responsibilities</w:t>
      </w:r>
    </w:p>
    <w:p>
      <w:pPr>
        <w:pBdr>
          <w:bottom w:val="single" w:sz="12" w:space="0" w:color="DC3522"/>
        </w:pBdr>
      </w:pPr>
    </w:p>
    <w:p>
      <w:pPr>
        <w:pStyle w:val="Titre2"/>
      </w:pPr>
      <w:r>
        <w:t>LinkedIn page maintainer</w:t>
        <w:tab/>
        <w:t>April. 2024 – July 2025</w:t>
      </w:r>
    </w:p>
    <w:p>
      <w:r>
        <w:rPr>
          <w:i/>
        </w:rPr>
        <w:t xml:space="preserve">Role: </w:t>
      </w:r>
      <w:r>
        <w:t>main maintainer</w:t>
        <w:t xml:space="preserve"> | </w:t>
      </w:r>
      <w:r>
        <w:rPr>
          <w:i/>
        </w:rPr>
        <w:t xml:space="preserve">Website: </w:t>
      </w:r>
      <w:r>
        <w:rPr>
          <w:color w:val="000000" w:themeColor="hyperlink"/>
          <w:u w:val="single"/>
        </w:rPr>
        <w:hyperlink r:id="rId57">
          <w:r>
            <w:rPr/>
            <w:t>linkedin.com/company/polimi-data-science-group</w:t>
          </w:r>
        </w:hyperlink>
      </w:r>
    </w:p>
    <w:p>
      <w:pPr>
        <w:pStyle w:val="Listepuces"/>
      </w:pPr>
      <w:r>
        <w:t>Manage the LinkedIn page of the “Data Science” group at DEIB, Politecnico di Milano.</w:t>
      </w:r>
    </w:p>
    <w:p>
      <w:pPr>
        <w:pStyle w:val="Titre2"/>
      </w:pPr>
      <w:r>
        <w:t>PhD representative</w:t>
        <w:tab/>
        <w:t>Jan. 2023 – March 2024</w:t>
      </w:r>
    </w:p>
    <w:p>
      <w:r>
        <w:rPr>
          <w:i/>
        </w:rPr>
        <w:t xml:space="preserve">Role: </w:t>
      </w:r>
      <w:r>
        <w:t>main representative</w:t>
      </w:r>
    </w:p>
    <w:p>
      <w:pPr>
        <w:pStyle w:val="Listepuces"/>
      </w:pPr>
      <w:r>
        <w:t>Represent Inria Saclay PhD students in Institut Polytechnique de Paris.</w:t>
      </w:r>
    </w:p>
    <w:p>
      <w:pPr>
        <w:pStyle w:val="Titre2"/>
      </w:pPr>
      <w:r>
        <w:t>Team seminar organizer</w:t>
        <w:tab/>
        <w:t>Jan. 2021 – March 2024</w:t>
      </w:r>
    </w:p>
    <w:p>
      <w:r>
        <w:rPr>
          <w:i/>
        </w:rPr>
        <w:t xml:space="preserve">Role: </w:t>
      </w:r>
      <w:r>
        <w:t>main organizer</w:t>
        <w:t xml:space="preserve"> | </w:t>
      </w:r>
      <w:r>
        <w:rPr>
          <w:i/>
        </w:rPr>
        <w:t xml:space="preserve">Website: </w:t>
      </w:r>
      <w:r>
        <w:rPr>
          <w:color w:val="000000" w:themeColor="hyperlink"/>
          <w:u w:val="single"/>
        </w:rPr>
        <w:hyperlink r:id="rId58">
          <w:r>
            <w:rPr/>
            <w:t>team.inria.fr/cedar/category/seminar</w:t>
          </w:r>
        </w:hyperlink>
      </w:r>
    </w:p>
    <w:p>
      <w:pPr>
        <w:pStyle w:val="Listepuces"/>
      </w:pPr>
      <w:r>
        <w:t>Organize and disseminate the CEDAR team seminars at Inria Saclay.</w:t>
      </w:r>
    </w:p>
    <w:p>
      <w:pPr>
        <w:pStyle w:val="Titre2"/>
      </w:pPr>
      <w:r>
        <w:t>Internship application website contributor</w:t>
        <w:tab/>
        <w:t>Jan. 2021 – Dec. 2021</w:t>
      </w:r>
    </w:p>
    <w:p>
      <w:r>
        <w:rPr>
          <w:i/>
        </w:rPr>
        <w:t xml:space="preserve">Role: </w:t>
      </w:r>
      <w:r>
        <w:t>active contributor</w:t>
        <w:t xml:space="preserve"> | </w:t>
      </w:r>
      <w:r>
        <w:rPr>
          <w:i/>
        </w:rPr>
        <w:t xml:space="preserve">Website: </w:t>
      </w:r>
      <w:r>
        <w:rPr>
          <w:color w:val="000000" w:themeColor="hyperlink"/>
          <w:u w:val="single"/>
        </w:rPr>
        <w:hyperlink r:id="rId59">
          <w:r>
            <w:rPr/>
            <w:t>stages.dix.polytechnique.fr/home</w:t>
          </w:r>
        </w:hyperlink>
      </w:r>
    </w:p>
    <w:p>
      <w:pPr>
        <w:pStyle w:val="Listepuces"/>
      </w:pPr>
      <w:r>
        <w:t>Co-develop and deploy the website for internships at École Polytechnique, in collaboration with École Polytechnique IT team.</w:t>
      </w:r>
    </w:p>
    <w:p>
      <w:pPr>
        <w:pStyle w:val="Titre1"/>
      </w:pPr>
      <w:r>
        <w:drawing>
          <wp:inline xmlns:a="http://schemas.openxmlformats.org/drawingml/2006/main" xmlns:pic="http://schemas.openxmlformats.org/drawingml/2006/picture">
            <wp:extent cx="228600" cy="228600"/>
            <wp:docPr id="13" name="Picture 13"/>
            <wp:cNvGraphicFramePr>
              <a:graphicFrameLocks noChangeAspect="1"/>
            </wp:cNvGraphicFramePr>
            <a:graphic>
              <a:graphicData uri="http://schemas.openxmlformats.org/drawingml/2006/picture">
                <pic:pic>
                  <pic:nvPicPr>
                    <pic:cNvPr id="0" name="presentation.png"/>
                    <pic:cNvPicPr/>
                  </pic:nvPicPr>
                  <pic:blipFill>
                    <a:blip r:embed="rId60"/>
                    <a:stretch>
                      <a:fillRect/>
                    </a:stretch>
                  </pic:blipFill>
                  <pic:spPr>
                    <a:xfrm>
                      <a:off x="0" y="0"/>
                      <a:ext cx="228600" cy="228600"/>
                    </a:xfrm>
                    <a:prstGeom prst="rect"/>
                  </pic:spPr>
                </pic:pic>
              </a:graphicData>
            </a:graphic>
          </wp:inline>
        </w:drawing>
        <w:t xml:space="preserve"> Talks</w:t>
      </w:r>
    </w:p>
    <w:p>
      <w:pPr>
        <w:pBdr>
          <w:bottom w:val="single" w:sz="12" w:space="0" w:color="DC3522"/>
        </w:pBdr>
      </w:pPr>
    </w:p>
    <w:p>
      <w:pPr>
        <w:pStyle w:val="Titre2"/>
      </w:pPr>
      <w:r>
        <w:t>Scientific talks (seminars)</w:t>
      </w:r>
    </w:p>
    <w:p>
      <w:pPr>
        <w:pStyle w:val="Listepuces"/>
      </w:pPr>
      <w:r>
        <w:t>Multimodal data without borders: integration and exploration to the rescue (Oct. 2025 – IRIT, Toulouse, FR)</w:t>
      </w:r>
    </w:p>
    <w:p>
      <w:pPr>
        <w:pStyle w:val="Listepuces"/>
      </w:pPr>
      <w:r>
        <w:t>Leveraging profiling to bridge healthcare silos (June 2025 – FIL, Lyon, FR)</w:t>
      </w:r>
    </w:p>
    <w:p>
      <w:pPr>
        <w:pStyle w:val="Listepuces"/>
      </w:pPr>
      <w:r>
        <w:t>Entrepôts de santé : de l’intégration à l’analyse fédérée (May 2025 – GDR MaDICS, Toulouse, FR)</w:t>
      </w:r>
    </w:p>
    <w:p>
      <w:pPr>
        <w:pStyle w:val="Listepuces"/>
      </w:pPr>
      <w:r>
        <w:t>Real-world health-data distributed analytics across hospitals* (Oct. 2024 – DEIB, Milan, IT)</w:t>
      </w:r>
    </w:p>
    <w:p>
      <w:pPr>
        <w:pStyle w:val="Listepuces"/>
      </w:pPr>
      <w:r>
        <w:t>Heterogeneous datasets: a tale of integration and exploration (April 2024 – LIRIS, Lyon, FR)</w:t>
      </w:r>
    </w:p>
    <w:p>
      <w:pPr>
        <w:pStyle w:val="Listepuces"/>
      </w:pPr>
      <w:r>
        <w:t>Integrating and exploring heterogeneous datasets (April 2024 – Politecnico di Milano, Milan, IT)</w:t>
      </w:r>
    </w:p>
    <w:p>
      <w:pPr>
        <w:pStyle w:val="Listepuces"/>
      </w:pPr>
      <w:r>
        <w:t>Semi-structured data user exploration (Jan. 2024 – LIB, Dijon, FR)</w:t>
      </w:r>
    </w:p>
    <w:p>
      <w:pPr>
        <w:pStyle w:val="Listepuces"/>
      </w:pPr>
      <w:r>
        <w:t>Semi-structured data user exploration (Oct. 2023 – LISN, Paris, FR)</w:t>
      </w:r>
    </w:p>
    <w:p>
      <w:pPr>
        <w:pStyle w:val="Titre2"/>
      </w:pPr>
      <w:r>
        <w:t>Panels</w:t>
      </w:r>
    </w:p>
    <w:p>
      <w:pPr>
        <w:pStyle w:val="Listepuces"/>
      </w:pPr>
      <w:r>
        <w:t>Quand l’intelligence artificielle hérite de nos préjugés (Oct. 2025 – Fête de la Science, Lyon, FR).</w:t>
      </w:r>
    </w:p>
    <w:p>
      <w:pPr>
        <w:pStyle w:val="Titre2"/>
      </w:pPr>
      <w:r>
        <w:t>Vulgarization</w:t>
      </w:r>
    </w:p>
    <w:p>
      <w:pPr>
        <w:pStyle w:val="Listepuces"/>
      </w:pPr>
      <w:r>
        <w:t>From data to journalism (interactive course, Jan. 2024 – Lycée international de Palaiseau, Palaiseau, FR)</w:t>
      </w:r>
    </w:p>
    <w:p>
      <w:pPr>
        <w:pStyle w:val="Listepuces"/>
      </w:pPr>
      <w:r>
        <w:t>Intelligence artificielle : un outil pour le journalisme (seminar, July 2023 – CFI forum, Paris, FR)</w:t>
      </w:r>
    </w:p>
    <w:p>
      <w:pPr>
        <w:pStyle w:val="Listepuces"/>
      </w:pPr>
      <w:r>
        <w:t>ConnectionStudio : des données au journalisme (forum, May 2023 – DataJournos, Paris, FR)</w:t>
      </w:r>
    </w:p>
    <w:p>
      <w:pPr>
        <w:pStyle w:val="Listepuces"/>
      </w:pPr>
      <w:r>
        <w:t>Recherche en integration de données : le cas de ConnectionLens* (seminar, March 2022 – online)</w:t>
      </w:r>
    </w:p>
    <w:p>
      <w:pPr>
        <w:pStyle w:val="Titre2"/>
      </w:pPr>
      <w:r>
        <w:t>Female empowerment talks</w:t>
      </w:r>
    </w:p>
    <w:p>
      <w:pPr>
        <w:pStyle w:val="Listepuces"/>
      </w:pPr>
      <w:r>
        <w:t>Women in STEM (round table, Nov. 2025 – Lyon, FR)</w:t>
      </w:r>
    </w:p>
    <w:p>
      <w:pPr>
        <w:pStyle w:val="Listepuces"/>
      </w:pPr>
      <w:r>
        <w:t>Journée Filles, Mathématiques, Informatique (speed meetings, Nov. 2025 – Lyon, FR)</w:t>
      </w:r>
    </w:p>
    <w:p>
      <w:pPr>
        <w:pStyle w:val="Titre1"/>
      </w:pPr>
      <w:r>
        <w:drawing>
          <wp:inline xmlns:a="http://schemas.openxmlformats.org/drawingml/2006/main" xmlns:pic="http://schemas.openxmlformats.org/drawingml/2006/picture">
            <wp:extent cx="228600" cy="228600"/>
            <wp:docPr id="14" name="Picture 14"/>
            <wp:cNvGraphicFramePr>
              <a:graphicFrameLocks noChangeAspect="1"/>
            </wp:cNvGraphicFramePr>
            <a:graphic>
              <a:graphicData uri="http://schemas.openxmlformats.org/drawingml/2006/picture">
                <pic:pic>
                  <pic:nvPicPr>
                    <pic:cNvPr id="0" name="teaching.png"/>
                    <pic:cNvPicPr/>
                  </pic:nvPicPr>
                  <pic:blipFill>
                    <a:blip r:embed="rId61"/>
                    <a:stretch>
                      <a:fillRect/>
                    </a:stretch>
                  </pic:blipFill>
                  <pic:spPr>
                    <a:xfrm>
                      <a:off x="0" y="0"/>
                      <a:ext cx="228600" cy="228600"/>
                    </a:xfrm>
                    <a:prstGeom prst="rect"/>
                  </pic:spPr>
                </pic:pic>
              </a:graphicData>
            </a:graphic>
          </wp:inline>
        </w:drawing>
        <w:t xml:space="preserve"> Teaching responsibilities</w:t>
      </w:r>
    </w:p>
    <w:p>
      <w:pPr>
        <w:pBdr>
          <w:bottom w:val="single" w:sz="12" w:space="0" w:color="DC3522"/>
        </w:pBdr>
      </w:pPr>
    </w:p>
    <w:p>
      <w:pPr>
        <w:pStyle w:val="Titre2"/>
      </w:pPr>
      <w:r>
        <w:t>Recurring courses</w:t>
        <w:tab/>
        <w:t>Sept. 2025 – now</w:t>
      </w:r>
    </w:p>
    <w:p>
      <w:r>
        <w:rPr>
          <w:i/>
        </w:rPr>
        <w:t xml:space="preserve">Role: </w:t>
      </w:r>
      <w:r>
        <w:t>magistral and lab courses</w:t>
      </w:r>
    </w:p>
    <w:p>
      <w:pPr>
        <w:pStyle w:val="Listepuces"/>
      </w:pPr>
      <w:r>
        <w:t>ISN1: informatique et société numérique (fall, INSA Lyon, engineer 1st year, in French)</w:t>
      </w:r>
    </w:p>
    <w:p>
      <w:pPr>
        <w:pStyle w:val="Listepuces"/>
      </w:pPr>
      <w:r>
        <w:t>SOL: systèmes et outils logiciels (fall, INSA Lyon, engineer 1st year, in French)</w:t>
      </w:r>
    </w:p>
    <w:p>
      <w:pPr>
        <w:pStyle w:val="Titre2"/>
      </w:pPr>
      <w:r>
        <w:t>Involvement in teaching teams</w:t>
        <w:tab/>
        <w:t>Sept. 2025 – now</w:t>
      </w:r>
    </w:p>
    <w:p>
      <w:r>
        <w:rPr>
          <w:i/>
        </w:rPr>
        <w:t xml:space="preserve">Role: </w:t>
      </w:r>
      <w:r>
        <w:t>contributor</w:t>
      </w:r>
    </w:p>
    <w:p>
      <w:pPr>
        <w:pStyle w:val="Listepuces"/>
      </w:pPr>
      <w:r>
        <w:t>ISN2: new project topic</w:t>
      </w:r>
    </w:p>
    <w:p>
      <w:pPr>
        <w:pStyle w:val="Listepuces"/>
      </w:pPr>
      <w:r>
        <w:t>ISN2: network module redesign</w:t>
      </w:r>
    </w:p>
    <w:p>
      <w:pPr>
        <w:pStyle w:val="Listepuces"/>
      </w:pPr>
      <w:r>
        <w:t>CGA: member of the Animation and Management Committee (Comité de Gestion et d'Animation)</w:t>
      </w:r>
    </w:p>
    <w:p>
      <w:pPr>
        <w:pStyle w:val="Titre2"/>
      </w:pPr>
      <w:r>
        <w:t>Previous courses</w:t>
        <w:tab/>
        <w:t>Feb. 2022 – May 2024</w:t>
      </w:r>
    </w:p>
    <w:p>
      <w:pPr>
        <w:pStyle w:val="Listepuces"/>
      </w:pPr>
      <w:r>
        <w:t>CSE203: CS project (spring 2024, Ecole Polytechnique, bachelor 2nd year, in English)</w:t>
      </w:r>
    </w:p>
    <w:p>
      <w:pPr>
        <w:pStyle w:val="Listepuces"/>
      </w:pPr>
      <w:r>
        <w:t>CSE204: Machine Learning (spring 2023, Ecole Polytechnique, bachelor 2nd year, in English)</w:t>
      </w:r>
    </w:p>
    <w:p>
      <w:pPr>
        <w:pStyle w:val="Listepuces"/>
      </w:pPr>
      <w:r>
        <w:t>INF411: bases de programmation et d'algorithmique (fall 2022, Ecole Polytechnique, engineer 2nd year, in French)</w:t>
      </w:r>
    </w:p>
    <w:p>
      <w:pPr>
        <w:pStyle w:val="Listepuces"/>
      </w:pPr>
      <w:r>
        <w:t>INF371: mécanismes de la programmation orientée objet (spring 2022, Ecole Polytechnique, engineer 1st year, in French)</w:t>
      </w:r>
    </w:p>
    <w:p>
      <w:pPr>
        <w:pStyle w:val="Titre1"/>
      </w:pPr>
      <w:r>
        <w:drawing>
          <wp:inline xmlns:a="http://schemas.openxmlformats.org/drawingml/2006/main" xmlns:pic="http://schemas.openxmlformats.org/drawingml/2006/picture">
            <wp:extent cx="228600" cy="228600"/>
            <wp:docPr id="15" name="Picture 15"/>
            <wp:cNvGraphicFramePr>
              <a:graphicFrameLocks noChangeAspect="1"/>
            </wp:cNvGraphicFramePr>
            <a:graphic>
              <a:graphicData uri="http://schemas.openxmlformats.org/drawingml/2006/picture">
                <pic:pic>
                  <pic:nvPicPr>
                    <pic:cNvPr id="0" name="student-management.png"/>
                    <pic:cNvPicPr/>
                  </pic:nvPicPr>
                  <pic:blipFill>
                    <a:blip r:embed="rId62"/>
                    <a:stretch>
                      <a:fillRect/>
                    </a:stretch>
                  </pic:blipFill>
                  <pic:spPr>
                    <a:xfrm>
                      <a:off x="0" y="0"/>
                      <a:ext cx="228600" cy="228600"/>
                    </a:xfrm>
                    <a:prstGeom prst="rect"/>
                  </pic:spPr>
                </pic:pic>
              </a:graphicData>
            </a:graphic>
          </wp:inline>
        </w:drawing>
        <w:t xml:space="preserve"> Advising</w:t>
      </w:r>
    </w:p>
    <w:p>
      <w:pPr>
        <w:pBdr>
          <w:bottom w:val="single" w:sz="12" w:space="0" w:color="DC3522"/>
        </w:pBdr>
      </w:pPr>
    </w:p>
    <w:p>
      <w:pPr>
        <w:pStyle w:val="Titre2"/>
      </w:pPr>
      <w:r>
        <w:t>Master students</w:t>
      </w:r>
    </w:p>
    <w:p>
      <w:pPr>
        <w:pStyle w:val="Listepuces"/>
      </w:pPr>
      <w:r>
        <w:t>Ahmed Bel Hadj Youssef. “FADE : vers des lacs de données plus FAIR” (fall 2025, INSA Lyon, engineer 5th year)</w:t>
      </w:r>
    </w:p>
    <w:p>
      <w:pPr>
        <w:pStyle w:val="Listepuces"/>
      </w:pPr>
      <w:r>
        <w:t>Antoine Gauquier. “Path exploration of ConnectionLens graphs” (summer 2022, IMT Nord-Europe, master 1st year)</w:t>
      </w:r>
    </w:p>
    <w:p>
      <w:pPr>
        <w:pStyle w:val="Titre2"/>
      </w:pPr>
      <w:r>
        <w:t>Bachelor students</w:t>
      </w:r>
    </w:p>
    <w:p>
      <w:pPr>
        <w:pStyle w:val="Listepuces"/>
      </w:pPr>
      <w:r>
        <w:t>Shay Pripstein. “Target data acquisition in open repositories” (winter 2023, École Polytechnique, bachelor 3rd year)</w:t>
      </w:r>
    </w:p>
    <w:p>
      <w:pPr>
        <w:pStyle w:val="Listepuces"/>
      </w:pPr>
      <w:r>
        <w:t>Tudor Enache. “From simple to property graphs” (winter 2023, École Polytechnique, bachelor 3rd year)</w:t>
      </w:r>
    </w:p>
    <w:p>
      <w:pPr>
        <w:pStyle w:val="Listepuces"/>
      </w:pPr>
      <w:r>
        <w:t>Nikola Dobricic. “Graph queries for abstractions” (summer 2023, Ecole Polytechnique, bachelor 2nd year)</w:t>
      </w:r>
    </w:p>
    <w:p>
      <w:pPr>
        <w:pStyle w:val="Listepuces"/>
      </w:pPr>
      <w:r>
        <w:t>Jia-Jean Law. “Optimization of entity-to-entity data paths” (winter 2022, Ecole Polytechnique, bachelor 3rd year)</w:t>
      </w:r>
    </w:p>
    <w:sectPr w:rsidR="006A6042" w:rsidRPr="00547BF2"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D44C" w14:textId="77777777" w:rsidR="00E176DB" w:rsidRPr="007B5CD2" w:rsidRDefault="00E176DB" w:rsidP="00FD3281">
      <w:r w:rsidRPr="007B5CD2">
        <w:separator/>
      </w:r>
    </w:p>
  </w:endnote>
  <w:endnote w:type="continuationSeparator" w:id="0">
    <w:p w14:paraId="3BDB06F6" w14:textId="77777777" w:rsidR="00E176DB" w:rsidRPr="007B5CD2" w:rsidRDefault="00E176DB" w:rsidP="00FD3281">
      <w:r w:rsidRPr="007B5CD2">
        <w:continuationSeparator/>
      </w:r>
    </w:p>
  </w:endnote>
  <w:endnote w:type="continuationNotice" w:id="1">
    <w:p w14:paraId="0AAE08AE" w14:textId="77777777" w:rsidR="00E176DB" w:rsidRPr="007B5CD2" w:rsidRDefault="00E176DB" w:rsidP="00FD3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7FC1" w14:textId="77777777" w:rsidR="00E176DB" w:rsidRPr="007B5CD2" w:rsidRDefault="00E176DB" w:rsidP="00FD3281">
      <w:r w:rsidRPr="007B5CD2">
        <w:separator/>
      </w:r>
    </w:p>
  </w:footnote>
  <w:footnote w:type="continuationSeparator" w:id="0">
    <w:p w14:paraId="39EB918F" w14:textId="77777777" w:rsidR="00E176DB" w:rsidRPr="007B5CD2" w:rsidRDefault="00E176DB" w:rsidP="00FD3281">
      <w:r w:rsidRPr="007B5CD2">
        <w:continuationSeparator/>
      </w:r>
    </w:p>
  </w:footnote>
  <w:footnote w:type="continuationNotice" w:id="1">
    <w:p w14:paraId="1D8CF931" w14:textId="77777777" w:rsidR="00E176DB" w:rsidRPr="007B5CD2" w:rsidRDefault="00E176DB" w:rsidP="00FD32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CC5FA"/>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0E501B5"/>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A5596D"/>
    <w:multiLevelType w:val="hybridMultilevel"/>
    <w:tmpl w:val="6E0A09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E409D7"/>
    <w:multiLevelType w:val="hybridMultilevel"/>
    <w:tmpl w:val="62AA8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4A3BC8"/>
    <w:multiLevelType w:val="hybridMultilevel"/>
    <w:tmpl w:val="6E228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D60330"/>
    <w:multiLevelType w:val="multilevel"/>
    <w:tmpl w:val="D5165624"/>
    <w:lvl w:ilvl="0">
      <w:start w:val="1"/>
      <w:numFmt w:val="bullet"/>
      <w:pStyle w:val="Listepuces"/>
      <w:lvlText w:val=""/>
      <w:lvlJc w:val="left"/>
      <w:pPr>
        <w:ind w:left="114" w:hanging="114"/>
      </w:pPr>
      <w:rPr>
        <w:rFonts w:ascii="Symbol" w:hAnsi="Symbol" w:hint="default"/>
        <w:color w:val="404040" w:themeColor="text1" w:themeTint="BF"/>
      </w:rPr>
    </w:lvl>
    <w:lvl w:ilvl="1">
      <w:start w:val="1"/>
      <w:numFmt w:val="bullet"/>
      <w:lvlText w:val=""/>
      <w:lvlJc w:val="left"/>
      <w:pPr>
        <w:ind w:left="833" w:hanging="360"/>
      </w:pPr>
      <w:rPr>
        <w:rFonts w:ascii="Symbol" w:hAnsi="Symbol" w:hint="default"/>
        <w:color w:val="404040" w:themeColor="text1" w:themeTint="BF"/>
      </w:rPr>
    </w:lvl>
    <w:lvl w:ilvl="2">
      <w:start w:val="1"/>
      <w:numFmt w:val="bullet"/>
      <w:lvlText w:val=""/>
      <w:lvlJc w:val="left"/>
      <w:pPr>
        <w:ind w:left="1193" w:hanging="360"/>
      </w:pPr>
      <w:rPr>
        <w:rFonts w:ascii="Symbol" w:hAnsi="Symbol" w:hint="default"/>
        <w:color w:val="404040" w:themeColor="text1" w:themeTint="BF"/>
      </w:rPr>
    </w:lvl>
    <w:lvl w:ilvl="3">
      <w:start w:val="1"/>
      <w:numFmt w:val="bullet"/>
      <w:lvlText w:val=""/>
      <w:lvlJc w:val="left"/>
      <w:pPr>
        <w:ind w:left="1553" w:hanging="360"/>
      </w:pPr>
      <w:rPr>
        <w:rFonts w:ascii="Symbol" w:hAnsi="Symbol" w:hint="default"/>
        <w:color w:val="auto"/>
      </w:rPr>
    </w:lvl>
    <w:lvl w:ilvl="4">
      <w:start w:val="1"/>
      <w:numFmt w:val="bullet"/>
      <w:lvlText w:val=""/>
      <w:lvlJc w:val="left"/>
      <w:pPr>
        <w:ind w:left="1913" w:hanging="360"/>
      </w:pPr>
      <w:rPr>
        <w:rFonts w:ascii="Symbol" w:hAnsi="Symbol" w:hint="default"/>
        <w:color w:val="auto"/>
      </w:rPr>
    </w:lvl>
    <w:lvl w:ilvl="5">
      <w:start w:val="1"/>
      <w:numFmt w:val="bullet"/>
      <w:lvlText w:val=""/>
      <w:lvlJc w:val="left"/>
      <w:pPr>
        <w:ind w:left="2273" w:hanging="360"/>
      </w:pPr>
      <w:rPr>
        <w:rFonts w:ascii="Symbol" w:hAnsi="Symbol" w:hint="default"/>
        <w:color w:val="auto"/>
      </w:rPr>
    </w:lvl>
    <w:lvl w:ilvl="6">
      <w:start w:val="1"/>
      <w:numFmt w:val="bullet"/>
      <w:lvlText w:val=""/>
      <w:lvlJc w:val="left"/>
      <w:pPr>
        <w:ind w:left="2633" w:hanging="360"/>
      </w:pPr>
      <w:rPr>
        <w:rFonts w:ascii="Symbol" w:hAnsi="Symbol" w:hint="default"/>
        <w:color w:val="auto"/>
      </w:rPr>
    </w:lvl>
    <w:lvl w:ilvl="7">
      <w:start w:val="1"/>
      <w:numFmt w:val="bullet"/>
      <w:lvlText w:val=""/>
      <w:lvlJc w:val="left"/>
      <w:pPr>
        <w:ind w:left="2993" w:hanging="360"/>
      </w:pPr>
      <w:rPr>
        <w:rFonts w:ascii="Symbol" w:hAnsi="Symbol" w:hint="default"/>
        <w:color w:val="auto"/>
      </w:rPr>
    </w:lvl>
    <w:lvl w:ilvl="8">
      <w:start w:val="1"/>
      <w:numFmt w:val="bullet"/>
      <w:lvlText w:val=""/>
      <w:lvlJc w:val="left"/>
      <w:pPr>
        <w:ind w:left="3353" w:hanging="360"/>
      </w:pPr>
      <w:rPr>
        <w:rFonts w:ascii="Symbol" w:hAnsi="Symbol" w:hint="default"/>
        <w:color w:val="auto"/>
      </w:rPr>
    </w:lvl>
  </w:abstractNum>
  <w:abstractNum w:abstractNumId="15" w15:restartNumberingAfterBreak="0">
    <w:nsid w:val="3B61486F"/>
    <w:multiLevelType w:val="hybridMultilevel"/>
    <w:tmpl w:val="FF6C7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BB844DF"/>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501182"/>
    <w:multiLevelType w:val="multilevel"/>
    <w:tmpl w:val="867E0FF0"/>
    <w:styleLink w:val="Listeactuelle1"/>
    <w:lvl w:ilvl="0">
      <w:start w:val="1"/>
      <w:numFmt w:val="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8" w15:restartNumberingAfterBreak="0">
    <w:nsid w:val="413D062D"/>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DC1B90"/>
    <w:multiLevelType w:val="multilevel"/>
    <w:tmpl w:val="2F6E0EF2"/>
    <w:styleLink w:val="Listeactuelle2"/>
    <w:lvl w:ilvl="0">
      <w:start w:val="1"/>
      <w:numFmt w:val="bullet"/>
      <w:lvlText w:val=""/>
      <w:lvlJc w:val="left"/>
      <w:pPr>
        <w:ind w:left="289" w:hanging="1"/>
      </w:pPr>
      <w:rPr>
        <w:rFonts w:ascii="Symbol" w:hAnsi="Symbol" w:hint="default"/>
        <w:color w:val="404040" w:themeColor="text1" w:themeTint="BF"/>
      </w:rPr>
    </w:lvl>
    <w:lvl w:ilvl="1">
      <w:start w:val="1"/>
      <w:numFmt w:val="bullet"/>
      <w:lvlText w:val=""/>
      <w:lvlJc w:val="left"/>
      <w:pPr>
        <w:ind w:left="1008" w:hanging="360"/>
      </w:pPr>
      <w:rPr>
        <w:rFonts w:ascii="Symbol" w:hAnsi="Symbol" w:hint="default"/>
        <w:color w:val="404040" w:themeColor="text1" w:themeTint="BF"/>
      </w:rPr>
    </w:lvl>
    <w:lvl w:ilvl="2">
      <w:start w:val="1"/>
      <w:numFmt w:val="bullet"/>
      <w:lvlText w:val=""/>
      <w:lvlJc w:val="left"/>
      <w:pPr>
        <w:ind w:left="1368" w:hanging="360"/>
      </w:pPr>
      <w:rPr>
        <w:rFonts w:ascii="Symbol" w:hAnsi="Symbol" w:hint="default"/>
        <w:color w:val="404040" w:themeColor="text1" w:themeTint="BF"/>
      </w:rPr>
    </w:lvl>
    <w:lvl w:ilvl="3">
      <w:start w:val="1"/>
      <w:numFmt w:val="bullet"/>
      <w:lvlText w:val=""/>
      <w:lvlJc w:val="left"/>
      <w:pPr>
        <w:ind w:left="1728" w:hanging="360"/>
      </w:pPr>
      <w:rPr>
        <w:rFonts w:ascii="Symbol" w:hAnsi="Symbol" w:hint="default"/>
        <w:color w:val="auto"/>
      </w:rPr>
    </w:lvl>
    <w:lvl w:ilvl="4">
      <w:start w:val="1"/>
      <w:numFmt w:val="bullet"/>
      <w:lvlText w:val=""/>
      <w:lvlJc w:val="left"/>
      <w:pPr>
        <w:ind w:left="2088" w:hanging="360"/>
      </w:pPr>
      <w:rPr>
        <w:rFonts w:ascii="Symbol" w:hAnsi="Symbol" w:hint="default"/>
        <w:color w:val="auto"/>
      </w:rPr>
    </w:lvl>
    <w:lvl w:ilvl="5">
      <w:start w:val="1"/>
      <w:numFmt w:val="bullet"/>
      <w:lvlText w:val=""/>
      <w:lvlJc w:val="left"/>
      <w:pPr>
        <w:ind w:left="2448" w:hanging="360"/>
      </w:pPr>
      <w:rPr>
        <w:rFonts w:ascii="Symbol" w:hAnsi="Symbol" w:hint="default"/>
        <w:color w:val="auto"/>
      </w:rPr>
    </w:lvl>
    <w:lvl w:ilvl="6">
      <w:start w:val="1"/>
      <w:numFmt w:val="bullet"/>
      <w:lvlText w:val=""/>
      <w:lvlJc w:val="left"/>
      <w:pPr>
        <w:ind w:left="2808" w:hanging="360"/>
      </w:pPr>
      <w:rPr>
        <w:rFonts w:ascii="Symbol" w:hAnsi="Symbol" w:hint="default"/>
        <w:color w:val="auto"/>
      </w:rPr>
    </w:lvl>
    <w:lvl w:ilvl="7">
      <w:start w:val="1"/>
      <w:numFmt w:val="bullet"/>
      <w:lvlText w:val=""/>
      <w:lvlJc w:val="left"/>
      <w:pPr>
        <w:ind w:left="3168" w:hanging="360"/>
      </w:pPr>
      <w:rPr>
        <w:rFonts w:ascii="Symbol" w:hAnsi="Symbol" w:hint="default"/>
        <w:color w:val="auto"/>
      </w:rPr>
    </w:lvl>
    <w:lvl w:ilvl="8">
      <w:start w:val="1"/>
      <w:numFmt w:val="bullet"/>
      <w:lvlText w:val=""/>
      <w:lvlJc w:val="left"/>
      <w:pPr>
        <w:ind w:left="3528" w:hanging="360"/>
      </w:pPr>
      <w:rPr>
        <w:rFonts w:ascii="Symbol" w:hAnsi="Symbol" w:hint="default"/>
        <w:color w:val="auto"/>
      </w:rPr>
    </w:lvl>
  </w:abstractNum>
  <w:abstractNum w:abstractNumId="20"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0783EFE"/>
    <w:multiLevelType w:val="multilevel"/>
    <w:tmpl w:val="E41E0A92"/>
    <w:styleLink w:val="Listeactuelle3"/>
    <w:lvl w:ilvl="0">
      <w:start w:val="1"/>
      <w:numFmt w:val="bullet"/>
      <w:lvlText w:val=""/>
      <w:lvlJc w:val="left"/>
      <w:pPr>
        <w:ind w:left="289" w:hanging="1"/>
      </w:pPr>
      <w:rPr>
        <w:rFonts w:ascii="Symbol" w:hAnsi="Symbol" w:hint="default"/>
        <w:color w:val="404040" w:themeColor="text1" w:themeTint="BF"/>
      </w:rPr>
    </w:lvl>
    <w:lvl w:ilvl="1">
      <w:start w:val="1"/>
      <w:numFmt w:val="bullet"/>
      <w:lvlText w:val=""/>
      <w:lvlJc w:val="left"/>
      <w:pPr>
        <w:ind w:left="1008" w:hanging="360"/>
      </w:pPr>
      <w:rPr>
        <w:rFonts w:ascii="Symbol" w:hAnsi="Symbol" w:hint="default"/>
        <w:color w:val="404040" w:themeColor="text1" w:themeTint="BF"/>
      </w:rPr>
    </w:lvl>
    <w:lvl w:ilvl="2">
      <w:start w:val="1"/>
      <w:numFmt w:val="bullet"/>
      <w:lvlText w:val=""/>
      <w:lvlJc w:val="left"/>
      <w:pPr>
        <w:ind w:left="1368" w:hanging="360"/>
      </w:pPr>
      <w:rPr>
        <w:rFonts w:ascii="Symbol" w:hAnsi="Symbol" w:hint="default"/>
        <w:color w:val="404040" w:themeColor="text1" w:themeTint="BF"/>
      </w:rPr>
    </w:lvl>
    <w:lvl w:ilvl="3">
      <w:start w:val="1"/>
      <w:numFmt w:val="bullet"/>
      <w:lvlText w:val=""/>
      <w:lvlJc w:val="left"/>
      <w:pPr>
        <w:ind w:left="1728" w:hanging="360"/>
      </w:pPr>
      <w:rPr>
        <w:rFonts w:ascii="Symbol" w:hAnsi="Symbol" w:hint="default"/>
        <w:color w:val="auto"/>
      </w:rPr>
    </w:lvl>
    <w:lvl w:ilvl="4">
      <w:start w:val="1"/>
      <w:numFmt w:val="bullet"/>
      <w:lvlText w:val=""/>
      <w:lvlJc w:val="left"/>
      <w:pPr>
        <w:ind w:left="2088" w:hanging="360"/>
      </w:pPr>
      <w:rPr>
        <w:rFonts w:ascii="Symbol" w:hAnsi="Symbol" w:hint="default"/>
        <w:color w:val="auto"/>
      </w:rPr>
    </w:lvl>
    <w:lvl w:ilvl="5">
      <w:start w:val="1"/>
      <w:numFmt w:val="bullet"/>
      <w:lvlText w:val=""/>
      <w:lvlJc w:val="left"/>
      <w:pPr>
        <w:ind w:left="2448" w:hanging="360"/>
      </w:pPr>
      <w:rPr>
        <w:rFonts w:ascii="Symbol" w:hAnsi="Symbol" w:hint="default"/>
        <w:color w:val="auto"/>
      </w:rPr>
    </w:lvl>
    <w:lvl w:ilvl="6">
      <w:start w:val="1"/>
      <w:numFmt w:val="bullet"/>
      <w:lvlText w:val=""/>
      <w:lvlJc w:val="left"/>
      <w:pPr>
        <w:ind w:left="2808" w:hanging="360"/>
      </w:pPr>
      <w:rPr>
        <w:rFonts w:ascii="Symbol" w:hAnsi="Symbol" w:hint="default"/>
        <w:color w:val="auto"/>
      </w:rPr>
    </w:lvl>
    <w:lvl w:ilvl="7">
      <w:start w:val="1"/>
      <w:numFmt w:val="bullet"/>
      <w:lvlText w:val=""/>
      <w:lvlJc w:val="left"/>
      <w:pPr>
        <w:ind w:left="3168" w:hanging="360"/>
      </w:pPr>
      <w:rPr>
        <w:rFonts w:ascii="Symbol" w:hAnsi="Symbol" w:hint="default"/>
        <w:color w:val="auto"/>
      </w:rPr>
    </w:lvl>
    <w:lvl w:ilvl="8">
      <w:start w:val="1"/>
      <w:numFmt w:val="bullet"/>
      <w:lvlText w:val=""/>
      <w:lvlJc w:val="left"/>
      <w:pPr>
        <w:ind w:left="3528" w:hanging="360"/>
      </w:pPr>
      <w:rPr>
        <w:rFonts w:ascii="Symbol" w:hAnsi="Symbol" w:hint="default"/>
        <w:color w:val="auto"/>
      </w:rPr>
    </w:lvl>
  </w:abstractNum>
  <w:abstractNum w:abstractNumId="22" w15:restartNumberingAfterBreak="0">
    <w:nsid w:val="53AA69E8"/>
    <w:multiLevelType w:val="hybridMultilevel"/>
    <w:tmpl w:val="531A8CB0"/>
    <w:lvl w:ilvl="0" w:tplc="620AAB54">
      <w:start w:val="1"/>
      <w:numFmt w:val="decimal"/>
      <w:lvlText w:val="[J%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78654C"/>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BE350E"/>
    <w:multiLevelType w:val="hybridMultilevel"/>
    <w:tmpl w:val="0B38B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4740FAF"/>
    <w:multiLevelType w:val="hybridMultilevel"/>
    <w:tmpl w:val="ABD0E0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A80756C"/>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EB561D3"/>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4"/>
  </w:num>
  <w:num w:numId="15" w16cid:durableId="94441604">
    <w:abstractNumId w:val="14"/>
    <w:lvlOverride w:ilvl="0">
      <w:lvl w:ilvl="0">
        <w:start w:val="1"/>
        <w:numFmt w:val="bullet"/>
        <w:pStyle w:val="Listepuces"/>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20"/>
  </w:num>
  <w:num w:numId="20" w16cid:durableId="1529026992">
    <w:abstractNumId w:val="12"/>
  </w:num>
  <w:num w:numId="21" w16cid:durableId="1883249012">
    <w:abstractNumId w:val="13"/>
  </w:num>
  <w:num w:numId="22" w16cid:durableId="427819937">
    <w:abstractNumId w:val="24"/>
  </w:num>
  <w:num w:numId="23" w16cid:durableId="62223945">
    <w:abstractNumId w:val="11"/>
  </w:num>
  <w:num w:numId="24" w16cid:durableId="176578651">
    <w:abstractNumId w:val="22"/>
  </w:num>
  <w:num w:numId="25" w16cid:durableId="570045739">
    <w:abstractNumId w:val="10"/>
  </w:num>
  <w:num w:numId="26" w16cid:durableId="432094852">
    <w:abstractNumId w:val="27"/>
  </w:num>
  <w:num w:numId="27" w16cid:durableId="1563638590">
    <w:abstractNumId w:val="16"/>
  </w:num>
  <w:num w:numId="28" w16cid:durableId="1727560788">
    <w:abstractNumId w:val="23"/>
  </w:num>
  <w:num w:numId="29" w16cid:durableId="1900750553">
    <w:abstractNumId w:val="26"/>
  </w:num>
  <w:num w:numId="30" w16cid:durableId="174072881">
    <w:abstractNumId w:val="18"/>
  </w:num>
  <w:num w:numId="31" w16cid:durableId="689379871">
    <w:abstractNumId w:val="15"/>
  </w:num>
  <w:num w:numId="32" w16cid:durableId="1693607021">
    <w:abstractNumId w:val="25"/>
  </w:num>
  <w:num w:numId="33" w16cid:durableId="1349024084">
    <w:abstractNumId w:val="17"/>
  </w:num>
  <w:num w:numId="34" w16cid:durableId="737480920">
    <w:abstractNumId w:val="19"/>
  </w:num>
  <w:num w:numId="35" w16cid:durableId="14326988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2FB"/>
    <w:rsid w:val="00003455"/>
    <w:rsid w:val="00003905"/>
    <w:rsid w:val="00021C10"/>
    <w:rsid w:val="00032277"/>
    <w:rsid w:val="00032383"/>
    <w:rsid w:val="00032982"/>
    <w:rsid w:val="00037A3D"/>
    <w:rsid w:val="00037A80"/>
    <w:rsid w:val="0004081D"/>
    <w:rsid w:val="00047720"/>
    <w:rsid w:val="00047733"/>
    <w:rsid w:val="00047C0B"/>
    <w:rsid w:val="000539BD"/>
    <w:rsid w:val="00066081"/>
    <w:rsid w:val="00066E2A"/>
    <w:rsid w:val="00067CF3"/>
    <w:rsid w:val="00076952"/>
    <w:rsid w:val="00076DB4"/>
    <w:rsid w:val="00082FB3"/>
    <w:rsid w:val="0009195F"/>
    <w:rsid w:val="00094BB9"/>
    <w:rsid w:val="00096C79"/>
    <w:rsid w:val="000B5CC1"/>
    <w:rsid w:val="000C247B"/>
    <w:rsid w:val="000C6E77"/>
    <w:rsid w:val="000D2B32"/>
    <w:rsid w:val="000D355D"/>
    <w:rsid w:val="000D54C1"/>
    <w:rsid w:val="001046AC"/>
    <w:rsid w:val="0011008C"/>
    <w:rsid w:val="00111371"/>
    <w:rsid w:val="0011295A"/>
    <w:rsid w:val="001172E5"/>
    <w:rsid w:val="001274B5"/>
    <w:rsid w:val="00140528"/>
    <w:rsid w:val="001433E3"/>
    <w:rsid w:val="001464AA"/>
    <w:rsid w:val="0016014D"/>
    <w:rsid w:val="001608CC"/>
    <w:rsid w:val="001720A2"/>
    <w:rsid w:val="0018191F"/>
    <w:rsid w:val="00181FE7"/>
    <w:rsid w:val="00186230"/>
    <w:rsid w:val="001C0E3A"/>
    <w:rsid w:val="001C141E"/>
    <w:rsid w:val="001C3C18"/>
    <w:rsid w:val="001D4B58"/>
    <w:rsid w:val="001D4EE0"/>
    <w:rsid w:val="001F58DF"/>
    <w:rsid w:val="001F6F1B"/>
    <w:rsid w:val="00200572"/>
    <w:rsid w:val="00206784"/>
    <w:rsid w:val="00220BB0"/>
    <w:rsid w:val="00257AD5"/>
    <w:rsid w:val="00262033"/>
    <w:rsid w:val="00265C92"/>
    <w:rsid w:val="00271453"/>
    <w:rsid w:val="00276E4F"/>
    <w:rsid w:val="002779E9"/>
    <w:rsid w:val="00295104"/>
    <w:rsid w:val="002C06F4"/>
    <w:rsid w:val="002C0DDD"/>
    <w:rsid w:val="002C72CB"/>
    <w:rsid w:val="002D59A2"/>
    <w:rsid w:val="00302F19"/>
    <w:rsid w:val="00304507"/>
    <w:rsid w:val="003100E8"/>
    <w:rsid w:val="00331246"/>
    <w:rsid w:val="003319FB"/>
    <w:rsid w:val="00342F21"/>
    <w:rsid w:val="003464D1"/>
    <w:rsid w:val="00351D1B"/>
    <w:rsid w:val="003564A7"/>
    <w:rsid w:val="00357FD0"/>
    <w:rsid w:val="00361E78"/>
    <w:rsid w:val="003630D5"/>
    <w:rsid w:val="0036701E"/>
    <w:rsid w:val="00374627"/>
    <w:rsid w:val="00375710"/>
    <w:rsid w:val="00380559"/>
    <w:rsid w:val="00380722"/>
    <w:rsid w:val="00385335"/>
    <w:rsid w:val="003938C8"/>
    <w:rsid w:val="00393F21"/>
    <w:rsid w:val="00394A6D"/>
    <w:rsid w:val="003B2143"/>
    <w:rsid w:val="003C14A1"/>
    <w:rsid w:val="003C38F0"/>
    <w:rsid w:val="003D08F7"/>
    <w:rsid w:val="003F153C"/>
    <w:rsid w:val="003F19B9"/>
    <w:rsid w:val="00400FD0"/>
    <w:rsid w:val="0040118E"/>
    <w:rsid w:val="004163DC"/>
    <w:rsid w:val="00422C8A"/>
    <w:rsid w:val="004307BC"/>
    <w:rsid w:val="00433CD1"/>
    <w:rsid w:val="00441E2A"/>
    <w:rsid w:val="00445933"/>
    <w:rsid w:val="004476A1"/>
    <w:rsid w:val="004476B0"/>
    <w:rsid w:val="00450E60"/>
    <w:rsid w:val="0045267A"/>
    <w:rsid w:val="00462ECE"/>
    <w:rsid w:val="00484669"/>
    <w:rsid w:val="004A04A9"/>
    <w:rsid w:val="004A4358"/>
    <w:rsid w:val="004A4BFA"/>
    <w:rsid w:val="004C4040"/>
    <w:rsid w:val="004C52BC"/>
    <w:rsid w:val="004D433E"/>
    <w:rsid w:val="004D69D7"/>
    <w:rsid w:val="004D79A2"/>
    <w:rsid w:val="004E3B99"/>
    <w:rsid w:val="004E47F6"/>
    <w:rsid w:val="004E6381"/>
    <w:rsid w:val="004F305A"/>
    <w:rsid w:val="004F7524"/>
    <w:rsid w:val="00504FB9"/>
    <w:rsid w:val="005114E7"/>
    <w:rsid w:val="005338E9"/>
    <w:rsid w:val="00536083"/>
    <w:rsid w:val="00542008"/>
    <w:rsid w:val="005463C0"/>
    <w:rsid w:val="00547BF2"/>
    <w:rsid w:val="00556CC7"/>
    <w:rsid w:val="00557A9C"/>
    <w:rsid w:val="00572C33"/>
    <w:rsid w:val="00582E2D"/>
    <w:rsid w:val="005A144E"/>
    <w:rsid w:val="005A1CE4"/>
    <w:rsid w:val="005A29F5"/>
    <w:rsid w:val="005A44D9"/>
    <w:rsid w:val="005A77FC"/>
    <w:rsid w:val="005A7D8A"/>
    <w:rsid w:val="005C2BF4"/>
    <w:rsid w:val="005D49B2"/>
    <w:rsid w:val="005D5D10"/>
    <w:rsid w:val="005E561D"/>
    <w:rsid w:val="005E5E55"/>
    <w:rsid w:val="005F04C0"/>
    <w:rsid w:val="005F2CB7"/>
    <w:rsid w:val="005F4E66"/>
    <w:rsid w:val="005F5122"/>
    <w:rsid w:val="005F6D55"/>
    <w:rsid w:val="00605599"/>
    <w:rsid w:val="00607296"/>
    <w:rsid w:val="006142EA"/>
    <w:rsid w:val="00616068"/>
    <w:rsid w:val="00621BE3"/>
    <w:rsid w:val="00626B0C"/>
    <w:rsid w:val="00627B1A"/>
    <w:rsid w:val="00627DBB"/>
    <w:rsid w:val="00636BDC"/>
    <w:rsid w:val="00644FA7"/>
    <w:rsid w:val="0064570F"/>
    <w:rsid w:val="006568DD"/>
    <w:rsid w:val="006734FD"/>
    <w:rsid w:val="0067760C"/>
    <w:rsid w:val="0068089F"/>
    <w:rsid w:val="00683690"/>
    <w:rsid w:val="00686CE9"/>
    <w:rsid w:val="00692F19"/>
    <w:rsid w:val="006953A2"/>
    <w:rsid w:val="006A3D6F"/>
    <w:rsid w:val="006A6006"/>
    <w:rsid w:val="006A6042"/>
    <w:rsid w:val="006A6320"/>
    <w:rsid w:val="006B4315"/>
    <w:rsid w:val="006B7324"/>
    <w:rsid w:val="006C3D94"/>
    <w:rsid w:val="006C63F5"/>
    <w:rsid w:val="006D236F"/>
    <w:rsid w:val="006E0605"/>
    <w:rsid w:val="006E401C"/>
    <w:rsid w:val="006E5C19"/>
    <w:rsid w:val="006E7E85"/>
    <w:rsid w:val="006F0EAE"/>
    <w:rsid w:val="006F2441"/>
    <w:rsid w:val="00711175"/>
    <w:rsid w:val="00712084"/>
    <w:rsid w:val="007148DA"/>
    <w:rsid w:val="00721381"/>
    <w:rsid w:val="00745C8B"/>
    <w:rsid w:val="007571DC"/>
    <w:rsid w:val="0076412B"/>
    <w:rsid w:val="007730DC"/>
    <w:rsid w:val="00774126"/>
    <w:rsid w:val="00774B5E"/>
    <w:rsid w:val="0077621B"/>
    <w:rsid w:val="00781236"/>
    <w:rsid w:val="00792DA7"/>
    <w:rsid w:val="00793F8D"/>
    <w:rsid w:val="007941C7"/>
    <w:rsid w:val="007963CE"/>
    <w:rsid w:val="007A7186"/>
    <w:rsid w:val="007B5CD2"/>
    <w:rsid w:val="007B7EA2"/>
    <w:rsid w:val="007D00B3"/>
    <w:rsid w:val="007E27E5"/>
    <w:rsid w:val="0080214F"/>
    <w:rsid w:val="0080595D"/>
    <w:rsid w:val="00817792"/>
    <w:rsid w:val="00822124"/>
    <w:rsid w:val="00824550"/>
    <w:rsid w:val="008315AC"/>
    <w:rsid w:val="008406FF"/>
    <w:rsid w:val="0084136C"/>
    <w:rsid w:val="008477BB"/>
    <w:rsid w:val="008517FA"/>
    <w:rsid w:val="008530F6"/>
    <w:rsid w:val="00853B68"/>
    <w:rsid w:val="0085455D"/>
    <w:rsid w:val="00855CA3"/>
    <w:rsid w:val="0086325C"/>
    <w:rsid w:val="00873549"/>
    <w:rsid w:val="00873CFD"/>
    <w:rsid w:val="00886378"/>
    <w:rsid w:val="00886E4A"/>
    <w:rsid w:val="008916B6"/>
    <w:rsid w:val="00892B44"/>
    <w:rsid w:val="00894098"/>
    <w:rsid w:val="00896BBF"/>
    <w:rsid w:val="008A03F3"/>
    <w:rsid w:val="008D025D"/>
    <w:rsid w:val="008D5413"/>
    <w:rsid w:val="008D5A41"/>
    <w:rsid w:val="008D6A27"/>
    <w:rsid w:val="008E038B"/>
    <w:rsid w:val="008E10EB"/>
    <w:rsid w:val="008E200E"/>
    <w:rsid w:val="008E5671"/>
    <w:rsid w:val="008E6703"/>
    <w:rsid w:val="008F4E1F"/>
    <w:rsid w:val="00912D4C"/>
    <w:rsid w:val="00924DC2"/>
    <w:rsid w:val="009302A6"/>
    <w:rsid w:val="0093056E"/>
    <w:rsid w:val="0093754D"/>
    <w:rsid w:val="00942CD9"/>
    <w:rsid w:val="00950405"/>
    <w:rsid w:val="00950EA4"/>
    <w:rsid w:val="00952F98"/>
    <w:rsid w:val="00956C3B"/>
    <w:rsid w:val="00971892"/>
    <w:rsid w:val="0097323F"/>
    <w:rsid w:val="009757B2"/>
    <w:rsid w:val="009763C8"/>
    <w:rsid w:val="00982EDE"/>
    <w:rsid w:val="009858B8"/>
    <w:rsid w:val="0099268A"/>
    <w:rsid w:val="009A55F8"/>
    <w:rsid w:val="009A667A"/>
    <w:rsid w:val="009B24B9"/>
    <w:rsid w:val="009B5251"/>
    <w:rsid w:val="009C2119"/>
    <w:rsid w:val="009C2418"/>
    <w:rsid w:val="009C429D"/>
    <w:rsid w:val="009C7FD6"/>
    <w:rsid w:val="009D04EB"/>
    <w:rsid w:val="009D38A7"/>
    <w:rsid w:val="009D41D9"/>
    <w:rsid w:val="009D5B56"/>
    <w:rsid w:val="009E3475"/>
    <w:rsid w:val="009E60F8"/>
    <w:rsid w:val="009F2912"/>
    <w:rsid w:val="009F351A"/>
    <w:rsid w:val="00A00679"/>
    <w:rsid w:val="00A03F98"/>
    <w:rsid w:val="00A07D77"/>
    <w:rsid w:val="00A1623A"/>
    <w:rsid w:val="00A22C8A"/>
    <w:rsid w:val="00A249B7"/>
    <w:rsid w:val="00A26605"/>
    <w:rsid w:val="00A26633"/>
    <w:rsid w:val="00A31899"/>
    <w:rsid w:val="00A35002"/>
    <w:rsid w:val="00A36F7A"/>
    <w:rsid w:val="00A55D45"/>
    <w:rsid w:val="00A5780C"/>
    <w:rsid w:val="00A7066C"/>
    <w:rsid w:val="00A70EFD"/>
    <w:rsid w:val="00A77F7E"/>
    <w:rsid w:val="00A8131A"/>
    <w:rsid w:val="00AA2091"/>
    <w:rsid w:val="00AA4CAC"/>
    <w:rsid w:val="00AB2C3D"/>
    <w:rsid w:val="00AB6D38"/>
    <w:rsid w:val="00AD5960"/>
    <w:rsid w:val="00AE09C0"/>
    <w:rsid w:val="00AE0D4E"/>
    <w:rsid w:val="00AF3073"/>
    <w:rsid w:val="00AF4613"/>
    <w:rsid w:val="00B063E6"/>
    <w:rsid w:val="00B11813"/>
    <w:rsid w:val="00B15C87"/>
    <w:rsid w:val="00B203B6"/>
    <w:rsid w:val="00B22EC4"/>
    <w:rsid w:val="00B31720"/>
    <w:rsid w:val="00B35070"/>
    <w:rsid w:val="00B430AF"/>
    <w:rsid w:val="00B462E9"/>
    <w:rsid w:val="00B5201C"/>
    <w:rsid w:val="00B5257D"/>
    <w:rsid w:val="00B55C7E"/>
    <w:rsid w:val="00B610B1"/>
    <w:rsid w:val="00B769EE"/>
    <w:rsid w:val="00B8123D"/>
    <w:rsid w:val="00B8342B"/>
    <w:rsid w:val="00B86516"/>
    <w:rsid w:val="00B91BB0"/>
    <w:rsid w:val="00BA3C6D"/>
    <w:rsid w:val="00BA5489"/>
    <w:rsid w:val="00BA74A9"/>
    <w:rsid w:val="00BB273E"/>
    <w:rsid w:val="00BC46F9"/>
    <w:rsid w:val="00BD3D9F"/>
    <w:rsid w:val="00BD735D"/>
    <w:rsid w:val="00BE55FD"/>
    <w:rsid w:val="00C03729"/>
    <w:rsid w:val="00C04033"/>
    <w:rsid w:val="00C062BB"/>
    <w:rsid w:val="00C06C6E"/>
    <w:rsid w:val="00C07BF0"/>
    <w:rsid w:val="00C10300"/>
    <w:rsid w:val="00C27BC8"/>
    <w:rsid w:val="00C30A04"/>
    <w:rsid w:val="00C30F46"/>
    <w:rsid w:val="00C32966"/>
    <w:rsid w:val="00C32AF4"/>
    <w:rsid w:val="00C444AC"/>
    <w:rsid w:val="00C57E43"/>
    <w:rsid w:val="00C60B4E"/>
    <w:rsid w:val="00C6464E"/>
    <w:rsid w:val="00C72B59"/>
    <w:rsid w:val="00C75DE8"/>
    <w:rsid w:val="00C86F4F"/>
    <w:rsid w:val="00C873F5"/>
    <w:rsid w:val="00C904F1"/>
    <w:rsid w:val="00C9734F"/>
    <w:rsid w:val="00CB13ED"/>
    <w:rsid w:val="00CC1035"/>
    <w:rsid w:val="00CC6E1D"/>
    <w:rsid w:val="00CC75DB"/>
    <w:rsid w:val="00CE7B95"/>
    <w:rsid w:val="00CF2F9C"/>
    <w:rsid w:val="00D016ED"/>
    <w:rsid w:val="00D03E26"/>
    <w:rsid w:val="00D05674"/>
    <w:rsid w:val="00D05F48"/>
    <w:rsid w:val="00D241A0"/>
    <w:rsid w:val="00D33143"/>
    <w:rsid w:val="00D36B48"/>
    <w:rsid w:val="00D37D67"/>
    <w:rsid w:val="00D4111F"/>
    <w:rsid w:val="00D468C9"/>
    <w:rsid w:val="00D52131"/>
    <w:rsid w:val="00D56207"/>
    <w:rsid w:val="00D6278D"/>
    <w:rsid w:val="00D648E8"/>
    <w:rsid w:val="00D64C3B"/>
    <w:rsid w:val="00D7441A"/>
    <w:rsid w:val="00D757F2"/>
    <w:rsid w:val="00D765AF"/>
    <w:rsid w:val="00D77F46"/>
    <w:rsid w:val="00D95183"/>
    <w:rsid w:val="00D95F26"/>
    <w:rsid w:val="00D9700A"/>
    <w:rsid w:val="00DA0362"/>
    <w:rsid w:val="00DA0CEF"/>
    <w:rsid w:val="00DB6359"/>
    <w:rsid w:val="00DC6624"/>
    <w:rsid w:val="00DD4208"/>
    <w:rsid w:val="00DD7D42"/>
    <w:rsid w:val="00DF3D23"/>
    <w:rsid w:val="00DF448E"/>
    <w:rsid w:val="00E01B82"/>
    <w:rsid w:val="00E04C30"/>
    <w:rsid w:val="00E15419"/>
    <w:rsid w:val="00E176DB"/>
    <w:rsid w:val="00E23538"/>
    <w:rsid w:val="00E321B6"/>
    <w:rsid w:val="00E45F8D"/>
    <w:rsid w:val="00E511FA"/>
    <w:rsid w:val="00E726F0"/>
    <w:rsid w:val="00E83724"/>
    <w:rsid w:val="00EA2B92"/>
    <w:rsid w:val="00EB3AC4"/>
    <w:rsid w:val="00EC1BDB"/>
    <w:rsid w:val="00EC6758"/>
    <w:rsid w:val="00EC6B8B"/>
    <w:rsid w:val="00ED7FEB"/>
    <w:rsid w:val="00EE1DF2"/>
    <w:rsid w:val="00EE25F3"/>
    <w:rsid w:val="00F023DF"/>
    <w:rsid w:val="00F1432C"/>
    <w:rsid w:val="00F32CC5"/>
    <w:rsid w:val="00F37140"/>
    <w:rsid w:val="00F40303"/>
    <w:rsid w:val="00F41BEE"/>
    <w:rsid w:val="00F43E97"/>
    <w:rsid w:val="00F66682"/>
    <w:rsid w:val="00F8346E"/>
    <w:rsid w:val="00F92BF2"/>
    <w:rsid w:val="00FA75C0"/>
    <w:rsid w:val="00FB522C"/>
    <w:rsid w:val="00FC693C"/>
    <w:rsid w:val="00FD3281"/>
    <w:rsid w:val="00FD3FE5"/>
    <w:rsid w:val="00FD564F"/>
    <w:rsid w:val="00FE4B7E"/>
    <w:rsid w:val="00FF6930"/>
    <w:rsid w:val="00FF7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15:docId w15:val="{7EB84961-2A8F-45E2-986A-CE48FCFC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35"/>
    <w:pPr>
      <w:spacing w:after="120"/>
      <w:jc w:val="both"/>
    </w:pPr>
    <w:rPr>
      <w:color w:val="000000" w:themeColor="text1"/>
      <w:sz w:val="20"/>
    </w:rPr>
  </w:style>
  <w:style w:type="paragraph" w:styleId="Titre1">
    <w:name w:val="heading 1"/>
    <w:basedOn w:val="Normal"/>
    <w:next w:val="Normal"/>
    <w:link w:val="Titre1Car"/>
    <w:uiPriority w:val="9"/>
    <w:qFormat/>
    <w:rsid w:val="00094BB9"/>
    <w:pPr>
      <w:keepNext/>
      <w:keepLines/>
      <w:spacing w:before="360" w:after="0"/>
      <w:outlineLvl w:val="0"/>
    </w:pPr>
    <w:rPr>
      <w:rFonts w:asciiTheme="majorHAnsi" w:eastAsiaTheme="majorEastAsia" w:hAnsiTheme="majorHAnsi" w:cs="Times New Roman (Headings CS)"/>
      <w:b/>
      <w:color w:val="DC3522"/>
      <w:spacing w:val="-10"/>
      <w:sz w:val="24"/>
      <w:szCs w:val="32"/>
    </w:rPr>
  </w:style>
  <w:style w:type="paragraph" w:styleId="Titre2">
    <w:name w:val="heading 2"/>
    <w:basedOn w:val="Normal"/>
    <w:link w:val="Titre2C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Titre3">
    <w:name w:val="heading 3"/>
    <w:aliases w:val="Contact"/>
    <w:basedOn w:val="Normal"/>
    <w:next w:val="Normal"/>
    <w:link w:val="Titre3Car"/>
    <w:uiPriority w:val="9"/>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Titre4">
    <w:name w:val="heading 4"/>
    <w:aliases w:val="Professional title"/>
    <w:basedOn w:val="Normal"/>
    <w:next w:val="Normal"/>
    <w:link w:val="Titre4C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Titre5">
    <w:name w:val="heading 5"/>
    <w:basedOn w:val="Normal"/>
    <w:next w:val="Normal"/>
    <w:link w:val="Titre5C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Titre6">
    <w:name w:val="heading 6"/>
    <w:basedOn w:val="Normal"/>
    <w:next w:val="Normal"/>
    <w:link w:val="Titre6C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Titre7">
    <w:name w:val="heading 7"/>
    <w:basedOn w:val="Normal"/>
    <w:next w:val="Normal"/>
    <w:link w:val="Titre7C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Titre8">
    <w:name w:val="heading 8"/>
    <w:basedOn w:val="Normal"/>
    <w:next w:val="Normal"/>
    <w:link w:val="Titre8C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reCar">
    <w:name w:val="Titre Car"/>
    <w:basedOn w:val="Policepardfaut"/>
    <w:link w:val="Titre"/>
    <w:uiPriority w:val="2"/>
    <w:rsid w:val="006E0605"/>
    <w:rPr>
      <w:rFonts w:asciiTheme="majorHAnsi" w:eastAsiaTheme="majorEastAsia" w:hAnsiTheme="majorHAnsi" w:cs="Times New Roman (Headings CS)"/>
      <w:b/>
      <w:color w:val="000000" w:themeColor="text1"/>
      <w:spacing w:val="-20"/>
      <w:kern w:val="28"/>
      <w:sz w:val="72"/>
    </w:rPr>
  </w:style>
  <w:style w:type="character" w:styleId="Textedelespacerserv">
    <w:name w:val="Placeholder Text"/>
    <w:basedOn w:val="Policepardfaut"/>
    <w:uiPriority w:val="99"/>
    <w:semiHidden/>
    <w:rsid w:val="008916B6"/>
    <w:rPr>
      <w:color w:val="707070" w:themeColor="accent3" w:themeShade="BF"/>
    </w:rPr>
  </w:style>
  <w:style w:type="paragraph" w:styleId="Listepuces">
    <w:name w:val="List Bullet"/>
    <w:basedOn w:val="Normal"/>
    <w:uiPriority w:val="10"/>
    <w:qFormat/>
    <w:rsid w:val="00BE55FD"/>
    <w:pPr>
      <w:numPr>
        <w:numId w:val="14"/>
      </w:numPr>
      <w:spacing w:after="80"/>
      <w:ind w:left="426" w:hanging="256"/>
    </w:pPr>
  </w:style>
  <w:style w:type="paragraph" w:styleId="En-tte">
    <w:name w:val="header"/>
    <w:basedOn w:val="Normal"/>
    <w:link w:val="En-tteCar"/>
    <w:uiPriority w:val="99"/>
    <w:semiHidden/>
    <w:pPr>
      <w:spacing w:after="0"/>
    </w:pPr>
  </w:style>
  <w:style w:type="character" w:customStyle="1" w:styleId="En-tteCar">
    <w:name w:val="En-tête Car"/>
    <w:basedOn w:val="Policepardfaut"/>
    <w:link w:val="En-tte"/>
    <w:uiPriority w:val="99"/>
    <w:semiHidden/>
    <w:rsid w:val="009C7FD6"/>
    <w:rPr>
      <w:color w:val="000000" w:themeColor="text1"/>
      <w:sz w:val="20"/>
    </w:rPr>
  </w:style>
  <w:style w:type="paragraph" w:styleId="Pieddepage">
    <w:name w:val="footer"/>
    <w:basedOn w:val="Normal"/>
    <w:link w:val="PieddepageCar"/>
    <w:uiPriority w:val="99"/>
    <w:semiHidden/>
    <w:pPr>
      <w:spacing w:after="0"/>
    </w:pPr>
    <w:rPr>
      <w:color w:val="141414" w:themeColor="accent1"/>
    </w:rPr>
  </w:style>
  <w:style w:type="character" w:customStyle="1" w:styleId="PieddepageCar">
    <w:name w:val="Pied de page Car"/>
    <w:basedOn w:val="Policepardfaut"/>
    <w:link w:val="Pieddepage"/>
    <w:uiPriority w:val="99"/>
    <w:semiHidden/>
    <w:rsid w:val="009C7FD6"/>
    <w:rPr>
      <w:color w:val="141414" w:themeColor="accent1"/>
      <w:sz w:val="20"/>
    </w:rPr>
  </w:style>
  <w:style w:type="character" w:styleId="Marquedecommentaire">
    <w:name w:val="annotation reference"/>
    <w:basedOn w:val="Policepardfaut"/>
    <w:uiPriority w:val="99"/>
    <w:semiHidden/>
    <w:rPr>
      <w:sz w:val="22"/>
      <w:szCs w:val="16"/>
    </w:rPr>
  </w:style>
  <w:style w:type="paragraph" w:styleId="Commentaire">
    <w:name w:val="annotation text"/>
    <w:basedOn w:val="Normal"/>
    <w:link w:val="CommentaireCar"/>
    <w:uiPriority w:val="99"/>
    <w:semiHidden/>
    <w:pPr>
      <w:spacing w:after="160"/>
    </w:pPr>
    <w:rPr>
      <w:color w:val="auto"/>
      <w:szCs w:val="20"/>
      <w:lang w:eastAsia="en-US"/>
    </w:rPr>
  </w:style>
  <w:style w:type="character" w:customStyle="1" w:styleId="CommentaireCar">
    <w:name w:val="Commentaire Car"/>
    <w:basedOn w:val="Policepardfaut"/>
    <w:link w:val="Commentaire"/>
    <w:uiPriority w:val="99"/>
    <w:semiHidden/>
    <w:rsid w:val="009C7FD6"/>
    <w:rPr>
      <w:color w:val="auto"/>
      <w:sz w:val="20"/>
      <w:szCs w:val="20"/>
      <w:lang w:eastAsia="en-US"/>
    </w:rPr>
  </w:style>
  <w:style w:type="paragraph" w:styleId="Textedebulles">
    <w:name w:val="Balloon Text"/>
    <w:basedOn w:val="Normal"/>
    <w:link w:val="TextedebullesCar"/>
    <w:uiPriority w:val="99"/>
    <w:semiHidden/>
    <w:pPr>
      <w:spacing w:after="0"/>
    </w:pPr>
    <w:rPr>
      <w:rFonts w:ascii="Segoe UI" w:hAnsi="Segoe UI" w:cs="Segoe UI"/>
    </w:rPr>
  </w:style>
  <w:style w:type="character" w:customStyle="1" w:styleId="TextedebullesCar">
    <w:name w:val="Texte de bulles Car"/>
    <w:basedOn w:val="Policepardfaut"/>
    <w:link w:val="Textedebulles"/>
    <w:uiPriority w:val="99"/>
    <w:semiHidden/>
    <w:rsid w:val="009C7FD6"/>
    <w:rPr>
      <w:rFonts w:ascii="Segoe UI" w:hAnsi="Segoe UI" w:cs="Segoe UI"/>
      <w:color w:val="000000" w:themeColor="text1"/>
      <w:sz w:val="20"/>
    </w:rPr>
  </w:style>
  <w:style w:type="character" w:customStyle="1" w:styleId="Titre1Car">
    <w:name w:val="Titre 1 Car"/>
    <w:basedOn w:val="Policepardfaut"/>
    <w:link w:val="Titre1"/>
    <w:uiPriority w:val="9"/>
    <w:rsid w:val="00094BB9"/>
    <w:rPr>
      <w:rFonts w:asciiTheme="majorHAnsi" w:eastAsiaTheme="majorEastAsia" w:hAnsiTheme="majorHAnsi" w:cs="Times New Roman (Headings CS)"/>
      <w:b/>
      <w:color w:val="DC3522"/>
      <w:spacing w:val="-10"/>
      <w:sz w:val="24"/>
      <w:szCs w:val="32"/>
    </w:rPr>
  </w:style>
  <w:style w:type="character" w:customStyle="1" w:styleId="Titre2Car">
    <w:name w:val="Titre 2 Car"/>
    <w:basedOn w:val="Policepardfaut"/>
    <w:link w:val="Titre2"/>
    <w:uiPriority w:val="9"/>
    <w:rsid w:val="00003455"/>
    <w:rPr>
      <w:rFonts w:eastAsiaTheme="majorEastAsia" w:cs="Times New Roman (Headings CS)"/>
      <w:b/>
      <w:color w:val="191919" w:themeColor="background2" w:themeShade="1A"/>
      <w:sz w:val="20"/>
      <w:szCs w:val="26"/>
    </w:rPr>
  </w:style>
  <w:style w:type="paragraph" w:styleId="Bibliographie">
    <w:name w:val="Bibliography"/>
    <w:basedOn w:val="Normal"/>
    <w:next w:val="Normal"/>
    <w:uiPriority w:val="37"/>
    <w:semiHidden/>
    <w:rsid w:val="00CC75DB"/>
  </w:style>
  <w:style w:type="paragraph" w:styleId="Normalcentr">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Corpsdetexte">
    <w:name w:val="Body Text"/>
    <w:basedOn w:val="Normal"/>
    <w:link w:val="CorpsdetexteCar"/>
    <w:uiPriority w:val="99"/>
    <w:semiHidden/>
    <w:rsid w:val="00CC75DB"/>
  </w:style>
  <w:style w:type="character" w:customStyle="1" w:styleId="CorpsdetexteCar">
    <w:name w:val="Corps de texte Car"/>
    <w:basedOn w:val="Policepardfaut"/>
    <w:link w:val="Corpsdetexte"/>
    <w:uiPriority w:val="99"/>
    <w:semiHidden/>
    <w:rsid w:val="009C7FD6"/>
    <w:rPr>
      <w:color w:val="000000" w:themeColor="text1"/>
      <w:sz w:val="20"/>
    </w:rPr>
  </w:style>
  <w:style w:type="paragraph" w:styleId="Corpsdetexte2">
    <w:name w:val="Body Text 2"/>
    <w:basedOn w:val="Normal"/>
    <w:link w:val="Corpsdetexte2Car"/>
    <w:uiPriority w:val="99"/>
    <w:semiHidden/>
    <w:rsid w:val="00CC75DB"/>
    <w:pPr>
      <w:spacing w:line="480" w:lineRule="auto"/>
    </w:pPr>
  </w:style>
  <w:style w:type="character" w:customStyle="1" w:styleId="Corpsdetexte2Car">
    <w:name w:val="Corps de texte 2 Car"/>
    <w:basedOn w:val="Policepardfaut"/>
    <w:link w:val="Corpsdetexte2"/>
    <w:uiPriority w:val="99"/>
    <w:semiHidden/>
    <w:rsid w:val="009C7FD6"/>
    <w:rPr>
      <w:color w:val="000000" w:themeColor="text1"/>
      <w:sz w:val="20"/>
    </w:rPr>
  </w:style>
  <w:style w:type="paragraph" w:styleId="Corpsdetexte3">
    <w:name w:val="Body Text 3"/>
    <w:basedOn w:val="Normal"/>
    <w:link w:val="Corpsdetexte3Car"/>
    <w:uiPriority w:val="99"/>
    <w:semiHidden/>
    <w:rsid w:val="00CC75DB"/>
    <w:rPr>
      <w:szCs w:val="16"/>
    </w:rPr>
  </w:style>
  <w:style w:type="character" w:customStyle="1" w:styleId="Corpsdetexte3Car">
    <w:name w:val="Corps de texte 3 Car"/>
    <w:basedOn w:val="Policepardfaut"/>
    <w:link w:val="Corpsdetexte3"/>
    <w:uiPriority w:val="99"/>
    <w:semiHidden/>
    <w:rsid w:val="009C7FD6"/>
    <w:rPr>
      <w:color w:val="000000" w:themeColor="text1"/>
      <w:sz w:val="20"/>
      <w:szCs w:val="16"/>
    </w:rPr>
  </w:style>
  <w:style w:type="paragraph" w:styleId="Retrait1religne">
    <w:name w:val="Body Text First Indent"/>
    <w:basedOn w:val="Corpsdetexte"/>
    <w:link w:val="Retrait1religneCar"/>
    <w:uiPriority w:val="99"/>
    <w:semiHidden/>
    <w:rsid w:val="00CC75DB"/>
    <w:pPr>
      <w:spacing w:after="280"/>
      <w:ind w:firstLine="360"/>
    </w:pPr>
  </w:style>
  <w:style w:type="character" w:customStyle="1" w:styleId="Retrait1religneCar">
    <w:name w:val="Retrait 1re ligne Car"/>
    <w:basedOn w:val="CorpsdetexteCar"/>
    <w:link w:val="Retrait1religne"/>
    <w:uiPriority w:val="99"/>
    <w:semiHidden/>
    <w:rsid w:val="009C7FD6"/>
    <w:rPr>
      <w:color w:val="000000" w:themeColor="text1"/>
      <w:sz w:val="20"/>
    </w:rPr>
  </w:style>
  <w:style w:type="paragraph" w:styleId="Retraitcorpsdetexte">
    <w:name w:val="Body Text Indent"/>
    <w:basedOn w:val="Normal"/>
    <w:link w:val="RetraitcorpsdetexteCar"/>
    <w:uiPriority w:val="99"/>
    <w:semiHidden/>
    <w:rsid w:val="00CC75DB"/>
    <w:pPr>
      <w:ind w:left="283"/>
    </w:pPr>
  </w:style>
  <w:style w:type="character" w:customStyle="1" w:styleId="RetraitcorpsdetexteCar">
    <w:name w:val="Retrait corps de texte Car"/>
    <w:basedOn w:val="Policepardfaut"/>
    <w:link w:val="Retraitcorpsdetexte"/>
    <w:uiPriority w:val="99"/>
    <w:semiHidden/>
    <w:rsid w:val="009C7FD6"/>
    <w:rPr>
      <w:color w:val="000000" w:themeColor="text1"/>
      <w:sz w:val="20"/>
    </w:rPr>
  </w:style>
  <w:style w:type="paragraph" w:styleId="Retraitcorpset1relig">
    <w:name w:val="Body Text First Indent 2"/>
    <w:basedOn w:val="Retraitcorpsdetexte"/>
    <w:link w:val="Retraitcorpset1religCar"/>
    <w:uiPriority w:val="99"/>
    <w:semiHidden/>
    <w:rsid w:val="00CC75DB"/>
    <w:pPr>
      <w:spacing w:after="280"/>
      <w:ind w:left="360" w:firstLine="360"/>
    </w:pPr>
  </w:style>
  <w:style w:type="character" w:customStyle="1" w:styleId="Retraitcorpset1religCar">
    <w:name w:val="Retrait corps et 1re lig. Car"/>
    <w:basedOn w:val="RetraitcorpsdetexteCar"/>
    <w:link w:val="Retraitcorpset1relig"/>
    <w:uiPriority w:val="99"/>
    <w:semiHidden/>
    <w:rsid w:val="009C7FD6"/>
    <w:rPr>
      <w:color w:val="000000" w:themeColor="text1"/>
      <w:sz w:val="20"/>
    </w:rPr>
  </w:style>
  <w:style w:type="paragraph" w:styleId="Retraitcorpsdetexte2">
    <w:name w:val="Body Text Indent 2"/>
    <w:basedOn w:val="Normal"/>
    <w:link w:val="Retraitcorpsdetexte2Car"/>
    <w:uiPriority w:val="99"/>
    <w:semiHidden/>
    <w:rsid w:val="00CC75DB"/>
    <w:pPr>
      <w:spacing w:line="480" w:lineRule="auto"/>
      <w:ind w:left="283"/>
    </w:pPr>
  </w:style>
  <w:style w:type="character" w:customStyle="1" w:styleId="Retraitcorpsdetexte2Car">
    <w:name w:val="Retrait corps de texte 2 Car"/>
    <w:basedOn w:val="Policepardfaut"/>
    <w:link w:val="Retraitcorpsdetexte2"/>
    <w:uiPriority w:val="99"/>
    <w:semiHidden/>
    <w:rsid w:val="009C7FD6"/>
    <w:rPr>
      <w:color w:val="000000" w:themeColor="text1"/>
      <w:sz w:val="20"/>
    </w:rPr>
  </w:style>
  <w:style w:type="paragraph" w:styleId="Retraitcorpsdetexte3">
    <w:name w:val="Body Text Indent 3"/>
    <w:basedOn w:val="Normal"/>
    <w:link w:val="Retraitcorpsdetexte3Car"/>
    <w:uiPriority w:val="99"/>
    <w:semiHidden/>
    <w:rsid w:val="00CC75DB"/>
    <w:pPr>
      <w:ind w:left="283"/>
    </w:pPr>
    <w:rPr>
      <w:szCs w:val="16"/>
    </w:rPr>
  </w:style>
  <w:style w:type="character" w:customStyle="1" w:styleId="Retraitcorpsdetexte3Car">
    <w:name w:val="Retrait corps de texte 3 Car"/>
    <w:basedOn w:val="Policepardfaut"/>
    <w:link w:val="Retraitcorpsdetexte3"/>
    <w:uiPriority w:val="99"/>
    <w:semiHidden/>
    <w:rsid w:val="009C7FD6"/>
    <w:rPr>
      <w:color w:val="000000" w:themeColor="text1"/>
      <w:sz w:val="20"/>
      <w:szCs w:val="16"/>
    </w:rPr>
  </w:style>
  <w:style w:type="character" w:styleId="Titredulivre">
    <w:name w:val="Book Title"/>
    <w:basedOn w:val="Policepardfaut"/>
    <w:uiPriority w:val="33"/>
    <w:semiHidden/>
    <w:qFormat/>
    <w:rsid w:val="00CC75DB"/>
    <w:rPr>
      <w:b/>
      <w:bCs/>
      <w:i/>
      <w:iCs/>
      <w:spacing w:val="5"/>
    </w:rPr>
  </w:style>
  <w:style w:type="paragraph" w:styleId="Lgende">
    <w:name w:val="caption"/>
    <w:basedOn w:val="Normal"/>
    <w:next w:val="Normal"/>
    <w:uiPriority w:val="35"/>
    <w:semiHidden/>
    <w:qFormat/>
    <w:rsid w:val="00CC75DB"/>
    <w:pPr>
      <w:spacing w:after="200"/>
    </w:pPr>
    <w:rPr>
      <w:i/>
      <w:iCs/>
      <w:color w:val="000000" w:themeColor="text2"/>
      <w:szCs w:val="18"/>
    </w:rPr>
  </w:style>
  <w:style w:type="paragraph" w:styleId="Formuledepolitesse">
    <w:name w:val="Closing"/>
    <w:basedOn w:val="Normal"/>
    <w:link w:val="FormuledepolitesseCar"/>
    <w:uiPriority w:val="2"/>
    <w:semiHidden/>
    <w:unhideWhenUsed/>
    <w:qFormat/>
    <w:rsid w:val="00CC75DB"/>
    <w:pPr>
      <w:spacing w:after="0"/>
      <w:ind w:left="4252"/>
    </w:pPr>
  </w:style>
  <w:style w:type="character" w:customStyle="1" w:styleId="FormuledepolitesseCar">
    <w:name w:val="Formule de politesse Car"/>
    <w:basedOn w:val="Policepardfaut"/>
    <w:link w:val="Formuledepolitesse"/>
    <w:uiPriority w:val="2"/>
    <w:semiHidden/>
    <w:rsid w:val="00CC75DB"/>
  </w:style>
  <w:style w:type="table" w:styleId="Grillecouleur">
    <w:name w:val="Colorful Grid"/>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illecouleur-Accent2">
    <w:name w:val="Colorful Grid Accent 2"/>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couleur-Accent3">
    <w:name w:val="Colorful Grid Accent 3"/>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couleur-Accent4">
    <w:name w:val="Colorful Grid Accent 4"/>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couleur-Accent5">
    <w:name w:val="Colorful Grid Accent 5"/>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couleur-Accent6">
    <w:name w:val="Colorful Grid Accent 6"/>
    <w:basedOn w:val="Tableau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Listecouleur">
    <w:name w:val="Colorful List"/>
    <w:basedOn w:val="Tableau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Listecouleur-Accent2">
    <w:name w:val="Colorful List Accent 2"/>
    <w:basedOn w:val="Tableau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ecouleur-Accent3">
    <w:name w:val="Colorful List Accent 3"/>
    <w:basedOn w:val="Tableau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ecouleur-Accent4">
    <w:name w:val="Colorful List Accent 4"/>
    <w:basedOn w:val="Tableau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ecouleur-Accent5">
    <w:name w:val="Colorful List Accent 5"/>
    <w:basedOn w:val="Tableau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ecouleur-Accent6">
    <w:name w:val="Colorful List Accent 6"/>
    <w:basedOn w:val="Tableau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Tramecouleur">
    <w:name w:val="Colorful Shading"/>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Tramecouleur-Accent4">
    <w:name w:val="Colorful Shading Accent 4"/>
    <w:basedOn w:val="Tableau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Objetducommentaire">
    <w:name w:val="annotation subject"/>
    <w:basedOn w:val="Commentaire"/>
    <w:next w:val="Commentaire"/>
    <w:link w:val="ObjetducommentaireCar"/>
    <w:uiPriority w:val="99"/>
    <w:semiHidden/>
    <w:rsid w:val="00CC75DB"/>
    <w:pPr>
      <w:spacing w:after="280"/>
    </w:pPr>
    <w:rPr>
      <w:b/>
      <w:bCs/>
      <w:color w:val="404040" w:themeColor="text1" w:themeTint="BF"/>
      <w:lang w:eastAsia="ja-JP"/>
    </w:rPr>
  </w:style>
  <w:style w:type="character" w:customStyle="1" w:styleId="ObjetducommentaireCar">
    <w:name w:val="Objet du commentaire Car"/>
    <w:basedOn w:val="CommentaireCar"/>
    <w:link w:val="Objetducommentaire"/>
    <w:uiPriority w:val="99"/>
    <w:semiHidden/>
    <w:rsid w:val="009C7FD6"/>
    <w:rPr>
      <w:b/>
      <w:bCs/>
      <w:color w:val="auto"/>
      <w:sz w:val="20"/>
      <w:szCs w:val="20"/>
      <w:lang w:eastAsia="en-US"/>
    </w:rPr>
  </w:style>
  <w:style w:type="table" w:styleId="Listefonce">
    <w:name w:val="Dark List"/>
    <w:basedOn w:val="Tableau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Listefonce-Accent2">
    <w:name w:val="Dark List Accent 2"/>
    <w:basedOn w:val="Tableau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efonce-Accent3">
    <w:name w:val="Dark List Accent 3"/>
    <w:basedOn w:val="Tableau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efonce-Accent4">
    <w:name w:val="Dark List Accent 4"/>
    <w:basedOn w:val="Tableau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efonce-Accent5">
    <w:name w:val="Dark List Accent 5"/>
    <w:basedOn w:val="Tableau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efonce-Accent6">
    <w:name w:val="Dark List Accent 6"/>
    <w:basedOn w:val="Tableau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ar"/>
    <w:uiPriority w:val="1"/>
    <w:semiHidden/>
    <w:unhideWhenUsed/>
    <w:qFormat/>
    <w:rsid w:val="00CC75DB"/>
  </w:style>
  <w:style w:type="character" w:customStyle="1" w:styleId="DateCar">
    <w:name w:val="Date Car"/>
    <w:basedOn w:val="Policepardfaut"/>
    <w:link w:val="Date"/>
    <w:uiPriority w:val="1"/>
    <w:semiHidden/>
    <w:rsid w:val="00CC75DB"/>
  </w:style>
  <w:style w:type="paragraph" w:styleId="Explorateurdedocuments">
    <w:name w:val="Document Map"/>
    <w:basedOn w:val="Normal"/>
    <w:link w:val="ExplorateurdedocumentsCar"/>
    <w:uiPriority w:val="99"/>
    <w:semiHidden/>
    <w:rsid w:val="00CC75DB"/>
    <w:pPr>
      <w:spacing w:after="0"/>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9C7FD6"/>
    <w:rPr>
      <w:rFonts w:ascii="Segoe UI" w:hAnsi="Segoe UI" w:cs="Segoe UI"/>
      <w:color w:val="000000" w:themeColor="text1"/>
      <w:sz w:val="20"/>
      <w:szCs w:val="16"/>
    </w:rPr>
  </w:style>
  <w:style w:type="paragraph" w:styleId="Signaturelectronique">
    <w:name w:val="E-mail Signature"/>
    <w:basedOn w:val="Normal"/>
    <w:link w:val="SignaturelectroniqueCar"/>
    <w:uiPriority w:val="99"/>
    <w:semiHidden/>
    <w:rsid w:val="00CC75DB"/>
    <w:pPr>
      <w:spacing w:after="0"/>
    </w:pPr>
  </w:style>
  <w:style w:type="character" w:customStyle="1" w:styleId="SignaturelectroniqueCar">
    <w:name w:val="Signature électronique Car"/>
    <w:basedOn w:val="Policepardfaut"/>
    <w:link w:val="Signaturelectronique"/>
    <w:uiPriority w:val="99"/>
    <w:semiHidden/>
    <w:rsid w:val="009C7FD6"/>
    <w:rPr>
      <w:color w:val="000000" w:themeColor="text1"/>
      <w:sz w:val="20"/>
    </w:rPr>
  </w:style>
  <w:style w:type="character" w:styleId="Accentuation">
    <w:name w:val="Emphasis"/>
    <w:basedOn w:val="Policepardfaut"/>
    <w:uiPriority w:val="20"/>
    <w:semiHidden/>
    <w:qFormat/>
    <w:rsid w:val="00CC75DB"/>
    <w:rPr>
      <w:i/>
      <w:iCs/>
    </w:rPr>
  </w:style>
  <w:style w:type="character" w:styleId="Appeldenotedefin">
    <w:name w:val="endnote reference"/>
    <w:basedOn w:val="Policepardfaut"/>
    <w:uiPriority w:val="99"/>
    <w:semiHidden/>
    <w:rsid w:val="00CC75DB"/>
    <w:rPr>
      <w:vertAlign w:val="superscript"/>
    </w:rPr>
  </w:style>
  <w:style w:type="paragraph" w:styleId="Notedefin">
    <w:name w:val="endnote text"/>
    <w:basedOn w:val="Normal"/>
    <w:link w:val="NotedefinCar"/>
    <w:uiPriority w:val="99"/>
    <w:semiHidden/>
    <w:rsid w:val="00CC75DB"/>
    <w:pPr>
      <w:spacing w:after="0"/>
    </w:pPr>
    <w:rPr>
      <w:szCs w:val="20"/>
    </w:rPr>
  </w:style>
  <w:style w:type="character" w:customStyle="1" w:styleId="NotedefinCar">
    <w:name w:val="Note de fin Car"/>
    <w:basedOn w:val="Policepardfaut"/>
    <w:link w:val="Notedefin"/>
    <w:uiPriority w:val="99"/>
    <w:semiHidden/>
    <w:rsid w:val="009C7FD6"/>
    <w:rPr>
      <w:color w:val="000000" w:themeColor="text1"/>
      <w:sz w:val="20"/>
      <w:szCs w:val="20"/>
    </w:rPr>
  </w:style>
  <w:style w:type="paragraph" w:styleId="Adressedestinataire">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Lienhypertextesuivivisit">
    <w:name w:val="FollowedHyperlink"/>
    <w:basedOn w:val="Policepardfaut"/>
    <w:uiPriority w:val="99"/>
    <w:semiHidden/>
    <w:rsid w:val="008916B6"/>
    <w:rPr>
      <w:color w:val="5F5F5F" w:themeColor="accent4" w:themeShade="BF"/>
      <w:u w:val="single"/>
    </w:rPr>
  </w:style>
  <w:style w:type="character" w:styleId="Appelnotedebasdep">
    <w:name w:val="footnote reference"/>
    <w:basedOn w:val="Policepardfaut"/>
    <w:uiPriority w:val="99"/>
    <w:semiHidden/>
    <w:rsid w:val="00CC75DB"/>
    <w:rPr>
      <w:vertAlign w:val="superscript"/>
    </w:rPr>
  </w:style>
  <w:style w:type="paragraph" w:styleId="Notedebasdepage">
    <w:name w:val="footnote text"/>
    <w:basedOn w:val="Normal"/>
    <w:link w:val="NotedebasdepageCar"/>
    <w:uiPriority w:val="99"/>
    <w:semiHidden/>
    <w:rsid w:val="00CC75DB"/>
    <w:pPr>
      <w:spacing w:after="0"/>
    </w:pPr>
    <w:rPr>
      <w:szCs w:val="20"/>
    </w:rPr>
  </w:style>
  <w:style w:type="character" w:customStyle="1" w:styleId="NotedebasdepageCar">
    <w:name w:val="Note de bas de page Car"/>
    <w:basedOn w:val="Policepardfaut"/>
    <w:link w:val="Notedebasdepage"/>
    <w:uiPriority w:val="99"/>
    <w:semiHidden/>
    <w:rsid w:val="009C7FD6"/>
    <w:rPr>
      <w:color w:val="000000" w:themeColor="text1"/>
      <w:sz w:val="20"/>
      <w:szCs w:val="20"/>
    </w:rPr>
  </w:style>
  <w:style w:type="table" w:styleId="TableauGrille1Clair">
    <w:name w:val="Grid Table 1 Light"/>
    <w:basedOn w:val="Tableau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2-Accentuation2">
    <w:name w:val="Grid Table 2 Accent 2"/>
    <w:basedOn w:val="Tableau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2-Accentuation3">
    <w:name w:val="Grid Table 2 Accent 3"/>
    <w:basedOn w:val="Tableau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2-Accentuation4">
    <w:name w:val="Grid Table 2 Accent 4"/>
    <w:basedOn w:val="Tableau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2-Accentuation5">
    <w:name w:val="Grid Table 2 Accent 5"/>
    <w:basedOn w:val="Tableau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2-Accentuation6">
    <w:name w:val="Grid Table 2 Accent 6"/>
    <w:basedOn w:val="Tableau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3">
    <w:name w:val="Grid Table 3"/>
    <w:basedOn w:val="Tableau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leauGrille3-Accentuation2">
    <w:name w:val="Grid Table 3 Accent 2"/>
    <w:basedOn w:val="Tableau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3-Accentuation3">
    <w:name w:val="Grid Table 3 Accent 3"/>
    <w:basedOn w:val="Tableau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3-Accentuation4">
    <w:name w:val="Grid Table 3 Accent 4"/>
    <w:basedOn w:val="Tableau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3-Accentuation5">
    <w:name w:val="Grid Table 3 Accent 5"/>
    <w:basedOn w:val="Tableau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3-Accentuation6">
    <w:name w:val="Grid Table 3 Accent 6"/>
    <w:basedOn w:val="Tableau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TableauGrille4">
    <w:name w:val="Grid Table 4"/>
    <w:basedOn w:val="Tableau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4-Accentuation2">
    <w:name w:val="Grid Table 4 Accent 2"/>
    <w:basedOn w:val="Tableau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4-Accentuation3">
    <w:name w:val="Grid Table 4 Accent 3"/>
    <w:basedOn w:val="Tableau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4-Accentuation4">
    <w:name w:val="Grid Table 4 Accent 4"/>
    <w:basedOn w:val="Tableau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4-Accentuation5">
    <w:name w:val="Grid Table 4 Accent 5"/>
    <w:basedOn w:val="Tableau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4-Accentuation6">
    <w:name w:val="Grid Table 4 Accent 6"/>
    <w:basedOn w:val="Tableau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5Fonc">
    <w:name w:val="Grid Table 5 Dark"/>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TableauGrille5Fonc-Accentuation2">
    <w:name w:val="Grid Table 5 Dark Accent 2"/>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TableauGrille5Fonc-Accentuation3">
    <w:name w:val="Grid Table 5 Dark Accent 3"/>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TableauGrille5Fonc-Accentuation4">
    <w:name w:val="Grid Table 5 Dark Accent 4"/>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TableauGrille5Fonc-Accentuation5">
    <w:name w:val="Grid Table 5 Dark Accent 5"/>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TableauGrille5Fonc-Accentuation6">
    <w:name w:val="Grid Table 5 Dark Accent 6"/>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TableauGrille6Couleur">
    <w:name w:val="Grid Table 6 Colorful"/>
    <w:basedOn w:val="Tableau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6Couleur-Accentuation2">
    <w:name w:val="Grid Table 6 Colorful Accent 2"/>
    <w:basedOn w:val="Tableau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6Couleur-Accentuation3">
    <w:name w:val="Grid Table 6 Colorful Accent 3"/>
    <w:basedOn w:val="Tableau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6Couleur-Accentuation4">
    <w:name w:val="Grid Table 6 Colorful Accent 4"/>
    <w:basedOn w:val="Tableau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6Couleur-Accentuation5">
    <w:name w:val="Grid Table 6 Colorful Accent 5"/>
    <w:basedOn w:val="Tableau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6Couleur-Accentuation6">
    <w:name w:val="Grid Table 6 Colorful Accent 6"/>
    <w:basedOn w:val="Tableau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7Couleur">
    <w:name w:val="Grid Table 7 Colorful"/>
    <w:basedOn w:val="Tableau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leauGrille7Couleur-Accentuation2">
    <w:name w:val="Grid Table 7 Colorful Accent 2"/>
    <w:basedOn w:val="Tableau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7Couleur-Accentuation3">
    <w:name w:val="Grid Table 7 Colorful Accent 3"/>
    <w:basedOn w:val="Tableau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7Couleur-Accentuation4">
    <w:name w:val="Grid Table 7 Colorful Accent 4"/>
    <w:basedOn w:val="Tableau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7Couleur-Accentuation5">
    <w:name w:val="Grid Table 7 Colorful Accent 5"/>
    <w:basedOn w:val="Tableau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7Couleur-Accentuation6">
    <w:name w:val="Grid Table 7 Colorful Accent 6"/>
    <w:basedOn w:val="Tableau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Policepardfaut"/>
    <w:uiPriority w:val="99"/>
    <w:semiHidden/>
    <w:rsid w:val="00CC75DB"/>
    <w:rPr>
      <w:color w:val="2B579A"/>
      <w:shd w:val="clear" w:color="auto" w:fill="E6E6E6"/>
    </w:rPr>
  </w:style>
  <w:style w:type="character" w:customStyle="1" w:styleId="Titre3Car">
    <w:name w:val="Titre 3 Car"/>
    <w:aliases w:val="Contact Car"/>
    <w:basedOn w:val="Policepardfaut"/>
    <w:link w:val="Titre3"/>
    <w:uiPriority w:val="9"/>
    <w:rsid w:val="009C7FD6"/>
    <w:rPr>
      <w:rFonts w:ascii="Arial Black" w:eastAsiaTheme="majorEastAsia" w:hAnsi="Arial Black" w:cs="Times New Roman (Headings CS)"/>
      <w:b/>
      <w:color w:val="000000" w:themeColor="text1"/>
      <w:spacing w:val="-10"/>
      <w:sz w:val="24"/>
      <w:szCs w:val="24"/>
    </w:rPr>
  </w:style>
  <w:style w:type="character" w:customStyle="1" w:styleId="Titre4Car">
    <w:name w:val="Titre 4 Car"/>
    <w:aliases w:val="Professional title Car"/>
    <w:basedOn w:val="Policepardfaut"/>
    <w:link w:val="Titre4"/>
    <w:uiPriority w:val="9"/>
    <w:semiHidden/>
    <w:rsid w:val="009C7FD6"/>
    <w:rPr>
      <w:rFonts w:eastAsiaTheme="majorEastAsia" w:cs="Times New Roman (Headings CS)"/>
      <w:iCs/>
      <w:caps/>
      <w:color w:val="0E0E0E" w:themeColor="accent1" w:themeShade="BF"/>
      <w:spacing w:val="20"/>
      <w:sz w:val="28"/>
    </w:rPr>
  </w:style>
  <w:style w:type="character" w:customStyle="1" w:styleId="Titre5Car">
    <w:name w:val="Titre 5 Car"/>
    <w:basedOn w:val="Policepardfaut"/>
    <w:link w:val="Titre5"/>
    <w:uiPriority w:val="9"/>
    <w:semiHidden/>
    <w:rsid w:val="009C7FD6"/>
    <w:rPr>
      <w:rFonts w:asciiTheme="majorHAnsi" w:eastAsiaTheme="majorEastAsia" w:hAnsiTheme="majorHAnsi" w:cstheme="majorBidi"/>
      <w:color w:val="0E0E0E" w:themeColor="accent1" w:themeShade="BF"/>
      <w:sz w:val="20"/>
    </w:rPr>
  </w:style>
  <w:style w:type="character" w:customStyle="1" w:styleId="Titre6Car">
    <w:name w:val="Titre 6 Car"/>
    <w:basedOn w:val="Policepardfaut"/>
    <w:link w:val="Titre6"/>
    <w:uiPriority w:val="9"/>
    <w:semiHidden/>
    <w:rsid w:val="009C7FD6"/>
    <w:rPr>
      <w:rFonts w:asciiTheme="majorHAnsi" w:eastAsiaTheme="majorEastAsia" w:hAnsiTheme="majorHAnsi" w:cstheme="majorBidi"/>
      <w:color w:val="090909" w:themeColor="accent1" w:themeShade="7F"/>
      <w:sz w:val="20"/>
    </w:rPr>
  </w:style>
  <w:style w:type="character" w:customStyle="1" w:styleId="Titre7Car">
    <w:name w:val="Titre 7 Car"/>
    <w:basedOn w:val="Policepardfaut"/>
    <w:link w:val="Titre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Titre8Car">
    <w:name w:val="Titre 8 Car"/>
    <w:basedOn w:val="Policepardfaut"/>
    <w:link w:val="Titre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Titre9Car">
    <w:name w:val="Titre 9 Car"/>
    <w:basedOn w:val="Policepardfaut"/>
    <w:link w:val="Titre9"/>
    <w:uiPriority w:val="9"/>
    <w:semiHidden/>
    <w:rsid w:val="009C7FD6"/>
    <w:rPr>
      <w:rFonts w:asciiTheme="majorHAnsi" w:eastAsiaTheme="majorEastAsia" w:hAnsiTheme="majorHAnsi" w:cstheme="majorBidi"/>
      <w:i/>
      <w:iCs/>
      <w:color w:val="272727" w:themeColor="text1" w:themeTint="D8"/>
      <w:sz w:val="20"/>
      <w:szCs w:val="21"/>
    </w:rPr>
  </w:style>
  <w:style w:type="character" w:styleId="AcronymeHTML">
    <w:name w:val="HTML Acronym"/>
    <w:basedOn w:val="Policepardfaut"/>
    <w:uiPriority w:val="99"/>
    <w:semiHidden/>
    <w:rsid w:val="00CC75DB"/>
  </w:style>
  <w:style w:type="paragraph" w:styleId="AdresseHTML">
    <w:name w:val="HTML Address"/>
    <w:basedOn w:val="Normal"/>
    <w:link w:val="AdresseHTMLCar"/>
    <w:uiPriority w:val="99"/>
    <w:semiHidden/>
    <w:rsid w:val="00CC75DB"/>
    <w:pPr>
      <w:spacing w:after="0"/>
    </w:pPr>
    <w:rPr>
      <w:i/>
      <w:iCs/>
    </w:rPr>
  </w:style>
  <w:style w:type="character" w:customStyle="1" w:styleId="AdresseHTMLCar">
    <w:name w:val="Adresse HTML Car"/>
    <w:basedOn w:val="Policepardfaut"/>
    <w:link w:val="AdresseHTML"/>
    <w:uiPriority w:val="99"/>
    <w:semiHidden/>
    <w:rsid w:val="009C7FD6"/>
    <w:rPr>
      <w:i/>
      <w:iCs/>
      <w:color w:val="000000" w:themeColor="text1"/>
      <w:sz w:val="20"/>
    </w:rPr>
  </w:style>
  <w:style w:type="character" w:styleId="CitationHTML">
    <w:name w:val="HTML Cite"/>
    <w:basedOn w:val="Policepardfaut"/>
    <w:uiPriority w:val="99"/>
    <w:semiHidden/>
    <w:rsid w:val="00CC75DB"/>
    <w:rPr>
      <w:i/>
      <w:iCs/>
    </w:rPr>
  </w:style>
  <w:style w:type="character" w:styleId="CodeHTML">
    <w:name w:val="HTML Code"/>
    <w:basedOn w:val="Policepardfaut"/>
    <w:uiPriority w:val="99"/>
    <w:semiHidden/>
    <w:rsid w:val="00CC75DB"/>
    <w:rPr>
      <w:rFonts w:ascii="Consolas" w:hAnsi="Consolas"/>
      <w:sz w:val="22"/>
      <w:szCs w:val="20"/>
    </w:rPr>
  </w:style>
  <w:style w:type="character" w:styleId="DfinitionHTML">
    <w:name w:val="HTML Definition"/>
    <w:basedOn w:val="Policepardfaut"/>
    <w:uiPriority w:val="99"/>
    <w:semiHidden/>
    <w:rsid w:val="00CC75DB"/>
    <w:rPr>
      <w:i/>
      <w:iCs/>
    </w:rPr>
  </w:style>
  <w:style w:type="character" w:styleId="ClavierHTML">
    <w:name w:val="HTML Keyboard"/>
    <w:basedOn w:val="Policepardfaut"/>
    <w:uiPriority w:val="99"/>
    <w:semiHidden/>
    <w:rsid w:val="00CC75DB"/>
    <w:rPr>
      <w:rFonts w:ascii="Consolas" w:hAnsi="Consolas"/>
      <w:sz w:val="22"/>
      <w:szCs w:val="20"/>
    </w:rPr>
  </w:style>
  <w:style w:type="paragraph" w:styleId="PrformatHTML">
    <w:name w:val="HTML Preformatted"/>
    <w:basedOn w:val="Normal"/>
    <w:link w:val="PrformatHTMLCar"/>
    <w:uiPriority w:val="99"/>
    <w:semiHidden/>
    <w:rsid w:val="00CC75DB"/>
    <w:pPr>
      <w:spacing w:after="0"/>
    </w:pPr>
    <w:rPr>
      <w:rFonts w:ascii="Consolas" w:hAnsi="Consolas"/>
      <w:szCs w:val="20"/>
    </w:rPr>
  </w:style>
  <w:style w:type="character" w:customStyle="1" w:styleId="PrformatHTMLCar">
    <w:name w:val="Préformaté HTML Car"/>
    <w:basedOn w:val="Policepardfaut"/>
    <w:link w:val="PrformatHTML"/>
    <w:uiPriority w:val="99"/>
    <w:semiHidden/>
    <w:rsid w:val="009C7FD6"/>
    <w:rPr>
      <w:rFonts w:ascii="Consolas" w:hAnsi="Consolas"/>
      <w:color w:val="000000" w:themeColor="text1"/>
      <w:sz w:val="20"/>
      <w:szCs w:val="20"/>
    </w:rPr>
  </w:style>
  <w:style w:type="character" w:styleId="ExempleHTML">
    <w:name w:val="HTML Sample"/>
    <w:basedOn w:val="Policepardfaut"/>
    <w:uiPriority w:val="99"/>
    <w:semiHidden/>
    <w:rsid w:val="00CC75DB"/>
    <w:rPr>
      <w:rFonts w:ascii="Consolas" w:hAnsi="Consolas"/>
      <w:sz w:val="24"/>
      <w:szCs w:val="24"/>
    </w:rPr>
  </w:style>
  <w:style w:type="character" w:styleId="MachinecrireHTML">
    <w:name w:val="HTML Typewriter"/>
    <w:basedOn w:val="Policepardfaut"/>
    <w:uiPriority w:val="99"/>
    <w:semiHidden/>
    <w:rsid w:val="00CC75DB"/>
    <w:rPr>
      <w:rFonts w:ascii="Consolas" w:hAnsi="Consolas"/>
      <w:sz w:val="22"/>
      <w:szCs w:val="20"/>
    </w:rPr>
  </w:style>
  <w:style w:type="character" w:styleId="VariableHTML">
    <w:name w:val="HTML Variable"/>
    <w:basedOn w:val="Policepardfaut"/>
    <w:uiPriority w:val="99"/>
    <w:semiHidden/>
    <w:rsid w:val="00CC75DB"/>
    <w:rPr>
      <w:i/>
      <w:iCs/>
    </w:rPr>
  </w:style>
  <w:style w:type="character" w:styleId="Lienhypertexte">
    <w:name w:val="Hyperlink"/>
    <w:basedOn w:val="Policepardfau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Titreindex">
    <w:name w:val="index heading"/>
    <w:basedOn w:val="Normal"/>
    <w:next w:val="Index1"/>
    <w:uiPriority w:val="99"/>
    <w:semiHidden/>
    <w:rsid w:val="00CC75DB"/>
    <w:rPr>
      <w:rFonts w:asciiTheme="majorHAnsi" w:eastAsiaTheme="majorEastAsia" w:hAnsiTheme="majorHAnsi" w:cstheme="majorBidi"/>
      <w:b/>
      <w:bCs/>
    </w:rPr>
  </w:style>
  <w:style w:type="character" w:styleId="Accentuationintense">
    <w:name w:val="Intense Emphasis"/>
    <w:basedOn w:val="Policepardfaut"/>
    <w:uiPriority w:val="21"/>
    <w:semiHidden/>
    <w:qFormat/>
    <w:rsid w:val="00CC75DB"/>
    <w:rPr>
      <w:i/>
      <w:iCs/>
      <w:color w:val="141414" w:themeColor="accent1"/>
    </w:rPr>
  </w:style>
  <w:style w:type="paragraph" w:styleId="Citationintense">
    <w:name w:val="Intense Quote"/>
    <w:basedOn w:val="Normal"/>
    <w:next w:val="Normal"/>
    <w:link w:val="CitationintenseC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CitationintenseCar">
    <w:name w:val="Citation intense Car"/>
    <w:basedOn w:val="Policepardfaut"/>
    <w:link w:val="Citationintense"/>
    <w:uiPriority w:val="30"/>
    <w:semiHidden/>
    <w:rsid w:val="009C7FD6"/>
    <w:rPr>
      <w:i/>
      <w:iCs/>
      <w:color w:val="141414" w:themeColor="accent1"/>
      <w:sz w:val="20"/>
    </w:rPr>
  </w:style>
  <w:style w:type="character" w:styleId="Rfrenceintense">
    <w:name w:val="Intense Reference"/>
    <w:basedOn w:val="Policepardfaut"/>
    <w:uiPriority w:val="32"/>
    <w:semiHidden/>
    <w:qFormat/>
    <w:rsid w:val="00CC75DB"/>
    <w:rPr>
      <w:b/>
      <w:bCs/>
      <w:smallCaps/>
      <w:color w:val="141414" w:themeColor="accent1"/>
      <w:spacing w:val="5"/>
    </w:rPr>
  </w:style>
  <w:style w:type="table" w:styleId="Grilleclaire">
    <w:name w:val="Light Grid"/>
    <w:basedOn w:val="Tableau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Grilleclaire-Accent2">
    <w:name w:val="Light Grid Accent 2"/>
    <w:basedOn w:val="Tableau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Grilleclaire-Accent3">
    <w:name w:val="Light Grid Accent 3"/>
    <w:basedOn w:val="Tableau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Grilleclaire-Accent4">
    <w:name w:val="Light Grid Accent 4"/>
    <w:basedOn w:val="Tableau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Grilleclaire-Accent5">
    <w:name w:val="Light Grid Accent 5"/>
    <w:basedOn w:val="Tableau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Grilleclaire-Accent6">
    <w:name w:val="Light Grid Accent 6"/>
    <w:basedOn w:val="Tableau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steclaire">
    <w:name w:val="Light List"/>
    <w:basedOn w:val="Tableau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steclaire-Accent2">
    <w:name w:val="Light List Accent 2"/>
    <w:basedOn w:val="Tableau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eclaire-Accent3">
    <w:name w:val="Light List Accent 3"/>
    <w:basedOn w:val="Tableau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eclaire-Accent4">
    <w:name w:val="Light List Accent 4"/>
    <w:basedOn w:val="Tableau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eclaire-Accent5">
    <w:name w:val="Light List Accent 5"/>
    <w:basedOn w:val="Tableau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eclaire-Accent6">
    <w:name w:val="Light List Accent 6"/>
    <w:basedOn w:val="Tableau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Ombrageclair">
    <w:name w:val="Light Shading"/>
    <w:basedOn w:val="Tableau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Trameclaire-Accent2">
    <w:name w:val="Light Shading Accent 2"/>
    <w:basedOn w:val="Tableau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Trameclaire-Accent3">
    <w:name w:val="Light Shading Accent 3"/>
    <w:basedOn w:val="Tableau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Trameclaire-Accent4">
    <w:name w:val="Light Shading Accent 4"/>
    <w:basedOn w:val="Tableau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Trameclaire-Accent5">
    <w:name w:val="Light Shading Accent 5"/>
    <w:basedOn w:val="Tableau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Trameclaire-Accent6">
    <w:name w:val="Light Shading Accent 6"/>
    <w:basedOn w:val="Tableau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e">
    <w:name w:val="List"/>
    <w:basedOn w:val="Normal"/>
    <w:uiPriority w:val="99"/>
    <w:semiHidden/>
    <w:rsid w:val="00CC75DB"/>
    <w:pPr>
      <w:ind w:left="283" w:hanging="283"/>
      <w:contextualSpacing/>
    </w:pPr>
  </w:style>
  <w:style w:type="paragraph" w:styleId="Liste2">
    <w:name w:val="List 2"/>
    <w:basedOn w:val="Normal"/>
    <w:uiPriority w:val="99"/>
    <w:semiHidden/>
    <w:rsid w:val="00CC75DB"/>
    <w:pPr>
      <w:ind w:left="566" w:hanging="283"/>
      <w:contextualSpacing/>
    </w:pPr>
  </w:style>
  <w:style w:type="paragraph" w:styleId="Liste3">
    <w:name w:val="List 3"/>
    <w:basedOn w:val="Normal"/>
    <w:uiPriority w:val="99"/>
    <w:semiHidden/>
    <w:rsid w:val="00CC75DB"/>
    <w:pPr>
      <w:ind w:left="849" w:hanging="283"/>
      <w:contextualSpacing/>
    </w:pPr>
  </w:style>
  <w:style w:type="paragraph" w:styleId="Liste4">
    <w:name w:val="List 4"/>
    <w:basedOn w:val="Normal"/>
    <w:uiPriority w:val="99"/>
    <w:semiHidden/>
    <w:rsid w:val="00CC75DB"/>
    <w:pPr>
      <w:ind w:left="1132" w:hanging="283"/>
      <w:contextualSpacing/>
    </w:pPr>
  </w:style>
  <w:style w:type="paragraph" w:styleId="Liste5">
    <w:name w:val="List 5"/>
    <w:basedOn w:val="Normal"/>
    <w:uiPriority w:val="99"/>
    <w:semiHidden/>
    <w:rsid w:val="00CC75DB"/>
    <w:pPr>
      <w:ind w:left="1415" w:hanging="283"/>
      <w:contextualSpacing/>
    </w:pPr>
  </w:style>
  <w:style w:type="paragraph" w:styleId="Listepuces2">
    <w:name w:val="List Bullet 2"/>
    <w:basedOn w:val="Normal"/>
    <w:uiPriority w:val="99"/>
    <w:semiHidden/>
    <w:rsid w:val="00CC75DB"/>
    <w:pPr>
      <w:numPr>
        <w:numId w:val="5"/>
      </w:numPr>
      <w:contextualSpacing/>
    </w:pPr>
  </w:style>
  <w:style w:type="paragraph" w:styleId="Listepuces3">
    <w:name w:val="List Bullet 3"/>
    <w:basedOn w:val="Normal"/>
    <w:uiPriority w:val="99"/>
    <w:semiHidden/>
    <w:rsid w:val="00CC75DB"/>
    <w:pPr>
      <w:numPr>
        <w:numId w:val="6"/>
      </w:numPr>
      <w:contextualSpacing/>
    </w:pPr>
  </w:style>
  <w:style w:type="paragraph" w:styleId="Listepuces4">
    <w:name w:val="List Bullet 4"/>
    <w:basedOn w:val="Normal"/>
    <w:uiPriority w:val="99"/>
    <w:semiHidden/>
    <w:rsid w:val="00CC75DB"/>
    <w:pPr>
      <w:numPr>
        <w:numId w:val="7"/>
      </w:numPr>
      <w:contextualSpacing/>
    </w:pPr>
  </w:style>
  <w:style w:type="paragraph" w:styleId="Listepuces5">
    <w:name w:val="List Bullet 5"/>
    <w:basedOn w:val="Normal"/>
    <w:uiPriority w:val="99"/>
    <w:semiHidden/>
    <w:rsid w:val="00CC75DB"/>
    <w:pPr>
      <w:numPr>
        <w:numId w:val="8"/>
      </w:numPr>
      <w:contextualSpacing/>
    </w:pPr>
  </w:style>
  <w:style w:type="paragraph" w:styleId="Listecontinue">
    <w:name w:val="List Continue"/>
    <w:basedOn w:val="Normal"/>
    <w:uiPriority w:val="99"/>
    <w:semiHidden/>
    <w:rsid w:val="00CC75DB"/>
    <w:pPr>
      <w:ind w:left="283"/>
      <w:contextualSpacing/>
    </w:pPr>
  </w:style>
  <w:style w:type="paragraph" w:styleId="Listecontinue2">
    <w:name w:val="List Continue 2"/>
    <w:basedOn w:val="Normal"/>
    <w:uiPriority w:val="99"/>
    <w:semiHidden/>
    <w:rsid w:val="00CC75DB"/>
    <w:pPr>
      <w:ind w:left="566"/>
      <w:contextualSpacing/>
    </w:pPr>
  </w:style>
  <w:style w:type="paragraph" w:styleId="Listecontinue3">
    <w:name w:val="List Continue 3"/>
    <w:basedOn w:val="Normal"/>
    <w:uiPriority w:val="99"/>
    <w:semiHidden/>
    <w:rsid w:val="00CC75DB"/>
    <w:pPr>
      <w:ind w:left="849"/>
      <w:contextualSpacing/>
    </w:pPr>
  </w:style>
  <w:style w:type="paragraph" w:styleId="Listecontinue4">
    <w:name w:val="List Continue 4"/>
    <w:basedOn w:val="Normal"/>
    <w:uiPriority w:val="99"/>
    <w:semiHidden/>
    <w:rsid w:val="00CC75DB"/>
    <w:pPr>
      <w:ind w:left="1132"/>
      <w:contextualSpacing/>
    </w:pPr>
  </w:style>
  <w:style w:type="paragraph" w:styleId="Listecontinue5">
    <w:name w:val="List Continue 5"/>
    <w:basedOn w:val="Normal"/>
    <w:uiPriority w:val="99"/>
    <w:semiHidden/>
    <w:rsid w:val="00CC75DB"/>
    <w:pPr>
      <w:ind w:left="1415"/>
      <w:contextualSpacing/>
    </w:pPr>
  </w:style>
  <w:style w:type="paragraph" w:styleId="Listenumros">
    <w:name w:val="List Number"/>
    <w:basedOn w:val="Normal"/>
    <w:uiPriority w:val="12"/>
    <w:semiHidden/>
    <w:rsid w:val="00CC75DB"/>
    <w:pPr>
      <w:numPr>
        <w:numId w:val="9"/>
      </w:numPr>
      <w:contextualSpacing/>
    </w:pPr>
  </w:style>
  <w:style w:type="paragraph" w:styleId="Listenumros2">
    <w:name w:val="List Number 2"/>
    <w:basedOn w:val="Normal"/>
    <w:uiPriority w:val="99"/>
    <w:semiHidden/>
    <w:rsid w:val="00CC75DB"/>
    <w:pPr>
      <w:numPr>
        <w:numId w:val="10"/>
      </w:numPr>
      <w:contextualSpacing/>
    </w:pPr>
  </w:style>
  <w:style w:type="paragraph" w:styleId="Listenumros3">
    <w:name w:val="List Number 3"/>
    <w:basedOn w:val="Normal"/>
    <w:uiPriority w:val="99"/>
    <w:semiHidden/>
    <w:rsid w:val="00CC75DB"/>
    <w:pPr>
      <w:numPr>
        <w:numId w:val="11"/>
      </w:numPr>
      <w:contextualSpacing/>
    </w:pPr>
  </w:style>
  <w:style w:type="paragraph" w:styleId="Listenumros4">
    <w:name w:val="List Number 4"/>
    <w:basedOn w:val="Normal"/>
    <w:uiPriority w:val="99"/>
    <w:semiHidden/>
    <w:rsid w:val="00CC75DB"/>
    <w:pPr>
      <w:numPr>
        <w:numId w:val="12"/>
      </w:numPr>
      <w:contextualSpacing/>
    </w:pPr>
  </w:style>
  <w:style w:type="paragraph" w:styleId="Listenumros5">
    <w:name w:val="List Number 5"/>
    <w:basedOn w:val="Normal"/>
    <w:uiPriority w:val="99"/>
    <w:semiHidden/>
    <w:rsid w:val="00CC75DB"/>
    <w:pPr>
      <w:numPr>
        <w:numId w:val="13"/>
      </w:numPr>
      <w:contextualSpacing/>
    </w:pPr>
  </w:style>
  <w:style w:type="paragraph" w:styleId="Paragraphedeliste">
    <w:name w:val="List Paragraph"/>
    <w:basedOn w:val="Normal"/>
    <w:uiPriority w:val="34"/>
    <w:semiHidden/>
    <w:qFormat/>
    <w:rsid w:val="00CC75DB"/>
    <w:pPr>
      <w:ind w:left="720"/>
      <w:contextualSpacing/>
    </w:pPr>
  </w:style>
  <w:style w:type="table" w:styleId="TableauListe1Clair">
    <w:name w:val="List Table 1 Light"/>
    <w:basedOn w:val="Tableau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1Clair-Accentuation2">
    <w:name w:val="List Table 1 Light Accent 2"/>
    <w:basedOn w:val="Tableau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1Clair-Accentuation3">
    <w:name w:val="List Table 1 Light Accent 3"/>
    <w:basedOn w:val="Tableau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1Clair-Accentuation4">
    <w:name w:val="List Table 1 Light Accent 4"/>
    <w:basedOn w:val="Tableau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1Clair-Accentuation5">
    <w:name w:val="List Table 1 Light Accent 5"/>
    <w:basedOn w:val="Tableau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1Clair-Accentuation6">
    <w:name w:val="List Table 1 Light Accent 6"/>
    <w:basedOn w:val="Tableau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2">
    <w:name w:val="List Table 2"/>
    <w:basedOn w:val="Tableau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2-Accentuation2">
    <w:name w:val="List Table 2 Accent 2"/>
    <w:basedOn w:val="Tableau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2-Accentuation3">
    <w:name w:val="List Table 2 Accent 3"/>
    <w:basedOn w:val="Tableau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2-Accentuation4">
    <w:name w:val="List Table 2 Accent 4"/>
    <w:basedOn w:val="Tableau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2-Accentuation5">
    <w:name w:val="List Table 2 Accent 5"/>
    <w:basedOn w:val="Tableau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2-Accentuation6">
    <w:name w:val="List Table 2 Accent 6"/>
    <w:basedOn w:val="Tableau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3">
    <w:name w:val="List Table 3"/>
    <w:basedOn w:val="Tableau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TableauListe3-Accentuation2">
    <w:name w:val="List Table 3 Accent 2"/>
    <w:basedOn w:val="Tableau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TableauListe3-Accentuation3">
    <w:name w:val="List Table 3 Accent 3"/>
    <w:basedOn w:val="Tableau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TableauListe3-Accentuation4">
    <w:name w:val="List Table 3 Accent 4"/>
    <w:basedOn w:val="Tableau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TableauListe3-Accentuation5">
    <w:name w:val="List Table 3 Accent 5"/>
    <w:basedOn w:val="Tableau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TableauListe3-Accentuation6">
    <w:name w:val="List Table 3 Accent 6"/>
    <w:basedOn w:val="Tableau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TableauListe4">
    <w:name w:val="List Table 4"/>
    <w:basedOn w:val="Tableau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4-Accentuation2">
    <w:name w:val="List Table 4 Accent 2"/>
    <w:basedOn w:val="Tableau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4-Accentuation3">
    <w:name w:val="List Table 4 Accent 3"/>
    <w:basedOn w:val="Tableau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4-Accentuation4">
    <w:name w:val="List Table 4 Accent 4"/>
    <w:basedOn w:val="Tableau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4-Accentuation5">
    <w:name w:val="List Table 4 Accent 5"/>
    <w:basedOn w:val="Tableau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4-Accentuation6">
    <w:name w:val="List Table 4 Accent 6"/>
    <w:basedOn w:val="Tableau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5Fonc">
    <w:name w:val="List Table 5 Dark"/>
    <w:basedOn w:val="Tableau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6Couleur-Accentuation2">
    <w:name w:val="List Table 6 Colorful Accent 2"/>
    <w:basedOn w:val="Tableau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6Couleur-Accentuation3">
    <w:name w:val="List Table 6 Colorful Accent 3"/>
    <w:basedOn w:val="Tableau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6Couleur-Accentuation4">
    <w:name w:val="List Table 6 Colorful Accent 4"/>
    <w:basedOn w:val="Tableau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6Couleur-Accentuation5">
    <w:name w:val="List Table 6 Colorful Accent 5"/>
    <w:basedOn w:val="Tableau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6Couleur-Accentuation6">
    <w:name w:val="List Table 6 Colorful Accent 6"/>
    <w:basedOn w:val="Tableau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7Couleur">
    <w:name w:val="List Table 7 Colorful"/>
    <w:basedOn w:val="Tableau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9C7FD6"/>
    <w:rPr>
      <w:rFonts w:ascii="Consolas" w:hAnsi="Consolas"/>
      <w:szCs w:val="20"/>
    </w:rPr>
  </w:style>
  <w:style w:type="table" w:styleId="Grillemoyenne1">
    <w:name w:val="Medium Grid 1"/>
    <w:basedOn w:val="Tableau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illemoyenne1-Accent2">
    <w:name w:val="Medium Grid 1 Accent 2"/>
    <w:basedOn w:val="Tableau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moyenne1-Accent3">
    <w:name w:val="Medium Grid 1 Accent 3"/>
    <w:basedOn w:val="Tableau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moyenne1-Accent4">
    <w:name w:val="Medium Grid 1 Accent 4"/>
    <w:basedOn w:val="Tableau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moyenne1-Accent5">
    <w:name w:val="Medium Grid 1 Accent 5"/>
    <w:basedOn w:val="Tableau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moyenne1-Accent6">
    <w:name w:val="Medium Grid 1 Accent 6"/>
    <w:basedOn w:val="Tableau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Grillemoyenne2">
    <w:name w:val="Medium Grid 2"/>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Grillemoyenne3-Accent2">
    <w:name w:val="Medium Grid 3 Accent 2"/>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Grillemoyenne3-Accent3">
    <w:name w:val="Medium Grid 3 Accent 3"/>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Grillemoyenne3-Accent4">
    <w:name w:val="Medium Grid 3 Accent 4"/>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Grillemoyenne3-Accent5">
    <w:name w:val="Medium Grid 3 Accent 5"/>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Grillemoyenne3-Accent6">
    <w:name w:val="Medium Grid 3 Accent 6"/>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emoyenne1">
    <w:name w:val="Medium List 1"/>
    <w:basedOn w:val="Tableau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Listemoyenne1-Accent2">
    <w:name w:val="Medium List 1 Accent 2"/>
    <w:basedOn w:val="Tableau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emoyenne1-Accent3">
    <w:name w:val="Medium List 1 Accent 3"/>
    <w:basedOn w:val="Tableau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emoyenne1-Accent4">
    <w:name w:val="Medium List 1 Accent 4"/>
    <w:basedOn w:val="Tableau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emoyenne1-Accent5">
    <w:name w:val="Medium List 1 Accent 5"/>
    <w:basedOn w:val="Tableau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emoyenne1-Accent6">
    <w:name w:val="Medium List 1 Accent 6"/>
    <w:basedOn w:val="Tableau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emoyenne2">
    <w:name w:val="Medium List 2"/>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Policepardfaut"/>
    <w:uiPriority w:val="99"/>
    <w:semiHidden/>
    <w:rsid w:val="00CC75DB"/>
    <w:rPr>
      <w:color w:val="2B579A"/>
      <w:shd w:val="clear" w:color="auto" w:fill="E6E6E6"/>
    </w:rPr>
  </w:style>
  <w:style w:type="paragraph" w:styleId="En-ttedemessage">
    <w:name w:val="Message Header"/>
    <w:basedOn w:val="Normal"/>
    <w:link w:val="En-ttedemessageC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Sansinterligne">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Retraitnormal">
    <w:name w:val="Normal Indent"/>
    <w:basedOn w:val="Normal"/>
    <w:uiPriority w:val="99"/>
    <w:semiHidden/>
    <w:rsid w:val="00CC75DB"/>
    <w:pPr>
      <w:ind w:left="720"/>
    </w:pPr>
  </w:style>
  <w:style w:type="paragraph" w:styleId="Titredenote">
    <w:name w:val="Note Heading"/>
    <w:basedOn w:val="Normal"/>
    <w:next w:val="Normal"/>
    <w:link w:val="TitredenoteCar"/>
    <w:uiPriority w:val="99"/>
    <w:semiHidden/>
    <w:rsid w:val="00CC75DB"/>
    <w:pPr>
      <w:spacing w:after="0"/>
    </w:pPr>
  </w:style>
  <w:style w:type="character" w:customStyle="1" w:styleId="TitredenoteCar">
    <w:name w:val="Titre de note Car"/>
    <w:basedOn w:val="Policepardfaut"/>
    <w:link w:val="Titredenote"/>
    <w:uiPriority w:val="99"/>
    <w:semiHidden/>
    <w:rsid w:val="009C7FD6"/>
    <w:rPr>
      <w:color w:val="000000" w:themeColor="text1"/>
      <w:sz w:val="20"/>
    </w:rPr>
  </w:style>
  <w:style w:type="character" w:styleId="Numrodepage">
    <w:name w:val="page number"/>
    <w:basedOn w:val="Policepardfaut"/>
    <w:uiPriority w:val="99"/>
    <w:semiHidden/>
    <w:rsid w:val="00CC75DB"/>
  </w:style>
  <w:style w:type="table" w:styleId="Tableausimple1">
    <w:name w:val="Plain Table 1"/>
    <w:basedOn w:val="Tableau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rsid w:val="00CC75DB"/>
    <w:pPr>
      <w:spacing w:after="0"/>
    </w:pPr>
    <w:rPr>
      <w:rFonts w:ascii="Consolas" w:hAnsi="Consolas"/>
      <w:szCs w:val="21"/>
    </w:rPr>
  </w:style>
  <w:style w:type="character" w:customStyle="1" w:styleId="TextebrutCar">
    <w:name w:val="Texte brut Car"/>
    <w:basedOn w:val="Policepardfaut"/>
    <w:link w:val="Textebrut"/>
    <w:uiPriority w:val="99"/>
    <w:semiHidden/>
    <w:rsid w:val="009C7FD6"/>
    <w:rPr>
      <w:rFonts w:ascii="Consolas" w:hAnsi="Consolas"/>
      <w:color w:val="000000" w:themeColor="text1"/>
      <w:sz w:val="20"/>
      <w:szCs w:val="21"/>
    </w:rPr>
  </w:style>
  <w:style w:type="paragraph" w:styleId="Citation">
    <w:name w:val="Quote"/>
    <w:basedOn w:val="Normal"/>
    <w:next w:val="Normal"/>
    <w:link w:val="CitationCar"/>
    <w:uiPriority w:val="29"/>
    <w:semiHidden/>
    <w:qFormat/>
    <w:rsid w:val="00CC75DB"/>
    <w:pPr>
      <w:spacing w:before="200" w:after="160"/>
      <w:ind w:left="864" w:right="864"/>
      <w:jc w:val="center"/>
    </w:pPr>
    <w:rPr>
      <w:i/>
      <w:iCs/>
    </w:rPr>
  </w:style>
  <w:style w:type="character" w:customStyle="1" w:styleId="CitationCar">
    <w:name w:val="Citation Car"/>
    <w:basedOn w:val="Policepardfaut"/>
    <w:link w:val="Citation"/>
    <w:uiPriority w:val="29"/>
    <w:semiHidden/>
    <w:rsid w:val="009C7FD6"/>
    <w:rPr>
      <w:i/>
      <w:iCs/>
      <w:color w:val="000000" w:themeColor="text1"/>
      <w:sz w:val="20"/>
    </w:rPr>
  </w:style>
  <w:style w:type="paragraph" w:styleId="Salutations">
    <w:name w:val="Salutation"/>
    <w:basedOn w:val="Normal"/>
    <w:next w:val="Normal"/>
    <w:link w:val="SalutationsCar"/>
    <w:uiPriority w:val="2"/>
    <w:semiHidden/>
    <w:unhideWhenUsed/>
    <w:qFormat/>
    <w:rsid w:val="00CC75DB"/>
  </w:style>
  <w:style w:type="character" w:customStyle="1" w:styleId="SalutationsCar">
    <w:name w:val="Salutations Car"/>
    <w:basedOn w:val="Policepardfaut"/>
    <w:link w:val="Salutations"/>
    <w:uiPriority w:val="2"/>
    <w:semiHidden/>
    <w:rsid w:val="00CC75DB"/>
  </w:style>
  <w:style w:type="paragraph" w:styleId="Signature">
    <w:name w:val="Signature"/>
    <w:basedOn w:val="Normal"/>
    <w:link w:val="SignatureCar"/>
    <w:uiPriority w:val="2"/>
    <w:semiHidden/>
    <w:unhideWhenUsed/>
    <w:qFormat/>
    <w:rsid w:val="00CC75DB"/>
    <w:pPr>
      <w:spacing w:after="0"/>
      <w:ind w:left="4252"/>
    </w:pPr>
  </w:style>
  <w:style w:type="character" w:customStyle="1" w:styleId="SignatureCar">
    <w:name w:val="Signature Car"/>
    <w:basedOn w:val="Policepardfaut"/>
    <w:link w:val="Signature"/>
    <w:uiPriority w:val="2"/>
    <w:semiHidden/>
    <w:rsid w:val="00CC75DB"/>
  </w:style>
  <w:style w:type="character" w:customStyle="1" w:styleId="SmartHyperlink1">
    <w:name w:val="Smart Hyperlink1"/>
    <w:basedOn w:val="Policepardfaut"/>
    <w:uiPriority w:val="99"/>
    <w:semiHidden/>
    <w:rsid w:val="00CC75DB"/>
    <w:rPr>
      <w:u w:val="dotted"/>
    </w:rPr>
  </w:style>
  <w:style w:type="character" w:styleId="lev">
    <w:name w:val="Strong"/>
    <w:basedOn w:val="Policepardfaut"/>
    <w:uiPriority w:val="22"/>
    <w:semiHidden/>
    <w:qFormat/>
    <w:rsid w:val="00CC75DB"/>
    <w:rPr>
      <w:b/>
      <w:bCs/>
    </w:rPr>
  </w:style>
  <w:style w:type="paragraph" w:styleId="Sous-titre">
    <w:name w:val="Subtitle"/>
    <w:basedOn w:val="Normal"/>
    <w:next w:val="Normal"/>
    <w:link w:val="Sous-titreCar"/>
    <w:uiPriority w:val="3"/>
    <w:qFormat/>
    <w:rsid w:val="00003455"/>
    <w:pPr>
      <w:numPr>
        <w:ilvl w:val="1"/>
      </w:numPr>
      <w:spacing w:before="120" w:after="0"/>
    </w:pPr>
    <w:rPr>
      <w:rFonts w:eastAsiaTheme="minorEastAsia"/>
      <w:caps/>
      <w:spacing w:val="20"/>
      <w:sz w:val="28"/>
    </w:rPr>
  </w:style>
  <w:style w:type="character" w:customStyle="1" w:styleId="Sous-titreCar">
    <w:name w:val="Sous-titre Car"/>
    <w:basedOn w:val="Policepardfaut"/>
    <w:link w:val="Sous-titre"/>
    <w:uiPriority w:val="3"/>
    <w:rsid w:val="00003455"/>
    <w:rPr>
      <w:rFonts w:eastAsiaTheme="minorEastAsia"/>
      <w:caps/>
      <w:color w:val="000000" w:themeColor="text1"/>
      <w:spacing w:val="20"/>
      <w:sz w:val="28"/>
    </w:rPr>
  </w:style>
  <w:style w:type="character" w:styleId="Accentuationlgre">
    <w:name w:val="Subtle Emphasis"/>
    <w:basedOn w:val="Policepardfaut"/>
    <w:uiPriority w:val="19"/>
    <w:semiHidden/>
    <w:qFormat/>
    <w:rsid w:val="00CC75DB"/>
    <w:rPr>
      <w:i/>
      <w:iCs/>
      <w:color w:val="404040" w:themeColor="text1" w:themeTint="BF"/>
    </w:rPr>
  </w:style>
  <w:style w:type="character" w:styleId="Rfrencelgre">
    <w:name w:val="Subtle Reference"/>
    <w:basedOn w:val="Policepardfaut"/>
    <w:uiPriority w:val="31"/>
    <w:semiHidden/>
    <w:qFormat/>
    <w:rsid w:val="00CC75DB"/>
    <w:rPr>
      <w:smallCaps/>
      <w:color w:val="5A5A5A" w:themeColor="text1" w:themeTint="A5"/>
    </w:rPr>
  </w:style>
  <w:style w:type="table" w:styleId="Effetsdetableau3D1">
    <w:name w:val="Table 3D effects 1"/>
    <w:basedOn w:val="Tableau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utableau">
    <w:name w:val="Table Grid"/>
    <w:basedOn w:val="Tableau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rsid w:val="00CC75DB"/>
    <w:pPr>
      <w:spacing w:after="0"/>
      <w:ind w:left="220" w:hanging="220"/>
    </w:pPr>
  </w:style>
  <w:style w:type="paragraph" w:styleId="Tabledesillustrations">
    <w:name w:val="table of figures"/>
    <w:basedOn w:val="Normal"/>
    <w:next w:val="Normal"/>
    <w:uiPriority w:val="99"/>
    <w:semiHidden/>
    <w:rsid w:val="00CC75DB"/>
    <w:pPr>
      <w:spacing w:after="0"/>
    </w:pPr>
  </w:style>
  <w:style w:type="table" w:styleId="Tableauprofessionnel">
    <w:name w:val="Table Professional"/>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rsid w:val="00CC75DB"/>
    <w:pPr>
      <w:spacing w:after="100"/>
    </w:pPr>
  </w:style>
  <w:style w:type="paragraph" w:styleId="TM2">
    <w:name w:val="toc 2"/>
    <w:basedOn w:val="Normal"/>
    <w:next w:val="Normal"/>
    <w:autoRedefine/>
    <w:uiPriority w:val="39"/>
    <w:semiHidden/>
    <w:rsid w:val="00CC75DB"/>
    <w:pPr>
      <w:spacing w:after="100"/>
      <w:ind w:left="220"/>
    </w:pPr>
  </w:style>
  <w:style w:type="paragraph" w:styleId="TM3">
    <w:name w:val="toc 3"/>
    <w:basedOn w:val="Normal"/>
    <w:next w:val="Normal"/>
    <w:autoRedefine/>
    <w:uiPriority w:val="39"/>
    <w:semiHidden/>
    <w:rsid w:val="00CC75DB"/>
    <w:pPr>
      <w:spacing w:after="100"/>
      <w:ind w:left="440"/>
    </w:pPr>
  </w:style>
  <w:style w:type="paragraph" w:styleId="TM4">
    <w:name w:val="toc 4"/>
    <w:basedOn w:val="Normal"/>
    <w:next w:val="Normal"/>
    <w:autoRedefine/>
    <w:uiPriority w:val="39"/>
    <w:semiHidden/>
    <w:rsid w:val="00CC75DB"/>
    <w:pPr>
      <w:spacing w:after="100"/>
      <w:ind w:left="660"/>
    </w:pPr>
  </w:style>
  <w:style w:type="paragraph" w:styleId="TM5">
    <w:name w:val="toc 5"/>
    <w:basedOn w:val="Normal"/>
    <w:next w:val="Normal"/>
    <w:autoRedefine/>
    <w:uiPriority w:val="39"/>
    <w:semiHidden/>
    <w:rsid w:val="00CC75DB"/>
    <w:pPr>
      <w:spacing w:after="100"/>
      <w:ind w:left="880"/>
    </w:pPr>
  </w:style>
  <w:style w:type="paragraph" w:styleId="TM6">
    <w:name w:val="toc 6"/>
    <w:basedOn w:val="Normal"/>
    <w:next w:val="Normal"/>
    <w:autoRedefine/>
    <w:uiPriority w:val="39"/>
    <w:semiHidden/>
    <w:rsid w:val="00CC75DB"/>
    <w:pPr>
      <w:spacing w:after="100"/>
      <w:ind w:left="1100"/>
    </w:pPr>
  </w:style>
  <w:style w:type="paragraph" w:styleId="TM7">
    <w:name w:val="toc 7"/>
    <w:basedOn w:val="Normal"/>
    <w:next w:val="Normal"/>
    <w:autoRedefine/>
    <w:uiPriority w:val="39"/>
    <w:semiHidden/>
    <w:rsid w:val="00CC75DB"/>
    <w:pPr>
      <w:spacing w:after="100"/>
      <w:ind w:left="1320"/>
    </w:pPr>
  </w:style>
  <w:style w:type="paragraph" w:styleId="TM8">
    <w:name w:val="toc 8"/>
    <w:basedOn w:val="Normal"/>
    <w:next w:val="Normal"/>
    <w:autoRedefine/>
    <w:uiPriority w:val="39"/>
    <w:semiHidden/>
    <w:rsid w:val="00CC75DB"/>
    <w:pPr>
      <w:spacing w:after="100"/>
      <w:ind w:left="1540"/>
    </w:pPr>
  </w:style>
  <w:style w:type="paragraph" w:styleId="TM9">
    <w:name w:val="toc 9"/>
    <w:basedOn w:val="Normal"/>
    <w:next w:val="Normal"/>
    <w:autoRedefine/>
    <w:uiPriority w:val="39"/>
    <w:semiHidden/>
    <w:rsid w:val="00CC75DB"/>
    <w:pPr>
      <w:spacing w:after="100"/>
      <w:ind w:left="1760"/>
    </w:pPr>
  </w:style>
  <w:style w:type="paragraph" w:styleId="En-ttedetabledesmatires">
    <w:name w:val="TOC Heading"/>
    <w:basedOn w:val="Titre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Policepardfaut"/>
    <w:uiPriority w:val="99"/>
    <w:semiHidden/>
    <w:rsid w:val="008916B6"/>
    <w:rPr>
      <w:color w:val="5F5F5F" w:themeColor="accent5"/>
      <w:shd w:val="clear" w:color="auto" w:fill="E6E6E6"/>
    </w:rPr>
  </w:style>
  <w:style w:type="character" w:styleId="Mentionnonrsolue">
    <w:name w:val="Unresolved Mention"/>
    <w:basedOn w:val="Policepardfaut"/>
    <w:uiPriority w:val="99"/>
    <w:semiHidden/>
    <w:unhideWhenUsed/>
    <w:rsid w:val="00082FB3"/>
    <w:rPr>
      <w:color w:val="605E5C"/>
      <w:shd w:val="clear" w:color="auto" w:fill="E1DFDD"/>
    </w:rPr>
  </w:style>
  <w:style w:type="paragraph" w:customStyle="1" w:styleId="Publication">
    <w:name w:val="Publication"/>
    <w:basedOn w:val="Normal"/>
    <w:link w:val="PublicationCar"/>
    <w:qFormat/>
    <w:rsid w:val="00572C33"/>
    <w:pPr>
      <w:ind w:left="426" w:hanging="426"/>
    </w:pPr>
  </w:style>
  <w:style w:type="character" w:customStyle="1" w:styleId="PublicationCar">
    <w:name w:val="Publication Car"/>
    <w:basedOn w:val="Policepardfaut"/>
    <w:link w:val="Publication"/>
    <w:rsid w:val="00572C33"/>
    <w:rPr>
      <w:color w:val="000000" w:themeColor="text1"/>
      <w:sz w:val="20"/>
    </w:rPr>
  </w:style>
  <w:style w:type="numbering" w:customStyle="1" w:styleId="Listeactuelle1">
    <w:name w:val="Liste actuelle1"/>
    <w:uiPriority w:val="99"/>
    <w:rsid w:val="00853B68"/>
    <w:pPr>
      <w:numPr>
        <w:numId w:val="33"/>
      </w:numPr>
    </w:pPr>
  </w:style>
  <w:style w:type="numbering" w:customStyle="1" w:styleId="Listeactuelle2">
    <w:name w:val="Liste actuelle2"/>
    <w:uiPriority w:val="99"/>
    <w:rsid w:val="00BE55FD"/>
    <w:pPr>
      <w:numPr>
        <w:numId w:val="34"/>
      </w:numPr>
    </w:pPr>
  </w:style>
  <w:style w:type="numbering" w:customStyle="1" w:styleId="Listeactuelle3">
    <w:name w:val="Liste actuelle3"/>
    <w:uiPriority w:val="99"/>
    <w:rsid w:val="00BE55FD"/>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bda2024.sciencesconf.org/resource/page/id/10" TargetMode="External"/><Relationship Id="rId19" Type="http://schemas.openxmlformats.org/officeDocument/2006/relationships/image" Target="media/image6.png"/><Relationship Id="rId20" Type="http://schemas.openxmlformats.org/officeDocument/2006/relationships/hyperlink" Target="https://better-health-project.eu" TargetMode="External"/><Relationship Id="rId21" Type="http://schemas.openxmlformats.org/officeDocument/2006/relationships/hyperlink" Target="https://connectionstudio.inria.fr" TargetMode="External"/><Relationship Id="rId22" Type="http://schemas.openxmlformats.org/officeDocument/2006/relationships/hyperlink" Target="https://team.inria.fr/cedar/projects/pathways" TargetMode="External"/><Relationship Id="rId23" Type="http://schemas.openxmlformats.org/officeDocument/2006/relationships/hyperlink" Target="https://team.inria.fr/cedar/projects/abstra" TargetMode="External"/><Relationship Id="rId24" Type="http://schemas.openxmlformats.org/officeDocument/2006/relationships/hyperlink" Target="https://perso.liris.cnrs.fr/fabien.duchateau/?page=VizLIRIS/" TargetMode="External"/><Relationship Id="rId25" Type="http://schemas.openxmlformats.org/officeDocument/2006/relationships/image" Target="media/image7.png"/><Relationship Id="rId26" Type="http://schemas.openxmlformats.org/officeDocument/2006/relationships/hyperlink" Target="https://github.com/DEIB-GECO/i-etl" TargetMode="External"/><Relationship Id="rId27" Type="http://schemas.openxmlformats.org/officeDocument/2006/relationships/hyperlink" Target="https://gitlab.inria.fr/cedar/connection-studio" TargetMode="External"/><Relationship Id="rId28" Type="http://schemas.openxmlformats.org/officeDocument/2006/relationships/hyperlink" Target="https://gitlab.inria.fr/cedar/pathways" TargetMode="External"/><Relationship Id="rId29" Type="http://schemas.openxmlformats.org/officeDocument/2006/relationships/hyperlink" Target="https://gitlab.inria.fr/cedar/abstra" TargetMode="External"/><Relationship Id="rId30" Type="http://schemas.openxmlformats.org/officeDocument/2006/relationships/hyperlink" Target="https://gitlab.com/fduchate/predihood" TargetMode="External"/><Relationship Id="rId31" Type="http://schemas.openxmlformats.org/officeDocument/2006/relationships/hyperlink" Target="https://forge.univ-lyon1.fr/stage-Nelly/HiL-recommender" TargetMode="External"/><Relationship Id="rId32" Type="http://schemas.openxmlformats.org/officeDocument/2006/relationships/image" Target="media/image8.png"/><Relationship Id="rId33" Type="http://schemas.openxmlformats.org/officeDocument/2006/relationships/hyperlink" Target="https://dbdni.github.io/" TargetMode="External"/><Relationship Id="rId34" Type="http://schemas.openxmlformats.org/officeDocument/2006/relationships/hyperlink" Target="https://www.rd-alliance.org/groups/fairification-genomic-annotations-wg/activity/" TargetMode="External"/><Relationship Id="rId35" Type="http://schemas.openxmlformats.org/officeDocument/2006/relationships/image" Target="media/image9.png"/><Relationship Id="rId36" Type="http://schemas.openxmlformats.org/officeDocument/2006/relationships/hyperlink" Target="https://sigmodrecord.org/publications/sigmodRecord/2509/pdfs/08_Reports_Barret.pdf" TargetMode="External"/><Relationship Id="rId37" Type="http://schemas.openxmlformats.org/officeDocument/2006/relationships/hyperlink" Target="https://www.researchgate.net/publication/396456781_I-ETL_an_interoperability-aware_health_metadata_pipeline_to_enable_federated_analyses" TargetMode="External"/><Relationship Id="rId38" Type="http://schemas.openxmlformats.org/officeDocument/2006/relationships/hyperlink" Target="https://www.sciencedirect.com/science/article/abs/pii/S0306437924001212" TargetMode="External"/><Relationship Id="rId39" Type="http://schemas.openxmlformats.org/officeDocument/2006/relationships/hyperlink" Target="https://joss.theoj.org/papers/10.21105/joss.02805" TargetMode="External"/><Relationship Id="rId40" Type="http://schemas.openxmlformats.org/officeDocument/2006/relationships/hyperlink" Target="https://link.springer.com/chapter/10.1007/978-3-030-83014-4_13" TargetMode="External"/><Relationship Id="rId41" Type="http://schemas.openxmlformats.org/officeDocument/2006/relationships/hyperlink" Target="https://www.researchgate.net/publication/392478298_Leveraging_Profiling_to_Bridge_Healthcare_Silos_for_Federated_Analyses" TargetMode="External"/><Relationship Id="rId42" Type="http://schemas.openxmlformats.org/officeDocument/2006/relationships/hyperlink" Target="https://hal.science/hal-04131974" TargetMode="External"/><Relationship Id="rId43" Type="http://schemas.openxmlformats.org/officeDocument/2006/relationships/hyperlink" Target="https://hal.science/hal-04185938" TargetMode="External"/><Relationship Id="rId44" Type="http://schemas.openxmlformats.org/officeDocument/2006/relationships/hyperlink" Target="https://hal.science/hal-04131977" TargetMode="External"/><Relationship Id="rId45" Type="http://schemas.openxmlformats.org/officeDocument/2006/relationships/hyperlink" Target="https://dl.acm.org/doi/10.1145/3511808.3557179" TargetMode="External"/><Relationship Id="rId46" Type="http://schemas.openxmlformats.org/officeDocument/2006/relationships/hyperlink" Target="https://www.scitepress.org/PublicationsDetail.aspx?ID=YRZoV7ChM6U=&amp;t=1" TargetMode="External"/><Relationship Id="rId47" Type="http://schemas.openxmlformats.org/officeDocument/2006/relationships/hyperlink" Target="https://inria.hal.science/hal-04591933" TargetMode="External"/><Relationship Id="rId48" Type="http://schemas.openxmlformats.org/officeDocument/2006/relationships/hyperlink" Target="https://inria.hal.science/hal-04591897" TargetMode="External"/><Relationship Id="rId49" Type="http://schemas.openxmlformats.org/officeDocument/2006/relationships/hyperlink" Target="https://hal.science/hal-04388609" TargetMode="External"/><Relationship Id="rId50" Type="http://schemas.openxmlformats.org/officeDocument/2006/relationships/hyperlink" Target="https://editions-rnti.fr/?inprocid=1002526" TargetMode="External"/><Relationship Id="rId51" Type="http://schemas.openxmlformats.org/officeDocument/2006/relationships/hyperlink" Target="https://hal.science/hal-03344102/document" TargetMode="External"/><Relationship Id="rId52" Type="http://schemas.openxmlformats.org/officeDocument/2006/relationships/hyperlink" Target="https://dl.acm.org/doi/10.1145/3347146.3359345" TargetMode="External"/><Relationship Id="rId53" Type="http://schemas.openxmlformats.org/officeDocument/2006/relationships/hyperlink" Target="https://theses.fr/2024IPPAX001" TargetMode="External"/><Relationship Id="rId54" Type="http://schemas.openxmlformats.org/officeDocument/2006/relationships/image" Target="media/image10.png"/><Relationship Id="rId55" Type="http://schemas.openxmlformats.org/officeDocument/2006/relationships/image" Target="media/image11.png"/><Relationship Id="rId56" Type="http://schemas.openxmlformats.org/officeDocument/2006/relationships/image" Target="media/image12.png"/><Relationship Id="rId57" Type="http://schemas.openxmlformats.org/officeDocument/2006/relationships/hyperlink" Target="https://linkedin.com/company/polimi-data-science-group" TargetMode="External"/><Relationship Id="rId58" Type="http://schemas.openxmlformats.org/officeDocument/2006/relationships/hyperlink" Target="https://team.inria.fr/cedar/category/seminar" TargetMode="External"/><Relationship Id="rId59" Type="http://schemas.openxmlformats.org/officeDocument/2006/relationships/hyperlink" Target="https://stages.dix.polytechnique.fr/home" TargetMode="External"/><Relationship Id="rId60" Type="http://schemas.openxmlformats.org/officeDocument/2006/relationships/image" Target="media/image13.png"/><Relationship Id="rId61" Type="http://schemas.openxmlformats.org/officeDocument/2006/relationships/image" Target="media/image14.png"/><Relationship Id="rId62" Type="http://schemas.openxmlformats.org/officeDocument/2006/relationships/image" Target="media/image15.png"/></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9CE161-F5F5-6344-AF69-538622C0DF6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209</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Nelly Barret</cp:lastModifiedBy>
  <cp:revision>32</cp:revision>
  <dcterms:created xsi:type="dcterms:W3CDTF">2023-05-08T05:57:00Z</dcterms:created>
  <dcterms:modified xsi:type="dcterms:W3CDTF">2025-11-10T18:13:00Z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