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6"/>
        <w:ind w:left="606"/>
      </w:pPr>
      <w:r>
        <w:rPr>
          <w:w w:val="105"/>
        </w:rPr>
        <w:t>Table: COVID-19 Confirmed cases in Bangladesh (up to May 10, 2020 at 8:00am)</w:t>
      </w:r>
    </w:p>
    <w:tbl>
      <w:tblPr>
        <w:tblW w:w="0" w:type="auto"/>
        <w:jc w:val="left"/>
        <w:tblInd w:w="4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6"/>
        <w:gridCol w:w="1275"/>
        <w:gridCol w:w="574"/>
        <w:gridCol w:w="618"/>
        <w:gridCol w:w="1348"/>
      </w:tblGrid>
      <w:tr>
        <w:trPr>
          <w:trHeight w:val="181" w:hRule="atLeast"/>
        </w:trPr>
        <w:tc>
          <w:tcPr>
            <w:tcW w:w="1146" w:type="dxa"/>
          </w:tcPr>
          <w:p>
            <w:pPr>
              <w:pStyle w:val="TableParagraph"/>
              <w:spacing w:line="144" w:lineRule="exact" w:before="18"/>
              <w:ind w:left="318"/>
              <w:rPr>
                <w:b/>
                <w:sz w:val="15"/>
              </w:rPr>
            </w:pPr>
            <w:r>
              <w:rPr>
                <w:b/>
                <w:sz w:val="15"/>
              </w:rPr>
              <w:t>Division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58"/>
              <w:rPr>
                <w:b/>
                <w:sz w:val="15"/>
              </w:rPr>
            </w:pPr>
            <w:r>
              <w:rPr>
                <w:b/>
                <w:sz w:val="15"/>
              </w:rPr>
              <w:t>District/City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left="27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618" w:type="dxa"/>
          </w:tcPr>
          <w:p>
            <w:pPr>
              <w:pStyle w:val="TableParagraph"/>
              <w:spacing w:line="148" w:lineRule="exact"/>
              <w:ind w:left="45" w:right="2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Division</w:t>
            </w:r>
          </w:p>
        </w:tc>
        <w:tc>
          <w:tcPr>
            <w:tcW w:w="1348" w:type="dxa"/>
          </w:tcPr>
          <w:p>
            <w:pPr>
              <w:pStyle w:val="TableParagraph"/>
              <w:spacing w:line="148" w:lineRule="exact"/>
              <w:ind w:left="34"/>
              <w:jc w:val="center"/>
              <w:rPr>
                <w:b/>
                <w:sz w:val="15"/>
              </w:rPr>
            </w:pPr>
            <w:r>
              <w:rPr>
                <w:b/>
                <w:w w:val="100"/>
                <w:sz w:val="15"/>
              </w:rPr>
              <w:t>%</w:t>
            </w: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2"/>
              <w:ind w:left="369"/>
              <w:rPr>
                <w:b/>
                <w:sz w:val="15"/>
              </w:rPr>
            </w:pPr>
            <w:r>
              <w:rPr>
                <w:b/>
                <w:sz w:val="15"/>
              </w:rPr>
              <w:t>Dhaka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Dhaka City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6659</w:t>
            </w:r>
          </w:p>
        </w:tc>
        <w:tc>
          <w:tcPr>
            <w:tcW w:w="618" w:type="dxa"/>
          </w:tcPr>
          <w:p>
            <w:pPr>
              <w:pStyle w:val="TableParagraph"/>
              <w:spacing w:line="148" w:lineRule="exact"/>
              <w:ind w:left="45" w:right="19"/>
              <w:jc w:val="center"/>
              <w:rPr>
                <w:sz w:val="15"/>
              </w:rPr>
            </w:pPr>
            <w:r>
              <w:rPr>
                <w:sz w:val="15"/>
              </w:rPr>
              <w:t>6659</w:t>
            </w:r>
          </w:p>
        </w:tc>
        <w:tc>
          <w:tcPr>
            <w:tcW w:w="1348" w:type="dxa"/>
          </w:tcPr>
          <w:p>
            <w:pPr>
              <w:pStyle w:val="TableParagraph"/>
              <w:spacing w:line="148" w:lineRule="exact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58.35%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Dhaka (District)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209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3"/>
              </w:rPr>
            </w:pPr>
          </w:p>
          <w:p>
            <w:pPr>
              <w:pStyle w:val="TableParagraph"/>
              <w:spacing w:before="1"/>
              <w:ind w:left="161"/>
              <w:rPr>
                <w:sz w:val="15"/>
              </w:rPr>
            </w:pPr>
            <w:r>
              <w:rPr>
                <w:sz w:val="15"/>
              </w:rPr>
              <w:t>2602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3"/>
              </w:rPr>
            </w:pPr>
          </w:p>
          <w:p>
            <w:pPr>
              <w:pStyle w:val="TableParagraph"/>
              <w:spacing w:before="1"/>
              <w:ind w:left="455"/>
              <w:rPr>
                <w:sz w:val="15"/>
              </w:rPr>
            </w:pPr>
            <w:r>
              <w:rPr>
                <w:sz w:val="15"/>
              </w:rPr>
              <w:t>22.80%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Gazipur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333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Kishoreganj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202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Madaripur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Manikganj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Narayanganj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1198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Munshigonj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216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Narshingdi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171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Rajbari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Faridpur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Tangail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31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Shariatpur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Gopalganj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left="196"/>
              <w:rPr>
                <w:b/>
                <w:sz w:val="15"/>
              </w:rPr>
            </w:pPr>
            <w:r>
              <w:rPr>
                <w:b/>
                <w:sz w:val="15"/>
              </w:rPr>
              <w:t>Chattogram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Chattogram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220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1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693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1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6.07%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Cox’s bazar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83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Cumilla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171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B. Baria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Khagrachari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Laksmipur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9"/>
              <w:ind w:left="20"/>
              <w:rPr>
                <w:sz w:val="15"/>
              </w:rPr>
            </w:pPr>
            <w:r>
              <w:rPr>
                <w:sz w:val="15"/>
              </w:rPr>
              <w:t>Bandarban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Rangmati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Noakhali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Feni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Chandpur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left="374"/>
              <w:rPr>
                <w:b/>
                <w:sz w:val="15"/>
              </w:rPr>
            </w:pPr>
            <w:r>
              <w:rPr>
                <w:b/>
                <w:sz w:val="15"/>
              </w:rPr>
              <w:t>Sylhet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Moulovi Bazar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33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180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1.58%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Sunamganj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Hobiganj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73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Sylhet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304"/>
              <w:rPr>
                <w:b/>
                <w:sz w:val="15"/>
              </w:rPr>
            </w:pPr>
            <w:r>
              <w:rPr>
                <w:b/>
                <w:sz w:val="15"/>
              </w:rPr>
              <w:t>Rangpur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Rangpur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128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317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2.78%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Gaibandha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Nilphamari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41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Lalmonirhat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Kurigram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Dinajpur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42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Panchagar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Thakurgaon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50"/>
              <w:rPr>
                <w:b/>
                <w:sz w:val="15"/>
              </w:rPr>
            </w:pPr>
            <w:r>
              <w:rPr>
                <w:b/>
                <w:sz w:val="15"/>
              </w:rPr>
              <w:t>Khulna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Khulna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20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218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1.91%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Jessore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79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Bagerhat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Narail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Magura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12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Meherpur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Satkhira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Jhenaidah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Kushtia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21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Chuadanga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1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160"/>
              <w:rPr>
                <w:b/>
                <w:sz w:val="15"/>
              </w:rPr>
            </w:pPr>
            <w:r>
              <w:rPr>
                <w:b/>
                <w:sz w:val="15"/>
              </w:rPr>
              <w:t>Mymensingh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Mymensingh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221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435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3.81%</w:t>
            </w:r>
          </w:p>
        </w:tc>
      </w:tr>
      <w:tr>
        <w:trPr>
          <w:trHeight w:val="182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9"/>
              <w:ind w:left="20"/>
              <w:rPr>
                <w:sz w:val="15"/>
              </w:rPr>
            </w:pPr>
            <w:r>
              <w:rPr>
                <w:sz w:val="15"/>
              </w:rPr>
              <w:t>Jamalpur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110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Netrokona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68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Sherpur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318"/>
              <w:rPr>
                <w:b/>
                <w:sz w:val="15"/>
              </w:rPr>
            </w:pPr>
            <w:r>
              <w:rPr>
                <w:b/>
                <w:sz w:val="15"/>
              </w:rPr>
              <w:t>Barishal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Barguna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37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7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146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7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1.28%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Bhola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Barishal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Potuakhali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Pirojpur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Jhalokathi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304"/>
              <w:rPr>
                <w:b/>
                <w:sz w:val="15"/>
              </w:rPr>
            </w:pPr>
            <w:r>
              <w:rPr>
                <w:b/>
                <w:sz w:val="15"/>
              </w:rPr>
              <w:t>Rajshahi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Joypurhat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42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162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1.42%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Pabna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Chapainawabganj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Bogra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Natore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Naogaon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Sirajganj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Rajshahi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0"/>
        <w:ind w:left="452" w:right="0" w:firstLine="0"/>
        <w:jc w:val="left"/>
        <w:rPr>
          <w:rFonts w:ascii="Arial" w:hAnsi="Arial"/>
          <w:sz w:val="32"/>
        </w:rPr>
      </w:pPr>
      <w:r>
        <w:rPr>
          <w:rFonts w:ascii="Arial" w:hAnsi="Arial"/>
          <w:w w:val="118"/>
          <w:sz w:val="32"/>
        </w:rPr>
        <w:t>*</w:t>
      </w:r>
      <w:r>
        <w:rPr>
          <w:rFonts w:ascii="Arial" w:hAnsi="Arial"/>
          <w:spacing w:val="-2"/>
          <w:sz w:val="32"/>
        </w:rPr>
        <w:t> </w:t>
      </w:r>
      <w:r>
        <w:rPr>
          <w:rFonts w:ascii="Arial" w:hAnsi="Arial"/>
          <w:w w:val="68"/>
          <w:sz w:val="32"/>
        </w:rPr>
        <w:t>G</w:t>
      </w:r>
      <w:r>
        <w:rPr>
          <w:rFonts w:ascii="Arial" w:hAnsi="Arial"/>
          <w:spacing w:val="-1"/>
          <w:sz w:val="32"/>
        </w:rPr>
        <w:t> </w:t>
      </w:r>
      <w:r>
        <w:rPr>
          <w:rFonts w:ascii="Arial" w:hAnsi="Arial"/>
          <w:spacing w:val="-1"/>
          <w:w w:val="89"/>
          <w:sz w:val="32"/>
        </w:rPr>
        <w:t>c</w:t>
      </w:r>
      <w:r>
        <w:rPr>
          <w:rFonts w:ascii="Arial" w:hAnsi="Arial"/>
          <w:spacing w:val="1"/>
          <w:w w:val="89"/>
          <w:sz w:val="32"/>
        </w:rPr>
        <w:t>h</w:t>
      </w:r>
      <w:r>
        <w:rPr>
          <w:rFonts w:ascii="Arial" w:hAnsi="Arial"/>
          <w:w w:val="34"/>
          <w:sz w:val="32"/>
        </w:rPr>
        <w:t>©</w:t>
      </w:r>
      <w:r>
        <w:rPr>
          <w:rFonts w:ascii="Arial" w:hAnsi="Arial"/>
          <w:spacing w:val="-1"/>
          <w:w w:val="34"/>
          <w:sz w:val="32"/>
        </w:rPr>
        <w:t>š</w:t>
      </w:r>
      <w:r>
        <w:rPr>
          <w:rFonts w:ascii="Arial" w:hAnsi="Arial"/>
          <w:w w:val="102"/>
          <w:sz w:val="32"/>
        </w:rPr>
        <w:t>Í</w:t>
      </w:r>
      <w:r>
        <w:rPr>
          <w:rFonts w:ascii="Arial" w:hAnsi="Arial"/>
          <w:spacing w:val="-1"/>
          <w:sz w:val="32"/>
        </w:rPr>
        <w:t> </w:t>
      </w:r>
      <w:r>
        <w:rPr>
          <w:rFonts w:ascii="Arial" w:hAnsi="Arial"/>
          <w:w w:val="59"/>
          <w:sz w:val="32"/>
        </w:rPr>
        <w:t>m</w:t>
      </w:r>
      <w:r>
        <w:rPr>
          <w:rFonts w:ascii="Arial" w:hAnsi="Arial"/>
          <w:spacing w:val="-1"/>
          <w:w w:val="60"/>
          <w:sz w:val="32"/>
        </w:rPr>
        <w:t>sM„nx</w:t>
      </w:r>
      <w:r>
        <w:rPr>
          <w:rFonts w:ascii="Arial" w:hAnsi="Arial"/>
          <w:w w:val="60"/>
          <w:sz w:val="32"/>
        </w:rPr>
        <w:t>Z</w:t>
      </w:r>
      <w:r>
        <w:rPr>
          <w:rFonts w:ascii="Arial" w:hAnsi="Arial"/>
          <w:spacing w:val="-3"/>
          <w:sz w:val="32"/>
        </w:rPr>
        <w:t> </w:t>
      </w:r>
      <w:r>
        <w:rPr>
          <w:rFonts w:ascii="Arial" w:hAnsi="Arial"/>
          <w:w w:val="113"/>
          <w:sz w:val="32"/>
        </w:rPr>
        <w:t>(</w:t>
      </w:r>
      <w:r>
        <w:rPr>
          <w:rFonts w:ascii="Arial" w:hAnsi="Arial"/>
          <w:w w:val="104"/>
          <w:sz w:val="32"/>
        </w:rPr>
        <w:t>c</w:t>
      </w:r>
      <w:r>
        <w:rPr>
          <w:rFonts w:ascii="Arial" w:hAnsi="Arial"/>
          <w:w w:val="49"/>
          <w:sz w:val="32"/>
        </w:rPr>
        <w:t>Övß)</w:t>
      </w:r>
      <w:r>
        <w:rPr>
          <w:rFonts w:ascii="Arial" w:hAnsi="Arial"/>
          <w:sz w:val="32"/>
        </w:rPr>
        <w:t> </w:t>
      </w:r>
      <w:r>
        <w:rPr>
          <w:rFonts w:ascii="Arial" w:hAnsi="Arial"/>
          <w:spacing w:val="-2"/>
          <w:w w:val="95"/>
          <w:sz w:val="32"/>
        </w:rPr>
        <w:t>Z</w:t>
      </w:r>
      <w:r>
        <w:rPr>
          <w:rFonts w:ascii="Arial" w:hAnsi="Arial"/>
          <w:spacing w:val="-1"/>
          <w:w w:val="81"/>
          <w:sz w:val="32"/>
        </w:rPr>
        <w:t>_</w:t>
      </w:r>
      <w:r>
        <w:rPr>
          <w:rFonts w:ascii="Arial" w:hAnsi="Arial"/>
          <w:w w:val="81"/>
          <w:sz w:val="32"/>
        </w:rPr>
        <w:t>¨</w:t>
      </w:r>
      <w:r>
        <w:rPr>
          <w:rFonts w:ascii="Arial" w:hAnsi="Arial"/>
          <w:spacing w:val="-1"/>
          <w:sz w:val="32"/>
        </w:rPr>
        <w:t> </w:t>
      </w:r>
      <w:r>
        <w:rPr>
          <w:rFonts w:ascii="Arial" w:hAnsi="Arial"/>
          <w:w w:val="63"/>
          <w:sz w:val="32"/>
        </w:rPr>
        <w:t>Abyhvq</w:t>
      </w:r>
      <w:r>
        <w:rPr>
          <w:rFonts w:ascii="Arial" w:hAnsi="Arial"/>
          <w:spacing w:val="-2"/>
          <w:w w:val="41"/>
          <w:sz w:val="32"/>
        </w:rPr>
        <w:t>x</w:t>
      </w:r>
      <w:r>
        <w:rPr>
          <w:rFonts w:ascii="Arial" w:hAnsi="Arial"/>
          <w:w w:val="183"/>
          <w:sz w:val="32"/>
        </w:rPr>
        <w:t>|</w:t>
      </w:r>
    </w:p>
    <w:p>
      <w:pPr>
        <w:spacing w:after="0"/>
        <w:jc w:val="left"/>
        <w:rPr>
          <w:rFonts w:ascii="Arial" w:hAnsi="Arial"/>
          <w:sz w:val="32"/>
        </w:rPr>
        <w:sectPr>
          <w:type w:val="continuous"/>
          <w:pgSz w:w="12240" w:h="15840"/>
          <w:pgMar w:top="1080" w:bottom="280" w:left="620" w:right="400"/>
        </w:sectPr>
      </w:pPr>
    </w:p>
    <w:p>
      <w:pPr>
        <w:spacing w:before="21"/>
        <w:ind w:left="1646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Dhaka City Case Distribution(Up to 10 May, 2020.8:00AM)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1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pt;margin-top:11.644688pt;width:118.85pt;height:714.7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739"/>
                  </w:tblGrid>
                  <w:tr>
                    <w:trPr>
                      <w:trHeight w:val="32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23"/>
                          <w:ind w:left="422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Location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before="23"/>
                          <w:ind w:right="123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Total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Abdullahpur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Aftabnagar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Adabor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23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Agargaon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Aminbazar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Amlapara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Arambagh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Armanitola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Asad Gate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Ashulia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Ashkona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Azimpur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Babu Bazar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Badda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Baily Road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Bakshibazar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Baridhara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Banasree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Banani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Banglamotor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Bangshal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75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Banianagar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Basabo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Bijoynagar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Bashundhora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Begunbari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Begum Bazar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Beribadh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Bokshi Bazar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Bosila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Buet Area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Cantonment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Central Road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Chankharpool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1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Chawk Bazar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Dania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Dakshinkhan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Dhakkeshori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Demra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Dhanmondi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Dhalpur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Dholaipar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Dholaikhal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Doyaganj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Elephant Road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1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80.020004pt;margin-top:11.404688pt;width:118.85pt;height:713.4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739"/>
                  </w:tblGrid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Eskaton</w:t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Faridabagh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Fakirapool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Fulbaria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Forashganj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Farmgate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Gendaria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Golartek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Goran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Golapbagh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Gonoktuli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Gopibag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29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Green Road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Gulistan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Gulshan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57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Hatir jhil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Hatirpool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Hazaribagh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Ibrahimpur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Islambagh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Islampur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Jailgate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Jatrabari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186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Jigatala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Jurain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Kafrul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Kallyanpur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Kalabagan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Kakrail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176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Kathalbagan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Kamalapur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kajla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Kamrangir Char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41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Kazi para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Kawran Bazar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Koratitola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Kosaituli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Kochukhet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Khilgaon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69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Khilkhet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Koltabazar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Kodomtoli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Kotowali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Kutubkhali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Kuril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Lalmatia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24.049988pt;margin-top:11.404682pt;width:118.85pt;height:713.4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739"/>
                  </w:tblGrid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Lalbagh</w:t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Laxmibazar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Madartek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Malitola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Malibagh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Matikata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Manda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Maniknagar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Manikdi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Matuail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Meradia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Mirhajaribagh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Mirpur-2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Mirpur-6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Mirpur-10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Mirpur-11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Mirpur-12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Mirpur-13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Mirpur-14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Mitford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38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Mogbazar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Monipur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Mohakhali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160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Mohonpur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Mohammadpur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Motijeel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Mugda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Nawabpur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Nazirabazar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Narinda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New market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Nilkhet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Nakhalpara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Nayabazar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Neemtoli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Nikunja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Panthapath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Pallabi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Paltan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Pirerbagh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Postogola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Purana Paltan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Rajarbagh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Rampura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44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Ramna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68.100006pt;margin-top:11.404682pt;width:118.8pt;height:663.2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2"/>
                    <w:gridCol w:w="739"/>
                  </w:tblGrid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Rasulbagh</w:t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Rayerbagh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Raja Bazar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Rosulpur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Rupganj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Rayerbazar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Sabujbagh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Sadarghat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Sahjanpur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Sayedabad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Segunbagicha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Science Lab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Shah Ali Bagh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Shahbag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Shakharibazar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Shantibagh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Shampur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Shantinagar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Shaymoli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Shewrapara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Shekher Tek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Showari Ghat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Sipahibag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Siddheshwari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Sonir akhra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Swamibagh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47</w:t>
                        </w:r>
                      </w:p>
                    </w:tc>
                  </w:tr>
                  <w:tr>
                    <w:trPr>
                      <w:trHeight w:val="537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5" w:lineRule="exact" w:before="0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Sher-E-Bangla</w:t>
                        </w:r>
                      </w:p>
                      <w:p>
                        <w:pPr>
                          <w:pStyle w:val="TableParagraph"/>
                          <w:spacing w:line="252" w:lineRule="exact" w:before="0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Nagar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52" w:lineRule="exact" w:before="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Sutrapur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Tallabagh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TatiBazar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Tikatoli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Tejkunipara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Tejgaon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105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Turag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Tezturi Bazar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Tongi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Tolarbag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Urdu Road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Uttara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Vatara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Vasantek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Wari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sectPr>
      <w:pgSz w:w="12240" w:h="15840"/>
      <w:pgMar w:top="120" w:bottom="0" w:left="62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13"/>
      <w:szCs w:val="13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13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Mahbubur Rahman</dc:creator>
  <dcterms:created xsi:type="dcterms:W3CDTF">2020-05-18T10:12:19Z</dcterms:created>
  <dcterms:modified xsi:type="dcterms:W3CDTF">2020-05-18T10:12:19Z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2020-05-10T00:00:00Z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2020-05-18T00:00:00Z</vt:filetime>
  </property>
</Properties>
</file>