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sz w:val="30"/>
          <w:szCs w:val="30"/>
        </w:rPr>
      </w:pPr>
      <w:r w:rsidDel="00000000" w:rsidR="00000000" w:rsidRPr="00000000">
        <w:rPr>
          <w:rtl w:val="0"/>
        </w:rPr>
      </w:r>
    </w:p>
    <w:tbl>
      <w:tblPr>
        <w:tblStyle w:val="Table1"/>
        <w:tblW w:w="10770.0" w:type="dxa"/>
        <w:jc w:val="left"/>
        <w:tblInd w:w="7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0"/>
        <w:tblGridChange w:id="0">
          <w:tblGrid>
            <w:gridCol w:w="107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ind w:left="0" w:firstLine="0"/>
              <w:rPr>
                <w:color w:val="1155cc"/>
                <w:sz w:val="64"/>
                <w:szCs w:val="64"/>
              </w:rPr>
            </w:pPr>
            <w:r w:rsidDel="00000000" w:rsidR="00000000" w:rsidRPr="00000000">
              <w:rPr>
                <w:color w:val="1155cc"/>
                <w:sz w:val="64"/>
                <w:szCs w:val="64"/>
                <w:rtl w:val="0"/>
              </w:rPr>
              <w:t xml:space="preserve">Nelson</w:t>
            </w:r>
            <w:r w:rsidDel="00000000" w:rsidR="00000000" w:rsidRPr="00000000">
              <w:rPr>
                <w:color w:val="0000ff"/>
                <w:sz w:val="64"/>
                <w:szCs w:val="64"/>
                <w:rtl w:val="0"/>
              </w:rPr>
              <w:t xml:space="preserve"> </w:t>
            </w:r>
            <w:r w:rsidDel="00000000" w:rsidR="00000000" w:rsidRPr="00000000">
              <w:rPr>
                <w:color w:val="1155cc"/>
                <w:sz w:val="64"/>
                <w:szCs w:val="64"/>
                <w:rtl w:val="0"/>
              </w:rPr>
              <w:t xml:space="preserve">Delpoz</w:t>
            </w:r>
            <w:r w:rsidDel="00000000" w:rsidR="00000000" w:rsidRPr="00000000">
              <w:rPr>
                <w:color w:val="1155cc"/>
                <w:sz w:val="64"/>
                <w:szCs w:val="64"/>
                <w:rtl w:val="0"/>
              </w:rPr>
              <w:t xml:space="preserve">o</w:t>
            </w:r>
            <w:r w:rsidDel="00000000" w:rsidR="00000000" w:rsidRPr="00000000">
              <w:rPr>
                <w:rtl w:val="0"/>
              </w:rPr>
            </w:r>
          </w:p>
          <w:p w:rsidR="00000000" w:rsidDel="00000000" w:rsidP="00000000" w:rsidRDefault="00000000" w:rsidRPr="00000000" w14:paraId="00000003">
            <w:pPr>
              <w:pageBreakBefore w:val="0"/>
              <w:widowControl w:val="0"/>
              <w:spacing w:line="240" w:lineRule="auto"/>
              <w:ind w:left="0" w:firstLine="0"/>
              <w:rPr>
                <w:color w:val="1155cc"/>
                <w:sz w:val="24"/>
                <w:szCs w:val="24"/>
              </w:rPr>
            </w:pPr>
            <w:r w:rsidDel="00000000" w:rsidR="00000000" w:rsidRPr="00000000">
              <w:rPr>
                <w:color w:val="1155cc"/>
                <w:sz w:val="24"/>
                <w:szCs w:val="24"/>
                <w:rtl w:val="0"/>
              </w:rPr>
              <w:t xml:space="preserve">Software </w:t>
            </w:r>
            <w:r w:rsidDel="00000000" w:rsidR="00000000" w:rsidRPr="00000000">
              <w:rPr>
                <w:color w:val="1155cc"/>
                <w:sz w:val="24"/>
                <w:szCs w:val="24"/>
                <w:rtl w:val="0"/>
              </w:rPr>
              <w:t xml:space="preserve">Developer</w:t>
            </w:r>
          </w:p>
        </w:tc>
      </w:tr>
    </w:tbl>
    <w:p w:rsidR="00000000" w:rsidDel="00000000" w:rsidP="00000000" w:rsidRDefault="00000000" w:rsidRPr="00000000" w14:paraId="00000004">
      <w:pPr>
        <w:pageBreakBefore w:val="0"/>
        <w:rPr>
          <w:sz w:val="2"/>
          <w:szCs w:val="2"/>
        </w:rPr>
      </w:pPr>
      <w:r w:rsidDel="00000000" w:rsidR="00000000" w:rsidRPr="00000000">
        <w:rPr>
          <w:rtl w:val="0"/>
        </w:rPr>
      </w:r>
    </w:p>
    <w:tbl>
      <w:tblPr>
        <w:tblStyle w:val="Table2"/>
        <w:tblW w:w="111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
        <w:gridCol w:w="2355"/>
        <w:gridCol w:w="2910"/>
        <w:gridCol w:w="2760"/>
        <w:gridCol w:w="2430"/>
        <w:gridCol w:w="540"/>
        <w:tblGridChange w:id="0">
          <w:tblGrid>
            <w:gridCol w:w="105"/>
            <w:gridCol w:w="2355"/>
            <w:gridCol w:w="2910"/>
            <w:gridCol w:w="2760"/>
            <w:gridCol w:w="2430"/>
            <w:gridCol w:w="540"/>
          </w:tblGrid>
        </w:tblGridChange>
      </w:tblGrid>
      <w:tr>
        <w:trPr>
          <w:cantSplit w:val="0"/>
          <w:trHeight w:val="435" w:hRule="atLeast"/>
          <w:tblHeader w:val="0"/>
        </w:trPr>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top"/>
          </w:tcPr>
          <w:p w:rsidR="00000000" w:rsidDel="00000000" w:rsidP="00000000" w:rsidRDefault="00000000" w:rsidRPr="00000000" w14:paraId="00000006">
            <w:pPr>
              <w:widowControl w:val="0"/>
              <w:spacing w:before="120" w:line="240" w:lineRule="auto"/>
              <w:ind w:left="720" w:firstLine="0"/>
              <w:rPr>
                <w:color w:val="666666"/>
                <w:sz w:val="18"/>
                <w:szCs w:val="18"/>
              </w:rPr>
            </w:pPr>
            <w:r w:rsidDel="00000000" w:rsidR="00000000" w:rsidRPr="00000000">
              <w:rPr>
                <w:color w:val="666666"/>
                <w:sz w:val="18"/>
                <w:szCs w:val="18"/>
                <w:rtl w:val="0"/>
              </w:rPr>
              <w:t xml:space="preserve">720-70-7960 </w:t>
            </w:r>
            <w:r w:rsidDel="00000000" w:rsidR="00000000" w:rsidRPr="00000000">
              <w:drawing>
                <wp:anchor allowOverlap="1" behindDoc="0" distB="0" distT="0" distL="0" distR="0" hidden="0" layoutInCell="1" locked="0" relativeHeight="0" simplePos="0">
                  <wp:simplePos x="0" y="0"/>
                  <wp:positionH relativeFrom="column">
                    <wp:posOffset>171450</wp:posOffset>
                  </wp:positionH>
                  <wp:positionV relativeFrom="paragraph">
                    <wp:posOffset>47625</wp:posOffset>
                  </wp:positionV>
                  <wp:extent cx="199796" cy="210312"/>
                  <wp:effectExtent b="0" l="0" r="0" t="0"/>
                  <wp:wrapSquare wrapText="bothSides" distB="0" distT="0" distL="0" distR="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99796" cy="2103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171450</wp:posOffset>
                  </wp:positionH>
                  <wp:positionV relativeFrom="paragraph">
                    <wp:posOffset>47625</wp:posOffset>
                  </wp:positionV>
                  <wp:extent cx="199796" cy="210312"/>
                  <wp:effectExtent b="0" l="0" r="0" t="0"/>
                  <wp:wrapSquare wrapText="bothSides" distB="0" distT="0" distL="0" distR="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99796" cy="210312"/>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top"/>
          </w:tcPr>
          <w:p w:rsidR="00000000" w:rsidDel="00000000" w:rsidP="00000000" w:rsidRDefault="00000000" w:rsidRPr="00000000" w14:paraId="00000007">
            <w:pPr>
              <w:widowControl w:val="0"/>
              <w:spacing w:before="120" w:line="240" w:lineRule="auto"/>
              <w:ind w:left="0" w:firstLine="0"/>
              <w:rPr>
                <w:color w:val="666666"/>
                <w:sz w:val="18"/>
                <w:szCs w:val="18"/>
              </w:rPr>
            </w:pPr>
            <w:hyperlink r:id="rId8">
              <w:r w:rsidDel="00000000" w:rsidR="00000000" w:rsidRPr="00000000">
                <w:rPr>
                  <w:color w:val="1155cc"/>
                  <w:sz w:val="18"/>
                  <w:szCs w:val="18"/>
                  <w:u w:val="single"/>
                  <w:rtl w:val="0"/>
                </w:rPr>
                <w:t xml:space="preserve">neldelpozo@gmail.com</w:t>
              </w:r>
            </w:hyperlink>
            <w:r w:rsidDel="00000000" w:rsidR="00000000" w:rsidRPr="00000000">
              <w:rPr>
                <w:color w:val="666666"/>
                <w:sz w:val="18"/>
                <w:szCs w:val="18"/>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123825</wp:posOffset>
                  </wp:positionH>
                  <wp:positionV relativeFrom="paragraph">
                    <wp:posOffset>47625</wp:posOffset>
                  </wp:positionV>
                  <wp:extent cx="210312" cy="210312"/>
                  <wp:effectExtent b="0" l="0" r="0" t="0"/>
                  <wp:wrapSquare wrapText="bothSides" distB="0" distT="0" distL="0" distR="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10312" cy="2103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123825</wp:posOffset>
                  </wp:positionH>
                  <wp:positionV relativeFrom="paragraph">
                    <wp:posOffset>47625</wp:posOffset>
                  </wp:positionV>
                  <wp:extent cx="210312" cy="210312"/>
                  <wp:effectExtent b="0" l="0" r="0" t="0"/>
                  <wp:wrapSquare wrapText="bothSides" distB="0" distT="0" distL="0" distR="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10312" cy="210312"/>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top"/>
          </w:tcPr>
          <w:p w:rsidR="00000000" w:rsidDel="00000000" w:rsidP="00000000" w:rsidRDefault="00000000" w:rsidRPr="00000000" w14:paraId="00000008">
            <w:pPr>
              <w:widowControl w:val="0"/>
              <w:spacing w:before="120" w:line="240" w:lineRule="auto"/>
              <w:ind w:left="0" w:firstLine="0"/>
              <w:rPr>
                <w:color w:val="666666"/>
                <w:sz w:val="18"/>
                <w:szCs w:val="18"/>
              </w:rPr>
            </w:pPr>
            <w:hyperlink r:id="rId11">
              <w:r w:rsidDel="00000000" w:rsidR="00000000" w:rsidRPr="00000000">
                <w:rPr>
                  <w:color w:val="1155cc"/>
                  <w:sz w:val="18"/>
                  <w:szCs w:val="18"/>
                  <w:u w:val="single"/>
                  <w:rtl w:val="0"/>
                </w:rPr>
                <w:t xml:space="preserve">Linkedin/</w:t>
              </w:r>
            </w:hyperlink>
            <w:hyperlink r:id="rId12">
              <w:r w:rsidDel="00000000" w:rsidR="00000000" w:rsidRPr="00000000">
                <w:rPr>
                  <w:color w:val="1155cc"/>
                  <w:sz w:val="18"/>
                  <w:szCs w:val="18"/>
                  <w:u w:val="single"/>
                  <w:rtl w:val="0"/>
                </w:rPr>
                <w:t xml:space="preserve">NelsonDelpozo</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152400</wp:posOffset>
                  </wp:positionH>
                  <wp:positionV relativeFrom="paragraph">
                    <wp:posOffset>47625</wp:posOffset>
                  </wp:positionV>
                  <wp:extent cx="201168" cy="211226"/>
                  <wp:effectExtent b="0" l="0" r="0" t="0"/>
                  <wp:wrapSquare wrapText="bothSides" distB="0" distT="0" distL="0" distR="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01168" cy="21122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152400</wp:posOffset>
                  </wp:positionH>
                  <wp:positionV relativeFrom="paragraph">
                    <wp:posOffset>47625</wp:posOffset>
                  </wp:positionV>
                  <wp:extent cx="201168" cy="211226"/>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01168" cy="211226"/>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top"/>
          </w:tcPr>
          <w:p w:rsidR="00000000" w:rsidDel="00000000" w:rsidP="00000000" w:rsidRDefault="00000000" w:rsidRPr="00000000" w14:paraId="00000009">
            <w:pPr>
              <w:widowControl w:val="0"/>
              <w:spacing w:before="120" w:line="240" w:lineRule="auto"/>
              <w:ind w:left="0" w:firstLine="0"/>
              <w:rPr>
                <w:color w:val="666666"/>
                <w:sz w:val="18"/>
                <w:szCs w:val="18"/>
              </w:rPr>
            </w:pPr>
            <w:hyperlink r:id="rId15">
              <w:r w:rsidDel="00000000" w:rsidR="00000000" w:rsidRPr="00000000">
                <w:rPr>
                  <w:color w:val="1155cc"/>
                  <w:sz w:val="18"/>
                  <w:szCs w:val="18"/>
                  <w:u w:val="single"/>
                  <w:rtl w:val="0"/>
                </w:rPr>
                <w:t xml:space="preserve">GitHub/Nelson-Delpozo</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133350</wp:posOffset>
                  </wp:positionH>
                  <wp:positionV relativeFrom="paragraph">
                    <wp:posOffset>52388</wp:posOffset>
                  </wp:positionV>
                  <wp:extent cx="201168" cy="20116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01168" cy="20116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133350</wp:posOffset>
                  </wp:positionH>
                  <wp:positionV relativeFrom="paragraph">
                    <wp:posOffset>52388</wp:posOffset>
                  </wp:positionV>
                  <wp:extent cx="201168" cy="201168"/>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01168" cy="201168"/>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d9d9d9" w:val="clear"/>
            <w:tcMar>
              <w:top w:w="0.0" w:type="dxa"/>
              <w:left w:w="0.0" w:type="dxa"/>
              <w:bottom w:w="0.0" w:type="dxa"/>
              <w:right w:w="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r>
          </w:p>
        </w:tc>
      </w:tr>
    </w:tbl>
    <w:p w:rsidR="00000000" w:rsidDel="00000000" w:rsidP="00000000" w:rsidRDefault="00000000" w:rsidRPr="00000000" w14:paraId="0000000B">
      <w:pPr>
        <w:pageBreakBefore w:val="0"/>
        <w:rPr/>
      </w:pPr>
      <w:r w:rsidDel="00000000" w:rsidR="00000000" w:rsidRPr="00000000">
        <w:rPr>
          <w:rtl w:val="0"/>
        </w:rPr>
      </w:r>
    </w:p>
    <w:tbl>
      <w:tblPr>
        <w:tblStyle w:val="Table3"/>
        <w:tblW w:w="10770.0" w:type="dxa"/>
        <w:jc w:val="left"/>
        <w:tblInd w:w="730.0" w:type="dxa"/>
        <w:tblLayout w:type="fixed"/>
        <w:tblLook w:val="0600"/>
      </w:tblPr>
      <w:tblGrid>
        <w:gridCol w:w="10770"/>
        <w:tblGridChange w:id="0">
          <w:tblGrid>
            <w:gridCol w:w="10770"/>
          </w:tblGrid>
        </w:tblGridChange>
      </w:tblGrid>
      <w:tr>
        <w:trPr>
          <w:cantSplit w:val="0"/>
          <w:trHeight w:val="13266.00122070312"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rPr/>
            </w:pPr>
            <w:r w:rsidDel="00000000" w:rsidR="00000000" w:rsidRPr="00000000">
              <w:rPr>
                <w:rtl w:val="0"/>
              </w:rPr>
              <w:t xml:space="preserve">Software Developer and Navy Veteran with experience in Tech-Ed sales and training design. Specializing in creating full-stack web applications with responsive design, interactive interface, and robust functionality.  </w:t>
            </w:r>
          </w:p>
          <w:p w:rsidR="00000000" w:rsidDel="00000000" w:rsidP="00000000" w:rsidRDefault="00000000" w:rsidRPr="00000000" w14:paraId="0000000D">
            <w:pPr>
              <w:pageBreakBefore w:val="0"/>
              <w:widowControl w:val="0"/>
              <w:spacing w:after="120" w:before="0" w:line="240" w:lineRule="auto"/>
              <w:ind w:left="0" w:firstLine="0"/>
              <w:rPr>
                <w:b w:val="1"/>
                <w:color w:val="0000ff"/>
                <w:sz w:val="26"/>
                <w:szCs w:val="26"/>
              </w:rPr>
            </w:pPr>
            <w:r w:rsidDel="00000000" w:rsidR="00000000" w:rsidRPr="00000000">
              <w:rPr>
                <w:rtl w:val="0"/>
              </w:rPr>
            </w:r>
          </w:p>
          <w:p w:rsidR="00000000" w:rsidDel="00000000" w:rsidP="00000000" w:rsidRDefault="00000000" w:rsidRPr="00000000" w14:paraId="0000000E">
            <w:pPr>
              <w:pageBreakBefore w:val="0"/>
              <w:widowControl w:val="0"/>
              <w:spacing w:after="120" w:before="0" w:line="240" w:lineRule="auto"/>
              <w:ind w:left="0" w:firstLine="0"/>
              <w:rPr>
                <w:b w:val="1"/>
                <w:color w:val="1155cc"/>
                <w:sz w:val="26"/>
                <w:szCs w:val="26"/>
              </w:rPr>
            </w:pPr>
            <w:r w:rsidDel="00000000" w:rsidR="00000000" w:rsidRPr="00000000">
              <w:rPr>
                <w:b w:val="1"/>
                <w:color w:val="1155cc"/>
                <w:sz w:val="26"/>
                <w:szCs w:val="26"/>
                <w:rtl w:val="0"/>
              </w:rPr>
              <w:t xml:space="preserve">Technical Skills</w:t>
            </w:r>
          </w:p>
          <w:p w:rsidR="00000000" w:rsidDel="00000000" w:rsidP="00000000" w:rsidRDefault="00000000" w:rsidRPr="00000000" w14:paraId="0000000F">
            <w:pPr>
              <w:pageBreakBefore w:val="0"/>
              <w:widowControl w:val="0"/>
              <w:spacing w:after="200" w:line="360" w:lineRule="auto"/>
              <w:rPr>
                <w:sz w:val="20"/>
                <w:szCs w:val="20"/>
              </w:rPr>
            </w:pPr>
            <w:r w:rsidDel="00000000" w:rsidR="00000000" w:rsidRPr="00000000">
              <w:rPr>
                <w:sz w:val="20"/>
                <w:szCs w:val="20"/>
                <w:rtl w:val="0"/>
              </w:rPr>
              <w:t xml:space="preserve">HTML - CSS - Bootstrap - JavaScript - jQuery - Java SE - Java EE (Servlets, JSP) - Spring - MySQL - Thymeleaf - Object-Oriented Programming - Test-Driven Development - Version Control with Git - Paired Programming - APIs</w:t>
            </w:r>
          </w:p>
          <w:p w:rsidR="00000000" w:rsidDel="00000000" w:rsidP="00000000" w:rsidRDefault="00000000" w:rsidRPr="00000000" w14:paraId="00000010">
            <w:pPr>
              <w:pageBreakBefore w:val="0"/>
              <w:widowControl w:val="0"/>
              <w:spacing w:after="200" w:line="360" w:lineRule="auto"/>
              <w:rPr>
                <w:sz w:val="20"/>
                <w:szCs w:val="20"/>
              </w:rPr>
            </w:pPr>
            <w:r w:rsidDel="00000000" w:rsidR="00000000" w:rsidRPr="00000000">
              <w:rPr>
                <w:sz w:val="20"/>
                <w:szCs w:val="20"/>
                <w:rtl w:val="0"/>
              </w:rPr>
              <w:t xml:space="preserve">Exposure to: React - Redux</w:t>
            </w:r>
          </w:p>
          <w:p w:rsidR="00000000" w:rsidDel="00000000" w:rsidP="00000000" w:rsidRDefault="00000000" w:rsidRPr="00000000" w14:paraId="00000011">
            <w:pPr>
              <w:pageBreakBefore w:val="0"/>
              <w:widowControl w:val="0"/>
              <w:spacing w:after="120" w:lineRule="auto"/>
              <w:ind w:left="20" w:firstLine="0"/>
              <w:rPr>
                <w:b w:val="1"/>
                <w:color w:val="1155cc"/>
                <w:sz w:val="26"/>
                <w:szCs w:val="26"/>
              </w:rPr>
            </w:pPr>
            <w:r w:rsidDel="00000000" w:rsidR="00000000" w:rsidRPr="00000000">
              <w:rPr>
                <w:b w:val="1"/>
                <w:color w:val="1155cc"/>
                <w:sz w:val="26"/>
                <w:szCs w:val="26"/>
                <w:rtl w:val="0"/>
              </w:rPr>
              <w:t xml:space="preserve">Development Projects</w:t>
            </w:r>
            <w:r w:rsidDel="00000000" w:rsidR="00000000" w:rsidRPr="00000000">
              <w:rPr>
                <w:rtl w:val="0"/>
              </w:rPr>
            </w:r>
          </w:p>
          <w:p w:rsidR="00000000" w:rsidDel="00000000" w:rsidP="00000000" w:rsidRDefault="00000000" w:rsidRPr="00000000" w14:paraId="00000012">
            <w:pPr>
              <w:pageBreakBefore w:val="0"/>
              <w:widowControl w:val="0"/>
              <w:rPr>
                <w:b w:val="1"/>
                <w:sz w:val="20"/>
                <w:szCs w:val="20"/>
              </w:rPr>
            </w:pPr>
            <w:r w:rsidDel="00000000" w:rsidR="00000000" w:rsidRPr="00000000">
              <w:rPr>
                <w:b w:val="1"/>
                <w:sz w:val="20"/>
                <w:szCs w:val="20"/>
                <w:rtl w:val="0"/>
              </w:rPr>
              <w:t xml:space="preserve">Movie Database Project</w:t>
            </w:r>
          </w:p>
          <w:p w:rsidR="00000000" w:rsidDel="00000000" w:rsidP="00000000" w:rsidRDefault="00000000" w:rsidRPr="00000000" w14:paraId="00000013">
            <w:pPr>
              <w:pageBreakBefore w:val="0"/>
              <w:widowControl w:val="0"/>
              <w:rPr>
                <w:sz w:val="20"/>
                <w:szCs w:val="20"/>
              </w:rPr>
            </w:pPr>
            <w:r w:rsidDel="00000000" w:rsidR="00000000" w:rsidRPr="00000000">
              <w:rPr>
                <w:sz w:val="20"/>
                <w:szCs w:val="20"/>
                <w:rtl w:val="0"/>
              </w:rPr>
              <w:t xml:space="preserve"> </w:t>
            </w:r>
          </w:p>
          <w:p w:rsidR="00000000" w:rsidDel="00000000" w:rsidP="00000000" w:rsidRDefault="00000000" w:rsidRPr="00000000" w14:paraId="00000014">
            <w:pPr>
              <w:pageBreakBefore w:val="0"/>
              <w:widowControl w:val="0"/>
              <w:spacing w:after="120" w:line="240" w:lineRule="auto"/>
              <w:rPr>
                <w:sz w:val="21"/>
                <w:szCs w:val="21"/>
                <w:highlight w:val="white"/>
              </w:rPr>
            </w:pPr>
            <w:r w:rsidDel="00000000" w:rsidR="00000000" w:rsidRPr="00000000">
              <w:rPr>
                <w:sz w:val="21"/>
                <w:szCs w:val="21"/>
                <w:highlight w:val="white"/>
                <w:rtl w:val="0"/>
              </w:rPr>
              <w:t xml:space="preserve">Led a team of two developing code using JavaScript to fetch data from The Movie Data Base using an API and then rendering that data using Bootstrap’s card component. Glitch server API integration gives users the ability to add, edit, and delete movies to the single-page application.</w:t>
            </w:r>
          </w:p>
          <w:p w:rsidR="00000000" w:rsidDel="00000000" w:rsidP="00000000" w:rsidRDefault="00000000" w:rsidRPr="00000000" w14:paraId="00000015">
            <w:pPr>
              <w:pageBreakBefore w:val="0"/>
              <w:widowControl w:val="0"/>
              <w:spacing w:after="120" w:line="240" w:lineRule="auto"/>
              <w:rPr>
                <w:sz w:val="21"/>
                <w:szCs w:val="21"/>
                <w:highlight w:val="white"/>
              </w:rPr>
            </w:pPr>
            <w:r w:rsidDel="00000000" w:rsidR="00000000" w:rsidRPr="00000000">
              <w:rPr>
                <w:rtl w:val="0"/>
              </w:rPr>
            </w:r>
          </w:p>
          <w:p w:rsidR="00000000" w:rsidDel="00000000" w:rsidP="00000000" w:rsidRDefault="00000000" w:rsidRPr="00000000" w14:paraId="00000016">
            <w:pPr>
              <w:pageBreakBefore w:val="0"/>
              <w:widowControl w:val="0"/>
              <w:rPr>
                <w:b w:val="1"/>
                <w:sz w:val="20"/>
                <w:szCs w:val="20"/>
              </w:rPr>
            </w:pPr>
            <w:r w:rsidDel="00000000" w:rsidR="00000000" w:rsidRPr="00000000">
              <w:rPr>
                <w:b w:val="1"/>
                <w:sz w:val="20"/>
                <w:szCs w:val="20"/>
                <w:rtl w:val="0"/>
              </w:rPr>
              <w:t xml:space="preserve">Weather and Traffic Map Application Project</w:t>
            </w:r>
          </w:p>
          <w:p w:rsidR="00000000" w:rsidDel="00000000" w:rsidP="00000000" w:rsidRDefault="00000000" w:rsidRPr="00000000" w14:paraId="00000017">
            <w:pPr>
              <w:pageBreakBefore w:val="0"/>
              <w:widowControl w:val="0"/>
              <w:rPr>
                <w:b w:val="1"/>
                <w:sz w:val="20"/>
                <w:szCs w:val="20"/>
              </w:rPr>
            </w:pPr>
            <w:r w:rsidDel="00000000" w:rsidR="00000000" w:rsidRPr="00000000">
              <w:rPr>
                <w:rtl w:val="0"/>
              </w:rPr>
            </w:r>
          </w:p>
          <w:p w:rsidR="00000000" w:rsidDel="00000000" w:rsidP="00000000" w:rsidRDefault="00000000" w:rsidRPr="00000000" w14:paraId="00000018">
            <w:pPr>
              <w:pageBreakBefore w:val="0"/>
              <w:widowControl w:val="0"/>
              <w:spacing w:after="120" w:line="240" w:lineRule="auto"/>
              <w:rPr>
                <w:sz w:val="21"/>
                <w:szCs w:val="21"/>
                <w:highlight w:val="white"/>
              </w:rPr>
            </w:pPr>
            <w:r w:rsidDel="00000000" w:rsidR="00000000" w:rsidRPr="00000000">
              <w:rPr>
                <w:sz w:val="21"/>
                <w:szCs w:val="21"/>
                <w:highlight w:val="white"/>
                <w:rtl w:val="0"/>
              </w:rPr>
              <w:t xml:space="preserve">This application will fetch a real-time 8-day weather forecast using AJAX to receive JSON data from the OpenWeatherMap API. Using Javascript events, you can grab the latitude and longitude from the Mapbox API to fetch a location’s weather data. Or, you can use the auto-complete search bar to get a requested location. This project utilizes HTML, Javascript, Jquery, with the Bootstrap framework.</w:t>
            </w:r>
          </w:p>
          <w:p w:rsidR="00000000" w:rsidDel="00000000" w:rsidP="00000000" w:rsidRDefault="00000000" w:rsidRPr="00000000" w14:paraId="00000019">
            <w:pPr>
              <w:pageBreakBefore w:val="0"/>
              <w:widowControl w:val="0"/>
              <w:spacing w:after="120" w:line="240" w:lineRule="auto"/>
              <w:rPr>
                <w:sz w:val="21"/>
                <w:szCs w:val="21"/>
                <w:highlight w:val="white"/>
              </w:rPr>
            </w:pPr>
            <w:r w:rsidDel="00000000" w:rsidR="00000000" w:rsidRPr="00000000">
              <w:rPr>
                <w:rtl w:val="0"/>
              </w:rPr>
            </w:r>
          </w:p>
          <w:p w:rsidR="00000000" w:rsidDel="00000000" w:rsidP="00000000" w:rsidRDefault="00000000" w:rsidRPr="00000000" w14:paraId="0000001A">
            <w:pPr>
              <w:pageBreakBefore w:val="0"/>
              <w:widowControl w:val="0"/>
              <w:spacing w:after="120" w:before="200" w:lineRule="auto"/>
              <w:ind w:left="0" w:firstLine="0"/>
              <w:rPr>
                <w:b w:val="1"/>
                <w:color w:val="1155cc"/>
                <w:sz w:val="26"/>
                <w:szCs w:val="26"/>
              </w:rPr>
            </w:pPr>
            <w:r w:rsidDel="00000000" w:rsidR="00000000" w:rsidRPr="00000000">
              <w:rPr>
                <w:b w:val="1"/>
                <w:color w:val="1155cc"/>
                <w:sz w:val="26"/>
                <w:szCs w:val="26"/>
                <w:rtl w:val="0"/>
              </w:rPr>
              <w:t xml:space="preserve">Military Experience</w:t>
            </w:r>
            <w:r w:rsidDel="00000000" w:rsidR="00000000" w:rsidRPr="00000000">
              <w:rPr>
                <w:rtl w:val="0"/>
              </w:rPr>
            </w:r>
          </w:p>
          <w:p w:rsidR="00000000" w:rsidDel="00000000" w:rsidP="00000000" w:rsidRDefault="00000000" w:rsidRPr="00000000" w14:paraId="0000001B">
            <w:pPr>
              <w:pageBreakBefore w:val="0"/>
              <w:widowControl w:val="0"/>
              <w:rPr>
                <w:sz w:val="20"/>
                <w:szCs w:val="20"/>
              </w:rPr>
            </w:pPr>
            <w:r w:rsidDel="00000000" w:rsidR="00000000" w:rsidRPr="00000000">
              <w:rPr>
                <w:b w:val="1"/>
                <w:sz w:val="20"/>
                <w:szCs w:val="20"/>
                <w:rtl w:val="0"/>
              </w:rPr>
              <w:t xml:space="preserve">US Navy</w:t>
            </w:r>
            <w:r w:rsidDel="00000000" w:rsidR="00000000" w:rsidRPr="00000000">
              <w:rPr>
                <w:sz w:val="20"/>
                <w:szCs w:val="20"/>
                <w:rtl w:val="0"/>
              </w:rPr>
              <w:t xml:space="preserve"> </w:t>
            </w:r>
            <w:r w:rsidDel="00000000" w:rsidR="00000000" w:rsidRPr="00000000">
              <w:rPr>
                <w:sz w:val="20"/>
                <w:szCs w:val="20"/>
                <w:rtl w:val="0"/>
              </w:rPr>
              <w:t xml:space="preserve">- San Diego, CA</w:t>
            </w:r>
          </w:p>
          <w:p w:rsidR="00000000" w:rsidDel="00000000" w:rsidP="00000000" w:rsidRDefault="00000000" w:rsidRPr="00000000" w14:paraId="0000001C">
            <w:pPr>
              <w:pageBreakBefore w:val="0"/>
              <w:widowControl w:val="0"/>
              <w:spacing w:after="60" w:lineRule="auto"/>
              <w:rPr>
                <w:sz w:val="20"/>
                <w:szCs w:val="20"/>
              </w:rPr>
            </w:pPr>
            <w:r w:rsidDel="00000000" w:rsidR="00000000" w:rsidRPr="00000000">
              <w:rPr>
                <w:i w:val="1"/>
                <w:sz w:val="20"/>
                <w:szCs w:val="20"/>
                <w:rtl w:val="0"/>
              </w:rPr>
              <w:t xml:space="preserve">Aviation Electronics Technician</w:t>
            </w:r>
            <w:r w:rsidDel="00000000" w:rsidR="00000000" w:rsidRPr="00000000">
              <w:rPr>
                <w:sz w:val="20"/>
                <w:szCs w:val="20"/>
                <w:rtl w:val="0"/>
              </w:rPr>
              <w:t xml:space="preserve"> </w:t>
            </w:r>
            <w:r w:rsidDel="00000000" w:rsidR="00000000" w:rsidRPr="00000000">
              <w:rPr>
                <w:i w:val="1"/>
                <w:sz w:val="20"/>
                <w:szCs w:val="20"/>
                <w:rtl w:val="0"/>
              </w:rPr>
              <w:t xml:space="preserve">/  </w:t>
            </w:r>
            <w:r w:rsidDel="00000000" w:rsidR="00000000" w:rsidRPr="00000000">
              <w:rPr>
                <w:sz w:val="20"/>
                <w:szCs w:val="20"/>
                <w:rtl w:val="0"/>
              </w:rPr>
              <w:t xml:space="preserve">May 1996 - April 2000 </w:t>
            </w:r>
          </w:p>
          <w:p w:rsidR="00000000" w:rsidDel="00000000" w:rsidP="00000000" w:rsidRDefault="00000000" w:rsidRPr="00000000" w14:paraId="0000001D">
            <w:pPr>
              <w:pageBreakBefore w:val="0"/>
              <w:widowControl w:val="0"/>
              <w:numPr>
                <w:ilvl w:val="0"/>
                <w:numId w:val="1"/>
              </w:numPr>
              <w:spacing w:after="60" w:line="240" w:lineRule="auto"/>
              <w:ind w:left="720" w:hanging="360"/>
              <w:rPr>
                <w:sz w:val="20"/>
                <w:szCs w:val="20"/>
              </w:rPr>
            </w:pPr>
            <w:r w:rsidDel="00000000" w:rsidR="00000000" w:rsidRPr="00000000">
              <w:rPr>
                <w:sz w:val="20"/>
                <w:szCs w:val="20"/>
                <w:rtl w:val="0"/>
              </w:rPr>
              <w:t xml:space="preserve">Managed team of 10-12 flight-deck troubleshooters to ensure 97% flight-readiness and proactive maintenance to reduce downtime and repair expenses </w:t>
            </w:r>
          </w:p>
          <w:p w:rsidR="00000000" w:rsidDel="00000000" w:rsidP="00000000" w:rsidRDefault="00000000" w:rsidRPr="00000000" w14:paraId="0000001E">
            <w:pPr>
              <w:widowControl w:val="0"/>
              <w:numPr>
                <w:ilvl w:val="0"/>
                <w:numId w:val="1"/>
              </w:numPr>
              <w:spacing w:after="60" w:line="240" w:lineRule="auto"/>
              <w:ind w:left="720" w:hanging="360"/>
              <w:rPr>
                <w:sz w:val="20"/>
                <w:szCs w:val="20"/>
              </w:rPr>
            </w:pPr>
            <w:r w:rsidDel="00000000" w:rsidR="00000000" w:rsidRPr="00000000">
              <w:rPr>
                <w:sz w:val="20"/>
                <w:szCs w:val="20"/>
                <w:rtl w:val="0"/>
              </w:rPr>
              <w:t xml:space="preserve">Trained 50+ new technicians in operations, risk management, compliance, and maintenance of complex aviation systems </w:t>
            </w:r>
          </w:p>
          <w:p w:rsidR="00000000" w:rsidDel="00000000" w:rsidP="00000000" w:rsidRDefault="00000000" w:rsidRPr="00000000" w14:paraId="0000001F">
            <w:pPr>
              <w:pageBreakBefore w:val="0"/>
              <w:widowControl w:val="0"/>
              <w:numPr>
                <w:ilvl w:val="0"/>
                <w:numId w:val="1"/>
              </w:numPr>
              <w:spacing w:after="60" w:line="240" w:lineRule="auto"/>
              <w:ind w:left="720" w:hanging="360"/>
              <w:rPr>
                <w:sz w:val="20"/>
                <w:szCs w:val="20"/>
              </w:rPr>
            </w:pPr>
            <w:r w:rsidDel="00000000" w:rsidR="00000000" w:rsidRPr="00000000">
              <w:rPr>
                <w:sz w:val="20"/>
                <w:szCs w:val="20"/>
                <w:rtl w:val="0"/>
              </w:rPr>
              <w:t xml:space="preserve">Implemented troubleshooting strategies to maximize operational efficiency, cost effectiveness, and compliance in efforts to reduce risk and inventory loss </w:t>
            </w:r>
            <w:r w:rsidDel="00000000" w:rsidR="00000000" w:rsidRPr="00000000">
              <w:rPr>
                <w:rtl w:val="0"/>
              </w:rPr>
            </w:r>
          </w:p>
          <w:p w:rsidR="00000000" w:rsidDel="00000000" w:rsidP="00000000" w:rsidRDefault="00000000" w:rsidRPr="00000000" w14:paraId="00000020">
            <w:pPr>
              <w:pageBreakBefore w:val="0"/>
              <w:widowControl w:val="0"/>
              <w:spacing w:after="120" w:lineRule="auto"/>
              <w:ind w:left="0" w:firstLine="0"/>
              <w:rPr>
                <w:b w:val="1"/>
                <w:sz w:val="26"/>
                <w:szCs w:val="26"/>
              </w:rPr>
            </w:pPr>
            <w:r w:rsidDel="00000000" w:rsidR="00000000" w:rsidRPr="00000000">
              <w:rPr>
                <w:rtl w:val="0"/>
              </w:rPr>
            </w:r>
          </w:p>
          <w:p w:rsidR="00000000" w:rsidDel="00000000" w:rsidP="00000000" w:rsidRDefault="00000000" w:rsidRPr="00000000" w14:paraId="00000021">
            <w:pPr>
              <w:pageBreakBefore w:val="0"/>
              <w:widowControl w:val="0"/>
              <w:spacing w:after="120" w:lineRule="auto"/>
              <w:ind w:left="0" w:firstLine="0"/>
              <w:rPr>
                <w:color w:val="1155cc"/>
                <w:sz w:val="16"/>
                <w:szCs w:val="16"/>
              </w:rPr>
            </w:pPr>
            <w:r w:rsidDel="00000000" w:rsidR="00000000" w:rsidRPr="00000000">
              <w:rPr>
                <w:b w:val="1"/>
                <w:color w:val="1155cc"/>
                <w:sz w:val="26"/>
                <w:szCs w:val="26"/>
                <w:rtl w:val="0"/>
              </w:rPr>
              <w:t xml:space="preserve">Professional Experience</w:t>
            </w:r>
            <w:r w:rsidDel="00000000" w:rsidR="00000000" w:rsidRPr="00000000">
              <w:rPr>
                <w:rtl w:val="0"/>
              </w:rPr>
            </w:r>
          </w:p>
          <w:p w:rsidR="00000000" w:rsidDel="00000000" w:rsidP="00000000" w:rsidRDefault="00000000" w:rsidRPr="00000000" w14:paraId="00000022">
            <w:pPr>
              <w:pageBreakBefore w:val="0"/>
              <w:widowControl w:val="0"/>
              <w:rPr>
                <w:sz w:val="20"/>
                <w:szCs w:val="20"/>
              </w:rPr>
            </w:pPr>
            <w:r w:rsidDel="00000000" w:rsidR="00000000" w:rsidRPr="00000000">
              <w:rPr>
                <w:b w:val="1"/>
                <w:sz w:val="20"/>
                <w:szCs w:val="20"/>
                <w:rtl w:val="0"/>
              </w:rPr>
              <w:t xml:space="preserve">DevelopIntelligence</w:t>
            </w:r>
            <w:r w:rsidDel="00000000" w:rsidR="00000000" w:rsidRPr="00000000">
              <w:rPr>
                <w:sz w:val="20"/>
                <w:szCs w:val="20"/>
                <w:rtl w:val="0"/>
              </w:rPr>
              <w:t xml:space="preserve"> - Boulder, CO</w:t>
            </w:r>
          </w:p>
          <w:p w:rsidR="00000000" w:rsidDel="00000000" w:rsidP="00000000" w:rsidRDefault="00000000" w:rsidRPr="00000000" w14:paraId="00000023">
            <w:pPr>
              <w:pageBreakBefore w:val="0"/>
              <w:widowControl w:val="0"/>
              <w:spacing w:after="60" w:lineRule="auto"/>
              <w:rPr>
                <w:b w:val="1"/>
                <w:sz w:val="20"/>
                <w:szCs w:val="20"/>
              </w:rPr>
            </w:pPr>
            <w:r w:rsidDel="00000000" w:rsidR="00000000" w:rsidRPr="00000000">
              <w:rPr>
                <w:i w:val="1"/>
                <w:sz w:val="20"/>
                <w:szCs w:val="20"/>
                <w:rtl w:val="0"/>
              </w:rPr>
              <w:t xml:space="preserve">Account Executive / </w:t>
            </w:r>
            <w:r w:rsidDel="00000000" w:rsidR="00000000" w:rsidRPr="00000000">
              <w:rPr>
                <w:sz w:val="20"/>
                <w:szCs w:val="20"/>
                <w:rtl w:val="0"/>
              </w:rPr>
              <w:t xml:space="preserve">Jan</w:t>
            </w:r>
            <w:r w:rsidDel="00000000" w:rsidR="00000000" w:rsidRPr="00000000">
              <w:rPr>
                <w:sz w:val="20"/>
                <w:szCs w:val="20"/>
                <w:rtl w:val="0"/>
              </w:rPr>
              <w:t xml:space="preserve"> 2019 - Jan 2021</w:t>
            </w:r>
            <w:r w:rsidDel="00000000" w:rsidR="00000000" w:rsidRPr="00000000">
              <w:rPr>
                <w:rtl w:val="0"/>
              </w:rPr>
            </w:r>
          </w:p>
          <w:p w:rsidR="00000000" w:rsidDel="00000000" w:rsidP="00000000" w:rsidRDefault="00000000" w:rsidRPr="00000000" w14:paraId="00000024">
            <w:pPr>
              <w:pageBreakBefore w:val="0"/>
              <w:widowControl w:val="0"/>
              <w:numPr>
                <w:ilvl w:val="0"/>
                <w:numId w:val="1"/>
              </w:numPr>
              <w:spacing w:after="60" w:line="240" w:lineRule="auto"/>
              <w:ind w:left="720" w:hanging="360"/>
              <w:rPr>
                <w:sz w:val="20"/>
                <w:szCs w:val="20"/>
              </w:rPr>
            </w:pPr>
            <w:r w:rsidDel="00000000" w:rsidR="00000000" w:rsidRPr="00000000">
              <w:rPr>
                <w:sz w:val="20"/>
                <w:szCs w:val="20"/>
                <w:rtl w:val="0"/>
              </w:rPr>
              <w:t xml:space="preserve">Worked with development teams at tech companies like Salesforce, Twilio, Twitter, NVIDIA, Apple, Intuit, PayPal, VMware, CrowdStrike, Cloudflare, and others to provide instructor-led classroom and virtual training on emerging technologies, frameworks, and other tools</w:t>
            </w:r>
          </w:p>
          <w:p w:rsidR="00000000" w:rsidDel="00000000" w:rsidP="00000000" w:rsidRDefault="00000000" w:rsidRPr="00000000" w14:paraId="00000025">
            <w:pPr>
              <w:pageBreakBefore w:val="0"/>
              <w:widowControl w:val="0"/>
              <w:numPr>
                <w:ilvl w:val="0"/>
                <w:numId w:val="1"/>
              </w:numPr>
              <w:spacing w:after="60" w:line="240" w:lineRule="auto"/>
              <w:ind w:left="720" w:hanging="360"/>
              <w:rPr>
                <w:sz w:val="20"/>
                <w:szCs w:val="20"/>
              </w:rPr>
            </w:pPr>
            <w:r w:rsidDel="00000000" w:rsidR="00000000" w:rsidRPr="00000000">
              <w:rPr>
                <w:sz w:val="20"/>
                <w:szCs w:val="20"/>
                <w:rtl w:val="0"/>
              </w:rPr>
              <w:t xml:space="preserve">Developed 1- to 3-day training sprints as well as comprehensive focused bootcamps up to 3-months long based on client needs and project requirements</w:t>
            </w:r>
          </w:p>
          <w:p w:rsidR="00000000" w:rsidDel="00000000" w:rsidP="00000000" w:rsidRDefault="00000000" w:rsidRPr="00000000" w14:paraId="00000026">
            <w:pPr>
              <w:pageBreakBefore w:val="0"/>
              <w:widowControl w:val="0"/>
              <w:numPr>
                <w:ilvl w:val="0"/>
                <w:numId w:val="1"/>
              </w:numPr>
              <w:spacing w:after="200" w:line="240" w:lineRule="auto"/>
              <w:ind w:left="720" w:hanging="360"/>
              <w:rPr>
                <w:sz w:val="20"/>
                <w:szCs w:val="20"/>
              </w:rPr>
            </w:pPr>
            <w:r w:rsidDel="00000000" w:rsidR="00000000" w:rsidRPr="00000000">
              <w:rPr>
                <w:sz w:val="20"/>
                <w:szCs w:val="20"/>
                <w:rtl w:val="0"/>
              </w:rPr>
              <w:t xml:space="preserve">Aided client companies in implementing digital transformations, launching new platforms and services, and onboarding new tech talent at every level</w:t>
            </w:r>
          </w:p>
          <w:p w:rsidR="00000000" w:rsidDel="00000000" w:rsidP="00000000" w:rsidRDefault="00000000" w:rsidRPr="00000000" w14:paraId="00000027">
            <w:pPr>
              <w:pageBreakBefore w:val="0"/>
              <w:widowControl w:val="0"/>
              <w:spacing w:after="200" w:line="240" w:lineRule="auto"/>
              <w:ind w:left="720" w:firstLine="0"/>
              <w:rPr>
                <w:sz w:val="20"/>
                <w:szCs w:val="20"/>
              </w:rPr>
            </w:pPr>
            <w:r w:rsidDel="00000000" w:rsidR="00000000" w:rsidRPr="00000000">
              <w:rPr>
                <w:rtl w:val="0"/>
              </w:rPr>
            </w:r>
          </w:p>
          <w:p w:rsidR="00000000" w:rsidDel="00000000" w:rsidP="00000000" w:rsidRDefault="00000000" w:rsidRPr="00000000" w14:paraId="00000028">
            <w:pPr>
              <w:pageBreakBefore w:val="0"/>
              <w:widowControl w:val="0"/>
              <w:spacing w:after="120" w:before="20" w:line="283.2" w:lineRule="auto"/>
              <w:ind w:left="0" w:firstLine="0"/>
              <w:jc w:val="both"/>
              <w:rPr>
                <w:b w:val="1"/>
                <w:color w:val="1155cc"/>
                <w:sz w:val="26"/>
                <w:szCs w:val="26"/>
              </w:rPr>
            </w:pPr>
            <w:r w:rsidDel="00000000" w:rsidR="00000000" w:rsidRPr="00000000">
              <w:rPr>
                <w:rtl w:val="0"/>
              </w:rPr>
            </w:r>
          </w:p>
          <w:p w:rsidR="00000000" w:rsidDel="00000000" w:rsidP="00000000" w:rsidRDefault="00000000" w:rsidRPr="00000000" w14:paraId="00000029">
            <w:pPr>
              <w:pageBreakBefore w:val="0"/>
              <w:widowControl w:val="0"/>
              <w:spacing w:after="120" w:before="20" w:line="283.2" w:lineRule="auto"/>
              <w:ind w:left="0" w:firstLine="0"/>
              <w:jc w:val="both"/>
              <w:rPr>
                <w:b w:val="1"/>
                <w:color w:val="1155cc"/>
                <w:sz w:val="26"/>
                <w:szCs w:val="26"/>
              </w:rPr>
            </w:pPr>
            <w:r w:rsidDel="00000000" w:rsidR="00000000" w:rsidRPr="00000000">
              <w:rPr>
                <w:b w:val="1"/>
                <w:color w:val="1155cc"/>
                <w:sz w:val="26"/>
                <w:szCs w:val="26"/>
                <w:rtl w:val="0"/>
              </w:rPr>
              <w:t xml:space="preserve">Education</w:t>
            </w:r>
          </w:p>
          <w:p w:rsidR="00000000" w:rsidDel="00000000" w:rsidP="00000000" w:rsidRDefault="00000000" w:rsidRPr="00000000" w14:paraId="0000002A">
            <w:pPr>
              <w:pageBreakBefore w:val="0"/>
              <w:widowControl w:val="0"/>
              <w:rPr>
                <w:b w:val="1"/>
                <w:sz w:val="18"/>
                <w:szCs w:val="18"/>
              </w:rPr>
            </w:pPr>
            <w:r w:rsidDel="00000000" w:rsidR="00000000" w:rsidRPr="00000000">
              <w:rPr>
                <w:b w:val="1"/>
                <w:sz w:val="20"/>
                <w:szCs w:val="20"/>
                <w:rtl w:val="0"/>
              </w:rPr>
              <w:t xml:space="preserve">Codeup</w:t>
            </w:r>
            <w:r w:rsidDel="00000000" w:rsidR="00000000" w:rsidRPr="00000000">
              <w:rPr>
                <w:b w:val="1"/>
                <w:sz w:val="18"/>
                <w:szCs w:val="18"/>
                <w:rtl w:val="0"/>
              </w:rPr>
              <w:t xml:space="preserve"> </w:t>
            </w:r>
          </w:p>
          <w:p w:rsidR="00000000" w:rsidDel="00000000" w:rsidP="00000000" w:rsidRDefault="00000000" w:rsidRPr="00000000" w14:paraId="0000002B">
            <w:pPr>
              <w:pageBreakBefore w:val="0"/>
              <w:widowControl w:val="0"/>
              <w:rPr>
                <w:sz w:val="20"/>
                <w:szCs w:val="20"/>
              </w:rPr>
            </w:pPr>
            <w:r w:rsidDel="00000000" w:rsidR="00000000" w:rsidRPr="00000000">
              <w:rPr>
                <w:sz w:val="20"/>
                <w:szCs w:val="20"/>
                <w:rtl w:val="0"/>
              </w:rPr>
              <w:t xml:space="preserve">Certification of Completion</w:t>
            </w:r>
          </w:p>
          <w:p w:rsidR="00000000" w:rsidDel="00000000" w:rsidP="00000000" w:rsidRDefault="00000000" w:rsidRPr="00000000" w14:paraId="0000002C">
            <w:pPr>
              <w:pageBreakBefore w:val="0"/>
              <w:widowControl w:val="0"/>
              <w:rPr>
                <w:sz w:val="20"/>
                <w:szCs w:val="20"/>
              </w:rPr>
            </w:pPr>
            <w:r w:rsidDel="00000000" w:rsidR="00000000" w:rsidRPr="00000000">
              <w:rPr>
                <w:sz w:val="20"/>
                <w:szCs w:val="20"/>
                <w:rtl w:val="0"/>
              </w:rPr>
              <w:t xml:space="preserve">Nov 2021 - May 2022</w:t>
            </w:r>
          </w:p>
          <w:p w:rsidR="00000000" w:rsidDel="00000000" w:rsidP="00000000" w:rsidRDefault="00000000" w:rsidRPr="00000000" w14:paraId="0000002D">
            <w:pPr>
              <w:pageBreakBefore w:val="0"/>
              <w:spacing w:line="240" w:lineRule="auto"/>
              <w:rPr>
                <w:sz w:val="20"/>
                <w:szCs w:val="20"/>
              </w:rPr>
            </w:pPr>
            <w:r w:rsidDel="00000000" w:rsidR="00000000" w:rsidRPr="00000000">
              <w:rPr>
                <w:sz w:val="20"/>
                <w:szCs w:val="20"/>
                <w:rtl w:val="0"/>
              </w:rPr>
              <w:t xml:space="preserve">A fully-immersive, project-based, and intensive 22-week Full-Stack Java Career Accelerator that provides students with 670 hours of expert instruction in software development</w:t>
            </w:r>
          </w:p>
          <w:p w:rsidR="00000000" w:rsidDel="00000000" w:rsidP="00000000" w:rsidRDefault="00000000" w:rsidRPr="00000000" w14:paraId="0000002E">
            <w:pPr>
              <w:pageBreakBefore w:val="0"/>
              <w:rPr>
                <w:sz w:val="18"/>
                <w:szCs w:val="18"/>
              </w:rPr>
            </w:pPr>
            <w:r w:rsidDel="00000000" w:rsidR="00000000" w:rsidRPr="00000000">
              <w:rPr>
                <w:rtl w:val="0"/>
              </w:rPr>
            </w:r>
          </w:p>
          <w:p w:rsidR="00000000" w:rsidDel="00000000" w:rsidP="00000000" w:rsidRDefault="00000000" w:rsidRPr="00000000" w14:paraId="0000002F">
            <w:pPr>
              <w:pageBreakBefore w:val="0"/>
              <w:widowControl w:val="0"/>
              <w:rPr>
                <w:sz w:val="20"/>
                <w:szCs w:val="20"/>
              </w:rPr>
            </w:pPr>
            <w:r w:rsidDel="00000000" w:rsidR="00000000" w:rsidRPr="00000000">
              <w:rPr>
                <w:b w:val="1"/>
                <w:sz w:val="20"/>
                <w:szCs w:val="20"/>
                <w:rtl w:val="0"/>
              </w:rPr>
              <w:t xml:space="preserve">St. John’s University, New York</w:t>
            </w:r>
            <w:r w:rsidDel="00000000" w:rsidR="00000000" w:rsidRPr="00000000">
              <w:rPr>
                <w:rtl w:val="0"/>
              </w:rPr>
            </w:r>
          </w:p>
          <w:p w:rsidR="00000000" w:rsidDel="00000000" w:rsidP="00000000" w:rsidRDefault="00000000" w:rsidRPr="00000000" w14:paraId="00000030">
            <w:pPr>
              <w:pageBreakBefore w:val="0"/>
              <w:widowControl w:val="0"/>
              <w:rPr>
                <w:sz w:val="20"/>
                <w:szCs w:val="20"/>
              </w:rPr>
            </w:pPr>
            <w:r w:rsidDel="00000000" w:rsidR="00000000" w:rsidRPr="00000000">
              <w:rPr>
                <w:sz w:val="20"/>
                <w:szCs w:val="20"/>
                <w:rtl w:val="0"/>
              </w:rPr>
              <w:t xml:space="preserve">Sep 1988- Jun 1992</w:t>
            </w:r>
          </w:p>
          <w:p w:rsidR="00000000" w:rsidDel="00000000" w:rsidP="00000000" w:rsidRDefault="00000000" w:rsidRPr="00000000" w14:paraId="00000031">
            <w:pPr>
              <w:pageBreakBefore w:val="0"/>
              <w:widowControl w:val="0"/>
              <w:rPr>
                <w:sz w:val="20"/>
                <w:szCs w:val="20"/>
              </w:rPr>
            </w:pPr>
            <w:r w:rsidDel="00000000" w:rsidR="00000000" w:rsidRPr="00000000">
              <w:rPr>
                <w:sz w:val="20"/>
                <w:szCs w:val="20"/>
                <w:rtl w:val="0"/>
              </w:rPr>
              <w:t xml:space="preserve">Completed  hours towards a Bachelor’s in Psychology </w:t>
            </w:r>
          </w:p>
          <w:p w:rsidR="00000000" w:rsidDel="00000000" w:rsidP="00000000" w:rsidRDefault="00000000" w:rsidRPr="00000000" w14:paraId="00000032">
            <w:pPr>
              <w:pageBreakBefore w:val="0"/>
              <w:widowControl w:val="0"/>
              <w:rPr>
                <w:sz w:val="20"/>
                <w:szCs w:val="20"/>
              </w:rPr>
            </w:pPr>
            <w:r w:rsidDel="00000000" w:rsidR="00000000" w:rsidRPr="00000000">
              <w:rPr>
                <w:rtl w:val="0"/>
              </w:rPr>
            </w:r>
          </w:p>
          <w:p w:rsidR="00000000" w:rsidDel="00000000" w:rsidP="00000000" w:rsidRDefault="00000000" w:rsidRPr="00000000" w14:paraId="00000033">
            <w:pPr>
              <w:pageBreakBefore w:val="0"/>
              <w:widowControl w:val="0"/>
              <w:rPr>
                <w:sz w:val="20"/>
                <w:szCs w:val="20"/>
              </w:rPr>
            </w:pPr>
            <w:r w:rsidDel="00000000" w:rsidR="00000000" w:rsidRPr="00000000">
              <w:rPr>
                <w:rtl w:val="0"/>
              </w:rPr>
            </w:r>
          </w:p>
          <w:p w:rsidR="00000000" w:rsidDel="00000000" w:rsidP="00000000" w:rsidRDefault="00000000" w:rsidRPr="00000000" w14:paraId="00000034">
            <w:pPr>
              <w:pageBreakBefore w:val="0"/>
              <w:widowControl w:val="0"/>
              <w:spacing w:after="0" w:line="14.399999999999999" w:lineRule="auto"/>
              <w:jc w:val="both"/>
              <w:rPr>
                <w:color w:val="2b323e"/>
                <w:sz w:val="2"/>
                <w:szCs w:val="2"/>
              </w:rPr>
            </w:pPr>
            <w:r w:rsidDel="00000000" w:rsidR="00000000" w:rsidRPr="00000000">
              <w:rPr>
                <w:rtl w:val="0"/>
              </w:rPr>
            </w:r>
          </w:p>
        </w:tc>
      </w:tr>
    </w:tbl>
    <w:p w:rsidR="00000000" w:rsidDel="00000000" w:rsidP="00000000" w:rsidRDefault="00000000" w:rsidRPr="00000000" w14:paraId="00000035">
      <w:pPr>
        <w:pageBreakBefore w:val="0"/>
        <w:spacing w:line="14.399999999999999" w:lineRule="auto"/>
        <w:rPr>
          <w:sz w:val="2"/>
          <w:szCs w:val="2"/>
        </w:rPr>
      </w:pPr>
      <w:r w:rsidDel="00000000" w:rsidR="00000000" w:rsidRPr="00000000">
        <w:rPr>
          <w:rtl w:val="0"/>
        </w:rPr>
      </w:r>
    </w:p>
    <w:sectPr>
      <w:footerReference r:id="rId18" w:type="default"/>
      <w:pgSz w:h="16838" w:w="11906" w:orient="portrait"/>
      <w:pgMar w:bottom="431.99999999999994" w:top="0" w:left="0" w:right="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spacing w:line="14.399999999999999" w:lineRule="auto"/>
      <w:rPr>
        <w:sz w:val="2"/>
        <w:szCs w:val="2"/>
      </w:rPr>
    </w:pPr>
    <w:r w:rsidDel="00000000" w:rsidR="00000000" w:rsidRPr="00000000">
      <w:rPr>
        <w:rtl w:val="0"/>
      </w:rPr>
    </w:r>
  </w:p>
  <w:tbl>
    <w:tblPr>
      <w:tblStyle w:val="Table4"/>
      <w:tblW w:w="11923.199999999999"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23.199999999999"/>
      <w:tblGridChange w:id="0">
        <w:tblGrid>
          <w:gridCol w:w="11923.199999999999"/>
        </w:tblGrid>
      </w:tblGridChange>
    </w:tblGrid>
    <w:tr>
      <w:trPr>
        <w:cantSplit w:val="0"/>
        <w:trHeight w:val="68.994140625" w:hRule="atLeast"/>
        <w:tblHeader w:val="0"/>
      </w:trPr>
      <w:tc>
        <w:tcPr>
          <w:tcBorders>
            <w:top w:color="d9d9d9" w:space="0" w:sz="8" w:val="single"/>
            <w:left w:color="d9d9d9" w:space="0" w:sz="8" w:val="single"/>
            <w:bottom w:color="d9d9d9" w:space="0" w:sz="8" w:val="single"/>
            <w:right w:color="d9d9d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6"/>
              <w:szCs w:val="6"/>
            </w:rPr>
          </w:pPr>
          <w:r w:rsidDel="00000000" w:rsidR="00000000" w:rsidRPr="00000000">
            <w:rPr>
              <w:rtl w:val="0"/>
            </w:rPr>
          </w:r>
        </w:p>
      </w:tc>
    </w:tr>
  </w:tbl>
  <w:p w:rsidR="00000000" w:rsidDel="00000000" w:rsidP="00000000" w:rsidRDefault="00000000" w:rsidRPr="00000000" w14:paraId="00000038">
    <w:pPr>
      <w:pageBreakBefore w:val="0"/>
      <w:spacing w:line="14.399999999999999" w:lineRule="auto"/>
      <w:rPr>
        <w:sz w:val="2"/>
        <w:szCs w:val="2"/>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company/jane-smith-agency" TargetMode="External"/><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hyperlink" Target="https://www.linkedin.com/in/nelsondelpoz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github.com/Nelson-Delpozo" TargetMode="External"/><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hyperlink" Target="mailto:neldelpoz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