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 Provisions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employee benefits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Provision for compensated absences (refer note 38)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a4.24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Provision for gratulty (refer note 38)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34236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312,53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377.45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356.76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employee benefits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Provision for compensated absences (refer note 38)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7.96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Provision for gratuily (refer note 38)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53.28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48.64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70.16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J—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 Trade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(3) Payable to micro enterprises and small enterprises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Other trade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 Payable against goods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2,142.38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4,876.22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Payable against services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2,548.27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 Payable against LC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71119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 Other 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(2) Current maturitics of long-term debt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Term loans (secured)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1,077.13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29.15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(ii) Term Loans (unsecured)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123.29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103.66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Interest accrued on borrowings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37.66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Employees benefit expenses payable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64.17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339.98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Payable to Subsidiary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68.69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74.66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 Others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13,65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3.79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1,358.64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_588.90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 Other current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Advance from customers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44.51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79213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Statutory dues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167.73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274.46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Others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119.04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pStyle w:val="Heading2"/>
        <w:spacing w:before="0" w:after="60"/>
      </w:pPr>
      <w:r>
        <w:t>22808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1,18562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 Current tax liabilities (net)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income tax (net of prepaid taxes)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(2) Current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Earller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2,631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* 2,042.75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593.61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 Changes In Inventories of finished goads, work in progress and projeets traded goods: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Stocks at the end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Work In progress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Transformers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896.19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Conductors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6;59-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Total</w:t>
      </w:r>
    </w:p>
    <w:p>
      <w:pPr>
        <w:pStyle w:val="Heading2"/>
        <w:spacing w:before="0" w:after="80"/>
      </w:pPr>
      <w:r>
        <w:t>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 e03.07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 Finished / Projects traded goods</w:t>
      </w:r>
    </w:p>
    <w:p>
      <w:pPr>
        <w:pStyle w:val="Heading2"/>
        <w:spacing w:before="0" w:after="80"/>
      </w:pPr>
      <w:r>
        <w:t>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Transformers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1,533.64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1,790.50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Conductors.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47.11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147.94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Projects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10,873.71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18,400.16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12,454.47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20,338,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13357.5¢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2108247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Stocks at the beginning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Work in progress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Transformers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743.57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1,547.02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« Conductors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0.29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Projects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743.86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(il)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Finished / Projects traded goods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Transformers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1,790.50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1,909.07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Conductors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147.94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66.84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Projects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_18,400.16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22,399.75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20,338.61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21,082.47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(Increase)/decrease in stock (h-a)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_7,724.93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29 Manufacturing and projects erection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Job work &amp; erection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3997.25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4,820.19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Wages and labour charges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516,37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21173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Power and fuel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163.12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261,92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Repairs of plant and machinery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135.58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33,22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 Rent - plant and equipment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108.97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67.37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Miscellaneous expenses</w:t>
      </w:r>
    </w:p>
    <w:p>
      <w:pPr>
        <w:pStyle w:val="Heading2"/>
        <w:spacing w:before="0" w:after="80"/>
      </w:pPr>
      <w:r>
        <w:t>3423 8583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pStyle w:val="Heading2"/>
        <w:spacing w:before="0" w:after="60"/>
      </w:pPr>
      <w:r>
        <w:t>T agsss2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5,480.26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 Employee benefits expense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(2) Salaries and allowances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319222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3,332.29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Remuneration to directors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226,60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259.62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Contribution Lo provident and other funds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23.61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18.95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Leave encashment (refer note 38)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28.72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(¢) Gratuity (refer rote 38)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80.69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84.58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Staff welfare expenses</w:t>
      </w:r>
    </w:p>
    <w:p>
      <w:pPr>
        <w:pStyle w:val="Heading1"/>
        <w:spacing w:before="0" w:after="120"/>
      </w:pPr>
      <w:r>
        <w:t>158.62 &amp;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Towm!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368239 381224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 Finance costs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Interest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1,741.37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1,726.30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Bank charges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759.16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82973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Interest on income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315.56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98.20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Amorusal!sn of processing fees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(€) Interest on lease,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2,673.01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THF FINANCIAL STATEMENTS FOR THE YEAR ENDED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 AMOUNTS ARE IN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 Income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major components of income Lax expensc/(credit) are: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Income tax expense/(credit) recognised In Statement of profit and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income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income tax for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747.06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2,830.73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Adjustments In respect of current income tax of previous year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(4088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_(930.07)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706.19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1,900.67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Relating to origination and reversal of temporary differences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(69.90)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(694.41)</w:t>
      </w:r>
    </w:p>
    <w:p>
      <w:pPr>
        <w:pStyle w:val="Heading2"/>
        <w:spacing w:before="0" w:after="60"/>
      </w:pPr>
      <w:r>
        <w:t>T (e980)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__(e94.41)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income tax expense/(credit)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636.28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1,206.25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Income tax recognised in other comprehensive income (OCI)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related to items recognised in OCI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—31-Mar-20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foss on remeasurements of defined benefit plans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11563)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(18.86)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Equity Instruments through Other Comprehensive: Tncome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__(56.18)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(67.81)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24,81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€) Reconciliation of tax expense and the accounting profit/(loss) multiplied by statutory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tax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Accaunting profit before Income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7,515.58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8,54.75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Tax expense at statutory Income tax rate of 25.168% (31 March 2020; 25.168%)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633.22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2.228.56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Tax effect of amaunts which are not deductible (Laxable) in calculating taxable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255.41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687.67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Tox effeet of amounts which are deductible (non taxable) i calculating toxable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(141.57)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(85.50)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tax eatler years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(40.88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(930.07)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Tax expense at the effective income tax rate of 28.07% (31 March 2020: 21.46%)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706.19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3,900.67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Breakup of deferred tax racognised In the Balance sheet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31Mar21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___31-Mar-20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assels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(1,562.56)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(1,607.97)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labilities: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319253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value as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Changes through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Changes through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value as of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Y 2020-21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1-Apr-20 _profit and loss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ocr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1} Deferred Income tax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gratulty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90.90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(1163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leave liabilty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(0.06)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bonus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(10 05)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expected credit losses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149075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(42.98)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1,446.76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deferred income tax assets 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1,607.97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133.78)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(L3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1,562.56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W) Deferred Income tax labllities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broperty, plant and equipment and other mtanaible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2,770.04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(53.43)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2,716.61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Right-of-use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(6.50)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(3.52)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(10.02)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On account of Retention maney not considered s revenue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521,74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(46.47)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475,27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the FY2011-12 to FY2015-16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account of processing fees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(0.27)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account of fair valuation of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(47.27)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568</w:t>
      </w:r>
    </w:p>
    <w:p>
      <w:pPr>
        <w:pStyle w:val="Heading2"/>
        <w:spacing w:before="0" w:after="80"/>
      </w:pPr>
      <w:r>
        <w:t>891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deferred income tax labilities (if)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3,240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(103.69)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56.18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3,192.53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defarred tax assets/liabilities (i-il)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(1,632.07)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65.90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(67.81)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(1,625.58)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value as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Changs through _ Changes through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value az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FY 2019-20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1-Apr-19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_profit and loss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oc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Deferred income tax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gratuity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95.08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1468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(18.86)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90.90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leave liability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6.10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bonus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(0.01)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expeted credit losses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1,475.65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15.10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1,490.75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deferrad income Lax assets 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1,500.03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36.80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(18.86)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1,607.87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) Deferred income tax liabllities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Property, plant and equipment and other intanaibie fisets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2,011.14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(1a1.11)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2,700.04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Right-of-use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(6.50)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(6.50)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account of Ratention money nat cansidered ds mv(-nuc%\ 1,031.45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(509.21)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52174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the FY2011-12 to FY2015-16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account of processing fees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(0.29)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account of fair valuation of Investment: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=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(47.27)</w:t>
      </w:r>
    </w:p>
    <w:p>
      <w:pPr>
        <w:pStyle w:val="Heading1"/>
        <w:spacing w:before="0" w:after="100"/>
      </w:pPr>
      <w:r>
        <w:t>143.68) fifm‘</w:t>
      </w:r>
    </w:p>
    <w:p>
      <w:pPr>
        <w:pStyle w:val="Heading1"/>
        <w:spacing w:before="0" w:after="80"/>
      </w:pPr>
      <w:r>
        <w:t>TRV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37 Leases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 Reconciliation snapshot for current year.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following Is the movement In lease liabilities 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Farticuiars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31-Mar-21___31-Mar-20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Balance at the beginning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185.66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328.00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Additions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Finance cost accrued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Deletions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 of Iease llabilities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(120.00)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(160.00)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Balance at the end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77.82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185.66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maturity of the lease labilities is as follows: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&lt;=1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1-3 Years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72.82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«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77.82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107.84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77.82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185.66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Principal actuarial assumptions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Discount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6.70%|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6.70%)|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6.70%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6.70%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Salary Escalation/ Medical cost increase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5.00%]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5.50%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5.50%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5.50%]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Withdrawal rate:age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 and below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2610 35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4.00%)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4.00%)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4.00%!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3Glo 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3.00%)|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46 to 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56 and above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1.00%!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100% of|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100% of|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100%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100% of|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Mortality rate:age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1ALM 2012+| 1ALM 2012-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TALM 2012-| 1AM 2012-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Average future service years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19.67 yrs| 21.12 years|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Leave availment rate (p.a.)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1.00%!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Encashment In service (p.a.)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Expected contribution of Gratulty for the next year Is Rs.53.28 lakhs.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Gratulty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Leave Encashment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Amounts recognised in the balance sheet consist of~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at|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| 31-Mar-21| 31-Mar-20| | 31-Mar-21| 31-Mar-20,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liability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53.28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48.64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7.96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 current ljabliity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342.36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312.53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44.24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Maturity Profile of Defined Benefit Obligation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Gratuity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Leave Encashment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Duration of defined Benefit Obligation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ended| Year Ended|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Within 1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157.86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120.47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1-2Year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29.67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44.46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2- 3 VYear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30.17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3-4Year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34,86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27.96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4-5vYear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3.63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2.95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Above 5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175.19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165.04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©) Sensitivity analysis of significant assumptions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following table present a sensitivity analysis to one of the relevant actuarial assumption, holding other assumplions constant,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showing how the defined benefit obligation would have been affected by changes in the relevant actuarlal assumptions that were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reasonably possible at the reporting date.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Gratuity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Leave Encashment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pStyle w:val="Heading1"/>
        <w:spacing w:before="0" w:after="100"/>
      </w:pPr>
      <w:r>
        <w:t>A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31-Mar-21| 31-Mar-20| | 31-Mar-21| 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Discount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 by S0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437.30)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410,84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49.96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Decrease by 50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465.22|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438.27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54.64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Salary increase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 by 50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464.51|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437.49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52,74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54.65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Decrease by 50 basis points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437.87)</w:t>
      </w:r>
    </w:p>
    <w:p>
      <w:pPr>
        <w:pStyle w:val="Heading2"/>
        <w:spacing w:before="0" w:after="80"/>
      </w:pPr>
      <w:r>
        <w:t>411.46 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_51.22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49.92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Withdrawal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 by 1000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45131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425.14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52.31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Decrease by 1000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450.05|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422.48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52.09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Detalls of plan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itio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assets</w:t>
      </w:r>
    </w:p>
    <w:p>
      <w:pPr>
        <w:pStyle w:val="Heading1"/>
        <w:spacing w:before="0" w:after="100"/>
      </w:pPr>
      <w:r>
        <w:t>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 Mar 21| 31 Mar 20|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 Mar 21/ 31 Mar 20|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Government of India Securities</w:t>
      </w:r>
    </w:p>
    <w:p>
      <w:pPr>
        <w:pStyle w:val="Heading2"/>
        <w:spacing w:before="0" w:after="60"/>
      </w:pPr>
      <w: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 Government Securities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High quality corporate bonds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Equity shares of fisted companies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0.00%!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0,00%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Property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_0.00%)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|Special Deposit Scheme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—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0.00%!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Fund Managed by Insurer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Bank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[Other Investments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40 Related party transaction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Subsidiaries, associates, joint ventures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Name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Relationship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 of incorparation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Principal activities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transformers, 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"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Wholly owned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conductors and  other electrical|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E.LU Limkad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Subsidiary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Nigeria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goods and doing other project]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related work.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Directors and Key managerial personnel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Mr. Harsh Gupta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Mr. Mohit Saraog!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Mrs. Indira Lohia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Parties in which directors and Key Managerial personnel have significant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influence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Alliance Laminators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Prism Auxiliaries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Snow Tex Business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Rockstar Tradelink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Hari Overseas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Muchmore Projects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Exclusive Fabrics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Faridabad Weaving Factory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Moonrise Vinimay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Pal Chemicals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Hari Holdings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Seeta Textlles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Prabhat Powerloom Factory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Techno Hardware Enterprises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Vasundhara Plantations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Alyssum Infrabullders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Aditri Infrabulideon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Helix Probuld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Eco-Scrapers Infrabuild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Arpitam Builders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Mirda Infrabulldcon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Nikunj Food &amp; Agro Products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Quince Developers 1LP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School Of Design and Entrepreneurship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Shining Infrabulidcon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Vihaan Infrabuild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Relative of Directors and Key Managerial Personnel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Mrs. Manisha Gupta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Mrs, Gunjan Saraogl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Mr. Priyavral Gupta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41 Financial instruments- Accounting, Classification and Fair Value Measurement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A. Accounting classification and fair values</w:t>
      </w:r>
    </w:p>
    <w:p>
      <w:pPr>
        <w:pStyle w:val="Heading2"/>
        <w:spacing w:before="0" w:after="60"/>
      </w:pPr>
      <w:r>
        <w:t>" Carrying amount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Fair value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FVTPL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FvTOCI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""""c“"';f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Levoll Loval2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Level3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Financinl assats</w:t>
      </w:r>
    </w:p>
    <w:p>
      <w:pPr>
        <w:pStyle w:val="Heading1"/>
        <w:spacing w:before="0" w:after="80"/>
      </w:pPr>
      <w:r>
        <w:t>1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209080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293080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 financial assets: loans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180,85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184.85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financial assets: loans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5,497.28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5,497.28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 other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139130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139130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current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68819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G8e.19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994,90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994.00 | 81434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180.56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994.90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 current trade recsivables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445019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4,450.19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trads recetvables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16,690.32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16,690.32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[Bank balances other than cash &amp;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313673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313673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&lt;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3497874 3597365 | 81434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18056 99490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liabilitles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Current ads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540184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540084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(Other current financial iabilties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135864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135864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 liabiities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72.82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782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sEa7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1552747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22,365.08_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22,365.48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amaunt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Fair value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Jisaedo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FTRL Fvroct  AMeTieed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Levell Level2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Level3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assets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o</w:t>
      </w:r>
    </w:p>
    <w:p>
      <w:pPr>
        <w:pStyle w:val="Heading2"/>
        <w:spacing w:before="0" w:after="80"/>
      </w:pPr>
      <w:r>
        <w:t>o 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237460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2,374.60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 financial assets: foans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228.09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228.09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»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(Current financial assets: ioans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362694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362694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[Non-cutrent other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145033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145033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[Other current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319.73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319.73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336.03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33603 | 1807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18056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336.03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 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647944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6479.44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trade recelvables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13,481.44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13,481.44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Bank balances oltier than cash &amp;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520093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5729093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pStyle w:val="Heading2"/>
        <w:spacing w:before="0" w:after="80"/>
      </w:pPr>
      <w:r>
        <w:t>|-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33603 33,25150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33,587.53 | 155.47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180.56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336.03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tiabiiitics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trade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9,185.01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59.185.01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current 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588.90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588,90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 Habilities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185.66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185,66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16,319.97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16,319.97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'"7</w:t>
      </w:r>
    </w:p>
    <w:p>
      <w:pPr>
        <w:pStyle w:val="Heading2"/>
        <w:spacing w:before="0" w:after="80"/>
      </w:pPr>
      <w:r>
        <w:t>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2627954 2627954 | -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“The carrying value and the falr value approximates.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B. Measurement of fair values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table shown below analysis financial instruments carried at fair value, by valuation method. The diferent levels hiave been defined below: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Level 1: quoted prices (unadjusted) In active markets for identical assets or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Level 2: inputs other than quoted prices included within Level 1 thal are observable for the asset o liability, either directly (le., as piices)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indirectly (i.c., derived from prices)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€. Valuation techniques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following methods and assumptions were used to estimate the fair values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Level 3: inputs for the assat or liahtlity that are not based on observable market data (unobservable Inputs)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Fair value of the cash and short term deposits, current loans and advances and other current financial liabilities,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ort term barrowing from banks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other financial institutions and other similar Items approximate their carrying value largely due to shart term maturities of these Instruments.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 based on parameters such as interest rales, specific country risk factors,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the financed project. Based on this evaluation, aliowances are taken Into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3) The fair value of unquoted instruments, loa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curcently available for debt of silar terms, crel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Maturities of 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contractual undiscounted cash flows of financial llabilities are as follows: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31-Mar-21</w:t>
      </w:r>
    </w:p>
    <w:p>
      <w:pPr>
        <w:pStyle w:val="Heading2"/>
        <w:spacing w:before="0" w:after="80"/>
      </w:pPr>
      <w:r>
        <w:t>"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lessthani ~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1-5years _ Morc than 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—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1,201.44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2,639.16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1,471.88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5,312.49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pavables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5,401.84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&amp;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5,401.84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1,358.64.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1,358.64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7,961.93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2,639.16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1,471.88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12,072.97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 than 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1-5years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More than 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vears.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132.80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553.54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1,565.46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2,251.81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9,185.01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9,185.01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financial llabilities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588,90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588.90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9,906.71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553.54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1,565.46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12,025.71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rate risk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rate risk is the risk that an upward movement in the interest rate would adversely effect the borrowing cost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company. The company is exposed to short-term borrowings from banks (overdrafts and working capital demand loan).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manages ils interest rate risk by regular monitoring and taking necessary actions as are necessary to maintain 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appropriate balance.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exposure of the Company's borrowings to interest rate changes at the end of the reporting period are as follows: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Interest rate risk exposure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Variable rate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5,305.47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2,243.72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Sensitivity analysis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Profit or loss estimate to higher/lower interest rate expense from borrowings as a result of changes in interest rates.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Impact on profit after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rates - increase by 100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(53.05)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(22.44)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rates - decrease by 100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53.05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22.44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43 Capital management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primary objective of company's capital management is to maximise shareholder's value. The company's capital comprises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share capital and retained earnings attributable to equity shareholders. The company manages its capital structure in light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changes in the economic and regulatory environment and the requirements of the financial covenants.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manages its capital on the basis of net debt ta equity ratio, Net debt comprises of long term and short term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borrowings less cash and cash equivalents including bank balances.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Borrowings.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16,727.59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16,452.78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 : Cash and cash equivalent including bank balances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6,067.62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7,665.53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debt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8,787.25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equity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debt to equity ratio</w:t>
      </w:r>
    </w:p>
    <w:p>
      <w:r>
        <w:br w:type="page"/>
      </w:r>
    </w:p>
    <w:p>
      <w:pPr>
        <w:pStyle w:val="Heading1"/>
        <w:spacing w:before="0" w:after="80"/>
      </w:pPr>
      <w:r>
        <w:t>2021-2022</w:t>
      </w:r>
    </w:p>
    <w:p>
      <w:r>
        <w:br w:type="page"/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ARTERED \(7 OUNTA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ANT}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Mob: - (191) 8010117681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Email 10~ ashusauyal 800@gmail com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Independent Auditor’s Report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To the Members of 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 on the Audit of the Standalone Financial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Opinion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have audited the accompanying standalone financial statements of East India Udyog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Limited (“the Company”), which comprise the Balance Sheet as at 31 March, 2022,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 of Profit and Loss (including other comprehensive income), statement of changes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equity and statement of cash flows for the year then ended, and notes to the financial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statements, and a summary of the significant accounting policies and other explanatory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information (hereinafter referred to as “the standalone financial statements").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our opinion and to the best of our information and according to the explanations given to us,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aforesaid standalone financial statements give the information required by the Companies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Act, 2013 (“the Act”) in the manner so required and give a teue and fair view in conformity with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Indian Accounting Standards prescribed under section 133 of the Act read with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Companies (Indian Accounting Standards) Rules, 2015, as amended, (“Ind AS”") and other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accounting principles generally accepted in India, of the state of affairs of the Company 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31* March, 2022 and profit and total comprehensive income, changes in equity and its cash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flows for the year ended on that date,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Basis for Opinion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conducted our audit of the standalone financial statements in accordance with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Standards on Auditing specified under section 143(10) of the Act (SAs). Our responsibilities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under those Standards are further described in the Auditor's Responsibilities for the Audit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Standalone Financial Statements section of our report.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are independent of the Company in accordance with the Code of Ethics issued by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Institute of Chartered Accountants of India (ICAI) together with the ethical requirements that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are relevant to our audit of the standalone financial statements under the provisions of the Act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and the rules made thereunder, and we have fulfilled our other ethical responsibilities in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accordance with these requirements and the ICAl Code of Ethics. We believe that the audit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evidence obtained by us is sufficient and appropriate to provide a basis for our opn;@nml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standalone financial statements.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N,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preparing the standalone financial statements, management and Board of Directors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responsible for as: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ing the Company's ability to continue as a going concern, disclosing,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applicable, matte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lated to going concern and using the going concern basis of accounting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unless management either intends to liquidate the Company or to cease operations, or has no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realistic alternative but to do so.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Board of Directors are also responsible for oversecing the Company's financial reporting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process.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Auditor’s Responsibilities for the Audit of the Standalone Financial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Qur objectives are to obtain reasonable assurance about whether the standalone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 as a whole are free from material misstatement, whether due to fraud or error,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issue an auditor’s report that includes our opinion. Reasonable assurance is a high level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assurance, but is not a guarantee that an audit conducted in accordance with SAs will always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detect a material misstatement when it exists. Misstatements can arise from fraud or error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are considered material if, individually or in the aggregate, they could reasonably be expected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influence the economic decisions of users taken on the basis of these standalone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As part of an audit in accordance with SAs, we exercise professional judgment and maintain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professional skepticism throughout the audit. We also: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¢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Identify and assess the risks of material misstatement of the standalone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statements, whether due to fraud or error, design and perform audit procedures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responsive to those risks, and obtain audit evidence that is sufficient and appropriate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provide a basis for our opinion. The risk of not detecting a material misstatement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resulting from fraud is higher than for one resulting from error, as fraud may involve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collusion, forgery, intentional omissions, misrepresentations, or the override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internal control,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*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Obtain an understanding of internal financial controls relevant to the audit in order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design audit procedures that are appropriate in the circumstances. Under section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143(3)(i) of the Act, we are also responsible for expressing our opinion on whether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has adequate internal financial controls system in place and the operating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effectiveness of such controls.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«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Evaluate the appropriateness of accounting policies used and the reasonableness of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accounting estimates and related disclosures made by management,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¢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Conclude on the appropriateness of management’s use of the going concern basis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accounting and, based on the audit evidence obtained, whether a material uncertainty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exists related to events or conditions that may cast significant doubt on the Company's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ability to continue as a going concern. If we conclude that a material uncertainty exists,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we are required Lo draw attention in our auditor’s report to the related disclosures in</w:t>
      </w:r>
    </w:p>
    <w:p>
      <w:pPr>
        <w:pStyle w:val="Heading1"/>
        <w:spacing w:before="0" w:after="100"/>
      </w:pPr>
      <w:r>
        <w:t>e the standalone financial statements or, if such disclosures are inadequate, to modify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(v_kfii?{soz.,\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our opinion. Our conclusions are based on the audit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evi</w:t>
      </w:r>
    </w:p>
    <w:p>
      <w:pPr>
        <w:pStyle w:val="Heading1"/>
        <w:spacing w:before="0" w:after="180"/>
      </w:pPr>
      <w:r>
        <w:t>&amp;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obtained up to the date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cause the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[valuate the overall presentation, structure and content of the standalone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statements, including the disclosures, and whether the standalone financial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represent the underlying transactions and events in a manner that achieves fair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presentation.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Materiality is the magnitude of misstatements in the standalone financial statements that,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individually or in aggregate, makes it probable that the economic decisions of a reasonably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knowledgeable user of the financial statements may be influenced. We consider quantitative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materiality and qualitative factors in (i) planning the scope of our audit work and in evaluating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results of our work; and (ii) to evaluate the effect of any identified misstatements in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statements.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communicate with those charged with governance regarding, among other matters,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planned scope and timing of the audit and significant audit findings, including any significant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deficiencies in internal control that we identify during our audit.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also provide those charged with governance with a statement that we have complied with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relevant ethical requirements regarding independence, and to communicate with them all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relationships and other matters that may reasonably be thought to bear on our independence,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where applicable, related safeguards.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From the matters communicated with those charged with governance, we determine those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matters that were of most significance in the audit of the standalone financial statements of the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current period and are therefore the key audit matters. We describe these matters in our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auditor’s report unless law or regulation precludes public disclosure about the matter or when,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extremely rare circumstances, we determine that a matter should not be communicated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our report because the adverse consequences of doing so would reasonably be expected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outweigh the public interest benefits of such communication,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 on Other Legal and Regulatory Requirements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Asrequired by Section 143(3) of the Act, based on our audit we report that: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a. We have sought and obtained all the information and explanations which to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best of our knowledge and belief were necessary for the purposes of our audit.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b. Inour opinion, proper books of account as required by law have been kept by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so far as it appears from our examination of those books.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¢ The Balance Sheet, the Statement of Profit and Loss including other Comprehensive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Income, Statement of Changes in Equity and the Statement of Cash Flows dealt with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by this Report are in agreement with the books of account.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our opinion, the aforesaid standalone financial statements comply with the Ind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 specified under Section 133 of the Act, read with Rule 7 of the Companies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counts) Rules, 2014,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On the basis of the written representations received from the directors as on 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March, 2022 taken on record by the Board of Directors, none of the directors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disqualified as on 31° March, 2022 from being appointed as a director in terms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Section 164 (2) of the 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respect to the adequacy of the internal financial controls with reference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statements of the Company and the operating effectiveness of such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controls, refer to our separate Report in “Annexure A". Our report expresses 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unmodified opinion on the adequacy and operating effectiveness of the Company's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internal financial controls over financial reporting.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respect to the other matters to be included in the Auditor's Report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accordance with the requirements of Sec 197(16) of the Act, as amended: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our opinion and to the best of our information and according to the explanations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given to us, the remuneration paid by the Company to its directors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 in accordance with the provisions of section 197 of the 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respect to the other matters to be included in the Auditor's Report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accordance with Rule 11 of the Companies (Audit and Auditors) Rules, 2014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amended, in our opinion and to the best of our information and according to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explanations given to us: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Company has disclosed the impact of pending litigations on its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position in its standalone financial statements.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has made provision, as required under the applicable law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accounting standards, for material foreseeable losses, if any, on long-term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contracts including derivative contracts.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fii.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There has been no delay in transferring amounts, required to be transferred,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Investor Education and Protection Fund by the Company.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The Management has represented that, to the best of its knowledge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belief, no funds (which are material either individually or in the aggregate)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have been advanced or loaned or invested (either from borrowed funds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share premium or any other sources or kind of funds) by the Company to or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any other person or entity, including foreign entity (“Intermediaries”), with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understanding, whether recorded in writing or otherwise, that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Intermediary shall, whether, directly or indirectly lend or invest in other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persons or entities identified in any manner whatsoever by or on behalf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(“Ultimate Beneficiaries”) or provide any guarantee, security or the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like on behalf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the Ultimate Beneficiaries;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The Management has represented, that, to the best of its knowledge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which are material cither individually or in the aggregate)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by the Company from any person or entity, including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ng Parties”), with the understanding, whether recorded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*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writing or otherwise, that the Company shall, whether, directly or indirectly,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lend or invest in other persons or entities identified in any manner whatsoever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by or on behall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the Funding Party (“Ultimate Beneficiaries”) or provide 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guarantee, security or the like on behalf of the Ultimate Beneficiaries;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Based on the audit procedures that have been considered reasonable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appropriate in the circumstances, nothing has come to our notice that has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caused us to believe that the representations under sub-clause (i) and (ii)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Rule 11(e), as provided under (a) and (b) above, contain any material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misstatement.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has not declared or paid any dividend during the year.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2. As required by the Companies (Auditor’s Report) Order, 2020 (“the Order”) issued by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Central Government in terms of Section 143(11) of the Act, we give in “Annexure B”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statement on the matters specified in paragraphs 3 and 4 of the Order.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For Satiya &amp; Associates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Chartered Accountants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Firm Registration No.: 029830N</w:t>
      </w:r>
    </w:p>
    <w:p>
      <w:pPr>
        <w:pStyle w:val="Heading2"/>
        <w:spacing w:before="0" w:after="80"/>
      </w:pPr>
      <w:r>
        <w:t>UDIN: 22539572 ASY¥MG 0SS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Ajla Seh¥E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Ashu Satiya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Proprietor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‘;“\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Membership No.: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Place: Noida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Date: 08t September, 2022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Annexure - A to the Independent Auditors’ Report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 on the Internal Financial Controls under clause (i) of sub-section 3 of section 143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the Companies Act, 2013 (“the Act”)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We have audited the internal financial controls over financial reporting of East India Udyog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Limited (“the Company") as on 31s March, 2022 in conjunction with our audit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standalone Ind AS financial statements of the Company for the year ended on that date.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Management's Responsibility for Internal Financial Controls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Company's management and Board of Directors are responsible for establishing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maintaining internal financial controls based on the internal control over financial reporting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criteria established by the Company considering the essential components of internal control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stated in the Guidance Note on Audit of Internal Financial Controls over Financial Reporting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issued by the Institute of Chartered Accountants of India (‘'ICAI’). These responsibilities include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design, implementation and maintenance of adequate internal financial contrals that were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operating effectively for ensuring the orderly and efficient conduct of its business, including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adherence to the Company's policies, the safeguarding of its assets, the prevention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detection of frauds and errors, the accuracy and completeness of the accounting records,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timely preparation of reliable financial information, as required under the 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Auditors’ Responsibility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Our responsibility is to express an opinion on the Company's internal financial controls over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financial reporting based on our audit. We conducted our audit in accordance with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Guidance Note on Audit of Internal Financial Controls over Financial Reporting (the "Guidance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Note") and the Standards on Auditing, issued by ICAI and deemed to he prescribed under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section 143(10) of the Companies Act, 2013, to the extent applicable to an audit of internal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controls, both applicable to an audit of Internal Financial Controls and, both issued by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Institute of Chartered Accountants of India, Those Standards and the Guidance Note require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that we comply with ethical requirements and plan and perform the audit to obtain reasonable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assurance about whether adequate internal financial controls over financial reporting was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established and maintained and if such controls operated effectively in all material respects.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Our audit involves performing procedures to obtain audit evidence about the adequacy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internal financial controls with reference to financial statements and their operating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effectiveness. Our audit of internal financial controls with reference to financial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included obtaining an understanding of internal financial controls with reference to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statements, assessing the risk that a material weakness exists, and testing and evaluating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design and operating effectiveness of internal control based on the assessed risk. The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procedures selected depend on the auditor’s judgment, including the assessment of the risks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material misstatement of the standalone financial statements, whether due to fraud or error.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Meaning of Internal Financial Controls over Financial Reporting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company's internal financial control over financial reporting is a process designed to provide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reasonable assurance regarding the reliability of financial reporting and the preparation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Standalone financial statements for external purposes in accordance with generally accepted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accounting principles, A company's internal financial control over financial reporting includes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those policies and procedures that (1) pertain to the maintenance of records that, in reasonable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detail, accurately and fairly reflect the transactions and dispositions of the assets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Company; (2) provide reasonable assurance that transactions are recorded as necessary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permit preparation of financial statements in accordance with generally accepted accounting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principles, and that receipts and expenditures of the Company are being made only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accordance with authorizations of management and directors of the Company; and (3) provide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reasonable assurance regarding prevention or timely detection of unauthorized acquisition,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use, or disposition of the Company's assets that could have a material effect on the Standalone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statements.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Inherent Limitations of Internal Financial Controls over Financial Reporting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Because of the inherent limitations of internal financial controls over financial reporting,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including the possibility of collusion or improper management, override of controls, material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misstatements due to error or fraud may occur and not be detected. Also, projections of 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evaluation of the internal financial controls over financial reporting to future periods are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subject to the risk that the internal financial control over financial reporting may become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inadequate because of changes in conditions, or that the degree of compliance with the policies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or procedures may deteriorate.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Opinion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our opinion, to the best of our information and according to the explanations given to us,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has, in all material respects, an adequate internal financial controls system over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financial reporting and such internal financial controls over financial reporting were operating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effectively as at 31% March 2022, based on the criteria for internal control over financial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reporting established by the Company considering the essential components of internal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control stated in the Guidance Note on Audit of Internal Financial Controls Over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Reporting issued by the Institute of Chartered Accountants of India.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For Satiya &amp; Assaciates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Chartered Accountants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Firm Registration No.: 029830N</w:t>
      </w:r>
    </w:p>
    <w:p>
      <w:pPr>
        <w:pStyle w:val="Heading2"/>
        <w:spacing w:before="0" w:after="60"/>
      </w:pPr>
      <w:r>
        <w:t>UDIN: 92.5% 39'7')_%133‘% MG 1059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Ashu Satiya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Proprietor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Membership No.: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Place: Noida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Date: 08 September, 2022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Annexure - B to the Independent Auditors’ Report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(Referred to in paragraph 2 under ‘report on other legal and regulatory requirements’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section of our report to the members of East India Udyog Limited of even date)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the best of our information and according to the explanations provided to us by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and the books of account and records examined by us in the normal course of audit,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state that: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(@)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respect of the Company Property, Plant and Equipment and Intangible Assets: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The Company has maintained proper records showing full particulars,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including quantitative details and situation of Property, Plant and Equipment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relevant details of right-of-use assets.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B) The Company has maintained proper records showing full particulars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intangible assets.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has a regular program of physical verification of its Property, Plant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Equipment and right-of-use assets by which Property, Plant and Equipment and right-of-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use assets are verified during the year at reasonable intervals. In accordance with this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program, no material discrepancies were noticed on such verification.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¢}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According to the information and explanations given to us and on the basis of our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examination of the records of the Company, the title deeds of immovable properties (other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than properties where the company is the lessee and the lease agreements are duly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executed in favour of the lessee) disclosed in the financial statements included under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Property, Plant and Equipment are held in the name of the Company as at the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sheet date.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d) The Company has not revalued any of its Property, Plant and Equipment (including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right-of-use assets) and intangible assets during the year.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€)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 proceedings have been initiated during the year or are pending against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Company as at 31% March, 2022 for holding any benami property under the Benami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Transactions (Prohibition) Act,1988 (as amended in 2016) and rules made thereunder.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The inventories have been physically verified by the management at reasonable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intervals during the year, except for goods in transit and those lying with third parties.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procedures of physical verification of the inventories followed by the management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are reasonable and adequate in relation to the size of the Company and nature of 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business. As per the information and explanations given to us, no material discrepancies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were noticed on physical verification of inventories as compared to books of account.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The Company has been sanctioned working capital limits in excess of Rs. 5 Crores,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aggregate, at points of time during the year, from banks or financial institutions on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basis of security of current assets. In our opinion, the quarterly returns filled by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with such banks or financial institutions are in agreement with the unaudited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books of accounts of the Company of the respective quarters and no material discrepancies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have been observed.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has made investiments in and granted loans, secured or unsecured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companies, firms, limited liability partnerships, or any other parties during the year,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respect of which: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The Company has provided loans during the year and details of which are given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below: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(Amount in INR Lakhs)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| Guarantees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Security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Aggregate amount granted during the year: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Subsidiaries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pStyle w:val="Heading1"/>
        <w:spacing w:before="0" w:after="100"/>
      </w:pPr>
      <w:r>
        <w:t>T</w:t>
      </w:r>
    </w:p>
    <w:p>
      <w:pPr>
        <w:pStyle w:val="Heading1"/>
        <w:spacing w:before="0" w:after="80"/>
      </w:pPr>
      <w:r>
        <w:t>|~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Joint Venture</w:t>
      </w:r>
    </w:p>
    <w:p>
      <w:pPr>
        <w:pStyle w:val="Heading2"/>
        <w:spacing w:before="0" w:after="60"/>
      </w:pPr>
      <w: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Associates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 |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il</w:t>
      </w:r>
    </w:p>
    <w:p>
      <w:pPr>
        <w:pStyle w:val="Heading1"/>
        <w:spacing w:before="0" w:after="100"/>
      </w:pPr>
      <w:r>
        <w:t>-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Others</w:t>
      </w:r>
    </w:p>
    <w:p>
      <w:pPr>
        <w:pStyle w:val="Heading1"/>
        <w:spacing w:before="0" w:after="120"/>
      </w:pPr>
      <w:r>
        <w:t>o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2572.55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Balance outstanding as at balance sheet date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in respect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above cases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- Subsidiaries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14951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Joint Venture</w:t>
      </w:r>
    </w:p>
    <w:p>
      <w:pPr>
        <w:pStyle w:val="Heading1"/>
        <w:spacing w:before="0" w:after="100"/>
      </w:pPr>
      <w:r>
        <w:t>T 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pStyle w:val="Heading1"/>
        <w:spacing w:before="0" w:after="80"/>
      </w:pPr>
      <w: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Associates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TNl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=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Others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748721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has not provided any advances in the nature of loans to any other entity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during the year.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Inouropinion, the terms and conditions of the grant of all the above-mentioned loans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provided during the year, prima facie, not prejudicial to the Company’s interest.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Inrespect of loans granted by the Company, the schedule of repayments of principal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payments of interest has been stipulated and the repayments/ receipts of principal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interest are regular; except loans given to subsidiary company is renewed before due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d) Inrespect of loans granted by the Company, there is no overdue amount remaining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oursla\pd:mg; except interest receivable from subsidiary company.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 loan granted by the Company which has fallen due during the year, has been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renewed or extended or fresh loans granted (o settle the overdue of existing loans given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the same parties,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f) The Company has granted loans repayable on demand to the companies,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liability partnerships. Details of the said loans are as follows: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(Amount in INR Lakhs)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Related Parties | Other Party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Aggregate amount of loans/advances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nature of loans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-~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Repayable on demand</w:t>
      </w:r>
    </w:p>
    <w:p>
      <w:pPr>
        <w:pStyle w:val="Heading2"/>
        <w:spacing w:before="0" w:after="60"/>
      </w:pPr>
      <w:r>
        <w:t>C 763672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pStyle w:val="Heading2"/>
        <w:spacing w:before="0" w:after="60"/>
      </w:pPr>
      <w:r>
        <w:t>- Advance in the nature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loans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TNl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Percentage of loans/advances in nature of</w:t>
      </w:r>
    </w:p>
    <w:p>
      <w:pPr>
        <w:pStyle w:val="Heading1"/>
        <w:spacing w:before="0" w:after="80"/>
      </w:pPr>
      <w:r>
        <w:t>T 100.00%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pStyle w:val="Heading2"/>
        <w:spacing w:before="0" w:after="80"/>
      </w:pPr>
      <w:r>
        <w:t>loans to the total loans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(iv)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In our opinion and according to the information and explanations given to us, the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has complied with the provisions of section 185 and 186 of the Act in respect of loans,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 and guarantees and securities provided, as applicable.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our opinion, the Company has not accepted any deposits within the meaning of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Sections 73 to 76 of the Act and the Companies (Acceptance of Deposits) Rules, 2014 (as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amended). Accordingly, paragraph 3(v) of the Order is not applicable to the Company.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(vi)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have broadly reviewed the books of account maintained by the company pursuant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Rules made by the Central Government for the maintenance of cost records under sub-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section (1) of section 148 of the Act and are of the opinion that, prima facie, the prescribed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accounts and records have been made and maintained. However, we have not made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detailed examination of such cost records.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(vii)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respect of Statutory Dues: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our opinion, the Company has generally been regular in depositing undisputed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statutory dues, including Goods and Services Tax, Provident Fund, Employees State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Insurance, Income Tax, Sales Tax, Duty of Custom, Duty of Excise, Value Added Tax, Cess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other material statutory dues applicable to it with the appropriate authorities.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There were no undisputed amounts payable in respect of Goods and Services Tax,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Provident Fund, Employees State Insurance, Income Tax, Sales Tax, Service Tax, Duty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Custom, Duty of Excise, Value Added Tax, Cess and other material statutory dues in arrears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31t March, 2022 for a period of more than six months from the date they became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payable except Income Tax Rs. 908.09 lakhs.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Details of statutory dues referred to in sub-clause (a) above which have not been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deposited as on 315t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Makeh,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2022 on account of disputes are given below: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5\“\dla 5 2</w:t>
      </w:r>
    </w:p>
    <w:p>
      <w:r>
        <w:br w:type="page"/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| Amountnot |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N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"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yearto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ame of the | Nature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deposited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hich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 Forum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Statutes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dues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!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(Rs.in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WAE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 dispute is pending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Lakhs)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amount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Central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Excise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Act | Excise Duty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17.15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2012-13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CESTAT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1944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pStyle w:val="Heading1"/>
        <w:spacing w:before="0" w:after="80"/>
      </w:pPr>
      <w:r>
        <w:t>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Custom Act | Custom Duty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13.39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_2007-08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CESTAT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Commissioner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Sales Tax</w:t>
      </w:r>
    </w:p>
    <w:p>
      <w:pPr>
        <w:pStyle w:val="Heading2"/>
        <w:spacing w:before="0" w:after="60"/>
      </w:pPr>
      <w:r>
        <w:t>25659 | 20091010 | 4 cal/Additional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2015-16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ki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Sales Tax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Commissioner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Various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Sales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18.50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2007-08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Tribunal Ghaziabad 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Sales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2014-15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Commissioner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Appeal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Goods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&amp;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Commissioner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Service Tax | GST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220.87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2017-18to | Appeal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Act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-</w:t>
      </w:r>
    </w:p>
    <w:p>
      <w:pPr>
        <w:pStyle w:val="Heading1"/>
        <w:spacing w:before="0" w:after="120"/>
      </w:pPr>
      <w:r>
        <w:t>| 201920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Tax | Income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8.55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2012-13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CIT Appeal Kolkata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Act 1961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(viii)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There were no transactions relating to previously unrecorded income that have been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surrendered or disclosed as income during the year in the tax assessments under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tax Act, 1961 (43 of 1961).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(ix)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the Company has not defaulted in the repayment of loans or other borrowings or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payment of interest thereon to any lender during the year.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The Company has not been declared willful defaulter by any bank or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Institution or government or any other authority.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¢) The term loans were applied for the purpose for which the loan was obtained.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d) On an overall examination of the financial statements of the Company, funds raised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short- term basis have, prima facie, not been used during the year for long- term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purposes by the Company.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€) Onan overall examination of the financial statements of the Company, the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has not taken any funds from any entity or person on account of or to meet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obligations of its subsidiaries, associates or joint ventures.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f) The Company has not raised loans during the year on the pledge of securities held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its subsidiaries or joint ventures or associate companies.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The Company has not raised any moneys by way of initial public ofter or further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public offer (including debt instruments) during the year and hence reporting under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ause 3(x)(a) of the order is not applicable.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The Company has not made any preferential allotment or private placements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shares or convertible debentures (fully or partially or optionally convertible) during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year and hence reporting under clause 3(x)(b) of the order is not applicable.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No fraud by the Company or on the Company has been noticed or reported during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year.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No report under sub-section (12) of section 143 of the Companies Act has been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filled in form ADT-4 as prescribed under rule 13 of Companies (Auditand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Auditors)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Rules, 2014 with the Central Government, during the year and upto the date of this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¢) No whistle-blower complaints have been received by the company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upto the date of this report.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(xii)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is not a Nidhi Company and hence reporting under clause (xii)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order is not applicable.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(xiii)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In our opinion, the Company is in compliance with Section 177 and 188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Companies Act,2013 with respect to applicable transactions with the related parties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the details of related party transactions have been disclosed in the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 as required by the applicable accounting standards.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(xiv)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In our opinion the company has an adequate internal audit system commensurate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with the size and the nature of its business.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b) We have considered, the internal audit reports for the year under audit, issued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during the year and till date, in determining the nature, timing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extent of our audit procedures.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(xv)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our opinion during the year the Company has not entered into any non-cash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transactions with its directors or persons connected with them and hence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Provisions section 192 of the Companies Act, 2013 are not applicable to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(xvi)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a) In our opinion, the Company is not required to be registered under section 45-1A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the Reserve Bank of India Act, 1934. Hence, reporting under clause 3 (xvi)(a), 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(c) of the Order is not applicable.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In our opinion, there is no core investment Company within the Group (as define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Core Investment Companies (Reserve Bank) Directions, 2016) and accordingly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reporting under Clause 3(xvi(d)) of the Order is not applicable.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(xvii)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has not incurred any cash losses during the financial year covered by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e immediately preceding financial year.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(xviii)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There has been no resignation of the statutory auditors of the Company during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(xix)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the basis of the financial ratios, ageing and expected dates of realization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assets and payments of financial liabilities, other information accompanying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financial statements and our knowledge of the Board of Directors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Management plans and based on our examination of the evidence supporting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assumption, nothing has come to our attention, which causes us to believe that 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material uncertainty exists as on the date of the audit report indicating that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 not capable of meeting its liabilities existing at the date of balance sheet as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when they fall due within a period of one year from the balance sheet date. We,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however, state that this is not an assurance as to the future viability of the Company.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We further state that our reporting is based on the facts up to the date of the audit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report and we neither give any guarantee nor any assurance that all liabilities falling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due within a period of one year from the balance sheet date, will get discharged by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Company as and when they fall due.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(xx)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Company has full spent the required amount towards Corporate Social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Responsibility (CSR) and there is no unspent CSR amount for the year requiring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transfer to a fund specified in Schedule VII to the Companies Act or special account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compliance with the provision of sub-section (6) of section-135 of the said 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Accordingly, reporting under clause (xx) of the Order is not applicable for the year.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For Satiya &amp; Associates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Chartered Accountants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Firm Registration No.: 029830N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UDIN: 925335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T2ASYXKM 64059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Ashu Satiya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Proprietor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Place: Noida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Date: 08" September, 2022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UDYQG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BALANCE SHEET AS AT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A.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 Non-current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Property, plant and equipment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1396323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14,146.87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Other intangible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17581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789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Intangible assets under development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14699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Right-of-use-assets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16208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27819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160383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994.90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1i) Trade recelvables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19953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4,459.19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1ii) Other financlal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1,705.06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15765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(f)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non-current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30626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141827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non current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1814581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23,02845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 Current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Inventories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7,38359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14,334.97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Trade receivables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31,017.42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16,69032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ii) Cash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1,367.48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2,93090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1if) Bank balances other than (i) above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3,257.85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3,136.73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Wv) Loans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7,72898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513403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V) Other financlal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128520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1,051.44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Current tax assets (net)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1,79755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1,797.53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 Other current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363665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251048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current assets</w:t>
      </w:r>
    </w:p>
    <w:p>
      <w:pPr>
        <w:pStyle w:val="Heading2"/>
        <w:spacing w:before="0" w:after="60"/>
      </w:pPr>
      <w:r>
        <w:t>. 41,58633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70,614.84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8. EQUITY AND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 Equity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Equity share capital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28983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28083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Other equity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48,2966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44,3893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equity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48,589.49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45,0876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liabiiities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6,29154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4,105.05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Provisions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18660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7745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(€)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liabilities (net)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non-current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13606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611248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12,831.70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12,62256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i) Lease labllities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7182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iif) Trade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total outstanding dues of micro enterprises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small enterprises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total outstanding dues of creditors other than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micro enterprises and small enterprises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ans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S0t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1v) Other 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28938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158.23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Provisions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4931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70.16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current liabliities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1,138.66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22808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Current tax liabilities (net)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1,202.46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914,93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current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18,9467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19,473.60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25,586.08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equity and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70,614.80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accompanying notes are an integral part of these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per our report of even date attached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Satlya &amp; Assoclates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Foj and on Behalf of the Board of Dircctors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Chartered Accountants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Firm Reglstration Ne.: 029830N</w:t>
      </w:r>
    </w:p>
    <w:p>
      <w:pPr>
        <w:pStyle w:val="Heading1"/>
        <w:spacing w:before="0" w:after="80"/>
      </w:pPr>
      <w:r>
        <w:t>At 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Ashu Satiya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Proprietor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Membership No.: 539572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 : Noida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____Date : 08 September 2022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 OF PROFIT AND LOSS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(AN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Gross revenue from operations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26,189.30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43,150.92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Goods and service Lax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2,161.99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4,264.35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from operations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3402731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38,890.57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 Other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1,081.80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979.57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income (1+2)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35,100.11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39,870.14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4.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Cost of material consumed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2,199.90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610194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(k) Purchase of finished, projects/ traded goods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9,396.87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7,299.37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(© {::::a;ifie:’r;am ::";‘;;:’s BF Rthed, projects/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6,388.02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7,724.93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(¢) Manufacturing and projects erection expenses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4,065.38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495552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 Employee benefits expense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3,304.43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3,682.39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(f) Finance costs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2,553.80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2,829.31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(g) Depreciation and amortisation expense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348.52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265.94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(h) Other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2,23046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4,495.26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30,487.38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37,354.16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Profit before tax (3-4)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4,621.74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2,515.98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Tax expense: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Current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1,129.16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Deferred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tax expense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Profit for the year (5-6)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comprehensive income (OCI)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Items that will not be reclassified to profit or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Re-measurement gains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defined benefit plans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23.70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4621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Equity Instruments through other comprehensive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7240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299.66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tax (expense)/credit relating to items that will not be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reclassified to profit or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(645)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(67.81)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comprehensive Income/(loss) for the year, net of</w:t>
      </w:r>
    </w:p>
    <w:p>
      <w:pPr>
        <w:pStyle w:val="Heading2"/>
        <w:spacing w:before="0" w:after="80"/>
      </w:pPr>
      <w:r>
        <w:t>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89.64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 Total comprehensive Income for the year (7+8)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3,560.73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 Earnings per equity share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(Face value of Rs. 10 per share)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Basic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119.76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64.86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Diluted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119.76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64.86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accompanying notes are an integral part of these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financlal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per our report of even date attached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Satiya &amp; Assaciates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on Behalf of the Board of Directors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Chartered Accountants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Firm Registration No.: 029830N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pStyle w:val="Heading1"/>
        <w:spacing w:before="0" w:after="180"/>
      </w:pPr>
      <w:r>
        <w:t>B</w:t>
      </w:r>
    </w:p>
    <w:p>
      <w:pPr>
        <w:pStyle w:val="Heading1"/>
        <w:spacing w:before="0" w:after="140"/>
      </w:pPr>
      <w:r>
        <w:t>7% oy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AY</w:t>
      </w:r>
    </w:p>
    <w:p>
      <w:pPr>
        <w:pStyle w:val="Heading2"/>
        <w:spacing w:before="0" w:after="80"/>
      </w:pPr>
      <w:r>
        <w:t>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(O</w:t>
      </w:r>
    </w:p>
    <w:p>
      <w:pPr>
        <w:pStyle w:val="Heading1"/>
        <w:spacing w:before="0" w:after="100"/>
      </w:pPr>
      <w:r>
        <w:t>Mhusnfiyfl"“' (",' &amp;N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Harsh Gupta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) ||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Mohit Saraogi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Proprietor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.?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Managing Director ||\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5‘ ‘Wholetime Director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Membership No.: 539572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DIN 00899037</w:t>
      </w:r>
    </w:p>
    <w:p>
      <w:pPr>
        <w:pStyle w:val="Heading2"/>
        <w:spacing w:before="0" w:after="60"/>
      </w:pPr>
      <w:r>
        <w:t>.~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DIN 03600877</w:t>
      </w:r>
    </w:p>
    <w:p>
      <w:pPr>
        <w:pStyle w:val="Heading1"/>
        <w:spacing w:before="0" w:after="80"/>
      </w:pPr>
      <w:r>
        <w:t>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1e3ol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Saend|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8118520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L08e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(5¢sT)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60°226'9€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00°'99b"y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L8'SVLT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(21 9100 13523) 0ZOZ 10V T 3e &amp; SduRRg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59°648'T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69'608°1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123h 5442 40} 04|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50°8LZ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85°bE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SPEPT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Rak 3y3 40) (550))/3UI00U 2A1SUBYRICWOI 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SLLSTT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85'VE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8YEVT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69'648°T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124 B3 105 ($501)/2LI0DU] IA|SUDYDICLL0D [EI0L 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£6'85L'vY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SE'ETT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16’58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8108’88 | 00°99¥'y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z0'9Z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18'SPL'T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TZOZ Ud:eW TE 3 se 2dueies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SO LLE'E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S0TLYE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JB3A BU 40 Wid|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v5°68</w:t>
      </w:r>
    </w:p>
    <w:p>
      <w:pPr>
        <w:pStyle w:val="Heading1"/>
        <w:spacing w:before="0" w:after="80"/>
      </w:pPr>
      <w:r>
        <w:t>e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6L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1294 9L 40} BLIODU BAISUBYRIAWSS JILRO]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£L°095'E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€LY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T675L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60°TLY'E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1234 243 40} BWEIUY FAISUYIIUIE |30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99°662'8Y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80TET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z8'LST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ezeey | oorosv'y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z0'9z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L8°svL’t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ZZ0T YdiEW TE € SE Sduejed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J(sessop jepmpy | 10 OIS NIed | pauley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Ieaded</w:t>
      </w:r>
    </w:p>
    <w:p>
      <w:pPr>
        <w:pStyle w:val="Heading1"/>
        <w:spacing w:before="0" w:after="100"/>
      </w:pPr>
      <w:r>
        <w:t>e sappndes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h,...fl_uvuuu:_w_un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susunsaauy | sbujusea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sansessy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_.Nh.u..-uuuux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whpwoesd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£28009€0 KIQ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£E066800 NIQ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10110 BWABIOUM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sopa4iq BuiBeuel;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|Boeies AYoW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e3dng ysseH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Anb3 30 53uau0dWod PO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snidins pue sansasaY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=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=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SBULIES PaURIZS 0L PALIJSUELL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510122210 JO PJEOg Y3 JO JIBYIE UC PUY 04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0zoz nady 1 3e se sdueled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unowy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dn pied Alin pue paqEISANS ‘PaNss| YIED 0T ANI JO S21eys Aynba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€8'68Z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£8°68C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£8'682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MOESSZO :"ON LCReasIEY Wil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Swelwnody PassLeLd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sajeppossy 1 eARes 103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paLdENE 312P U3AB 0 1CT1 N0 J3d SY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SwawRErs [eoueuy 353U J0 Led (2B} ue 31 s310u Buikuedwadde 3y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151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(Q3LV1S ISIMUIHLO SSTINN SHAV UNI NI 3V SINNOWY 11v)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220T HOUVI TE G3ANT ¥V3A JHL ¥0d4 ALINDI NI SIONVHD 40 LNIWALVLS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QILIWIT DOAGN VIGNI 1SV3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1z-0z0z Buinp jeycea aueys Aunka w sabueud)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22-1207 BuLnp [@i0e&gt; aueys AUNba uj SabuRLD)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TZOZ Yo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 38 Se sduejed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ZZOZ Yd4eK 1€ e se duejeg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TLS6ES TON ASIDAUBN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Jo79uded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Rfl&amp; ~j()/ ehnes nusy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220z 433wa)das 80 | 21eq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epion : 3%8ld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1enides saeys Aynba (e)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Aynba 52430 ()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[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 OF CASH FLOW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Porticutars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31-Mar-22 __ 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A. Cash flow from operating activities: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Profit before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4,621.74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2,515.98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Adjustments for: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Liability no langer required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(161.48)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(8 48)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(987.13)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(956.54)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Unrealised Foreign exchange loss/(gain) fuctuations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(20.81)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113.09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Loss on sale of property, plant &amp; equipment (net)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2.25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Depreciation and amortisation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348.52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265.94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Allowance for expected credit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(597.77)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(174.76)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Finance costs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2,553.80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2,829.31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Bad debts recovered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(2,298.55)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(84.56)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Operating profit before Change in operating assets and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3,480.78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4,502.22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Movement in operating assets and liabilities: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(Increase)/decrease in 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(7,114.43)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(977.68)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(Increase)/decrease in Inventories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6,951.38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7,928.51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(Increase)/decrease in non current and current other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(14.15)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(718.64)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(Increase)/decrease in non current and current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(251.59)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(527.97)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Increase/(decrease) in trade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(1,953,59)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(3,858.40)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Increase/(decrease) in non-current and current other liabllities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910.58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(957.54)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Increase/(decrease) in non-current and current 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133.06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(265.96)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Increase/(decrease) in provisions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(188.01)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80.46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Cash generated from operations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1,954.04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5,205.01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taxes paid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(796.58)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(2,731.82)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cash generated from operating activities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1,157.46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2,473.19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B. Cash flow from investing activities: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recelved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876.05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629.60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(536.54)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(359.21)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Payments for praperty, plant and equipment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(118.03)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(701.52)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Proceeds from disposals of property, plant &amp; equipment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(4.15)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15.91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given (net)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(2,590.69)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(1,282.16)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Bank term deposits matured/ (made)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(121.12)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2,154.20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cash used in investing activities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(2,494.48)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456.83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€. Cash flow from financing activities: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Proceeds/(repayment) from/(of) long term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2,038.96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3,060.68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Proceeds/(repayment) from/(of) short term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355.67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(2,786.94)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 of interest/ finance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(2,518.32)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(2,526.47)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 of lease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(80.00)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(120.00)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cash used In financing activities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(203.69)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(2,372.73)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decrease in cash or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(1,540.71)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557.29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Opening cash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2,930.90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2,374.60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Effect of exchange rate fluctuations on cash held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(271) _____ (0.99)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Closing Cash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1,387.48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2,930.90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 Includes cash on hand and balance In current accounts with banks,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 Figures In brackets represent outfiows.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 Cash flow statement has been prepared under the Indirect method as set out in the Indian Accountirg Standard (Ind AS 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"Statement of Cash Flow" as specificd In the Companies (Indian Accounting Standards) Rule, 2015.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4. Previous year's figures have been regroupedy reclassified wherever applicable.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accompanying notes are an Integrat part of these financlal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per our report of even date attached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For Satiya &amp; Associates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Chartered Accountants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Firm Registration No.: 029830N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and on Behalf of the Board of Directors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</w:t>
      </w:r>
    </w:p>
    <w:p>
      <w:pPr>
        <w:pStyle w:val="Heading2"/>
        <w:spacing w:before="0" w:after="60"/>
      </w:pPr>
      <w:r>
        <w:t>-</w:t>
      </w:r>
    </w:p>
    <w:p>
      <w:pPr>
        <w:pStyle w:val="Heading2"/>
        <w:spacing w:before="0" w:after="80"/>
      </w:pPr>
      <w:r>
        <w:t>AshusntlyaA a Jukf A Ox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Proprietor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Membership No.: 539572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" Harsh Gupta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Managing Dire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DIN 00899037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 : Noida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 : 08 September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B0 Acco!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overview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 (‘the Company®), incorporated in 1966, is a public limited company domiciled in India and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incorporated under the provisions of the Companies Act applicable In India. The registered office of the Company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located at C-8 Sector 3 Noida, Uttar Pradesh - 201301,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Is primarily engaged in manufacturing of transformers, conductors and AB cables and Turnkey contracts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(Domestic &amp; International) for rural electrification, power &amp; distributions transmission lines and also has initiated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business of water &amp; waste management projects and smart power &amp; solutiens (Information Technology) projects.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 of compliance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These financial statements have been prepared In accordance with the Indian Accounting Standards (referred to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"Ind AS") prescribed under section 133 of the Companies Act, 2013 read with the Companies (Indian Accounting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Standards) Rules as amended from time to time.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Basis of preparation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financial statements have been prepared on the historical cost convention and on accrual basis except for certain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instruments measured at fair value at the end of each reporting period as explained In the accounting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policies below.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Accounting policies have been consistently applied except where a newly issued accounting standard is initially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adopted or a revision to an existing accounting standard requires a change in the accounting policy hitherto in use.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financlal statements are presented in Indian rupees and all values are rounded to the nearest lakhs and two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decimals thereof, except otherwise stated.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Use of estimate and judgements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preparation of financial statements in conformity with Ind AS requires management to make judgments,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estimates and assumptions that affect the application of accounting policies and the reported amounts of assets,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liabilities, econtingent assets, contingent liabilities, income and expenses. Actual results may differ from these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Estimates and underlying assumptions are reviewed on a periodic basis. Revisions to accounting estimates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recognized In the period in which the estimates are revised If the revision affects only that period, or in the period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revision and future periods if the revision affects both current and future periods.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Significant accounting policies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and non-current classification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All asscts and habilities are classified as current and non-current.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 asset Is classified as current when it satisfies any of the following criteria: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It is expected to be realised or intended to be sold or consumed in normal operating cycle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It Is held primanly for the purpose of trading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It is expected to be realised within twelve months after the reporting period,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1t Is cash or cash equivalent unless restricted from being exchanged or used to settle a liabllity for at least twelve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months after the reporting period.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assets Include the current portion of non-current financial assets. All other assets sre classified as non-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liability is classified as current when it satisfies any of the following criteria: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It is expected to be settled in normal operating cycle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1t is held primarily for the purpose of being traded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It is due to be settled within twelve months after the reporting period,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There is no unconditional right to defer the settlement of the liability for at least twelve months after the reporting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period.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liabilities include currant portion of non-current financial liabilities. All other liabilities are classified as non-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assets and liabilities are classified as non-current assets and liabilities.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Operating cycle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All assets and liabilities have been classified as current or non-current as per the Company's normal operating cycle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other criteria set out in Schedule III to the Companies Act, 2013. The company has ascertained its operating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cycle as twelve months for the purpose of current or non-current classification of assets and liabilities.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recognition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A. Revenue from sale of goods and rendering of services is recognised as follows: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from sale of manufactured and traded goods and rendering of services thereof is recognised when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control of the same s transferred to the customer and it is probable that the Company will collect the consideration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which it is entitled for the exchanged goods.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Performance obligations in respect of contracts for sale of manufactured and traded goods is considered as satisfied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at a point in time when the control of the same is transferred to the customer and where there is an alternative use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the asset or the company does not have either explicit or implicit right of payment for performance completed till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case where there is no alternative use of the asset and the company has either explicit or implicit right of payment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considering legal precedents, performance obligation is considered as satisfied over a period of time and revenue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recognized over time.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from rendering of services is recognised over time as and when the customer receives the benefit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company's performance and the company has an enforeccable right to receive the payment for services transferred.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company's contract with customers could include promises to transfer multiple products and services to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customer. The company assesses the products/services promised in @ contract and identifies distinct performance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obligation involves judgement to determine the deliverables and ability of the customer ta benefit Independently from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such deliverables,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B. Revenue from construction/turnkey contracts related activity is recognised as follows: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 revenue is recogmised over time to the extent of performance obligation satisfied and cantrol is transferred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the customer. Contract revenue is recognised at allocable Lransaction price which represents the cost of work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performed on the contract plus proportionate margin, using the percentage of completion method. The percentage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completion of a project is determined by the proportion that the contract erection cost incurred for work performed up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the balance sheet date, bear to the total estimated erection contract cost as approved by the management.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Unbilled revenue represents value of services performed in accordance with the contract terms but not billed.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is measured based on transaction price, which may get effected by variable consideration in form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discounts, rebates, refunds , credits, price concessions and incentives or other similar items, if any, as specified in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 with the customer.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is measured based on the consideration Lo which the Company expects to be entitled in a contract with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customer and excludes amounts collected on behalf of the third parties, like goods and service tax. The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recognises revenue when it transfer control of a product or service to a customer.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C. Contract assets and liabilities: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 assets are recognised when there Is excess of revenue earned over billings on contracts. Contract assets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classified as unbilled receivables (only act of invoicing is pending) when there is unconditional right to receive cash,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only passage of Ume is required, as per contractual terms.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Unearned and deferred revenue ("contract liability") is recognised when there is billings in excess of revenues.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Refund/ demand, interest and claims which are not decided or uncertain are accounted for on settlements/ receipts/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 basis.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Interest income Is accrued on a time proportion basis, by reference to the principal outstanding and effective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rate applicable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Dividend income from investments is recognised when the right to receive payment has been established.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Any other income are recognised on accrual basis net of taxes.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Property, plant and equipment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the date of transition to IND AS, Land, Building and Plant &amp; Machinery have been measured at fair value and same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has been considered as deemed cost as at O1st April, 2017 (date of transition). The Company has applied principles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 AS 16 Property, Plant and Equipment, retrospectively from date of transition In respect of Land, Building and Plant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 Machinery and considered the same as deemed cost in accordance with Ind AS 101 First Time adoption.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Items of property, plant and equipment other than Land, Building and Plant &amp; Machinery are measured at cost less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accumulated depreciation less accumulated impairment losses, if any, The cost of assets comprises of purchase price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directly attributable cost of bringing the assets to working condition for its intended use including borrowing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incidental expenditure incurred upto the date of its ready to use.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Subsequent expenditure including cost of major overhaul and inspection is recognized as an increase in the carrying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amount of the asset when it Is probable that future cconomic benefits associated with the item will flow to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and the cost of the item can be measured reliably.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 ltem of PPE Is de-recognised upon disposal or when no future economic benefits are expected to arise from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continued use of the asset. Gains and losses on disposal of an item of property, plant and equipment are determined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by comparing the procecds from disposal with the carrying amount of property, plant and equipment and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recognised in profit or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Depreciation is provided on straight-line methad on the basis of useful life of assets less residual value @5% In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manner specified in as per Schedule II of the Companies Act, 2013 other than of Building and Plant and Machiney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taken as per valuer report. Estimated useful lives of these assets as per valuer report are as under 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sildings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- 30 to 80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lant &amp; Machinery - 3 to 15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/ Depreciation charge commences from the from the dates the assets are ready to use.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D,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Intangible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Intangible assets comprising of computer software are stated at cost of acquisition less accumulated amortization less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accumulated impairment losses, if any.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intangible assets are amortised over a period of 3-5 years, on a straight-line basis, as per management's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 of its useful life, over which economic benefits are expected to be realised.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Intangible assets under developments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Intangible assets under developments comprising of computer software, which are not ready to use and are under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implementation phase.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Capital work in progress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Capital Work-in-Progress are not yet ready for their intended use are carried at cost, comprising direct cost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related incidental expenses.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Impairment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Wherever events or changes in circumstances indicate that the carrying value of Property, Plant &amp; Equipment may be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impaired, such assets are being subject to a test of recoverability based on discounted cash flows expected from use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or disposal thereof. If the assets are impaired, the company recognizes an impairment loss as a difference between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carrying value and fair value net of cost of sale,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evaluates each contract or arrangement, whether it qualifies as lease as defined under Ind AS 116.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assesses, whether the contract is, or contains, a lease. A contract is, or contains, a lease If the contract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involves-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the use of an identified asset,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the right to obtain substantially all the economic benefits from use of the identified asset,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the right to direct the use of the identified asset.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at the inception of the lease contract recognizes a Right-of-Use (RoU) asset at cost and corresponding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 liability, except for leases with term of less than twelve months (short term) and low-value assets.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cost of the right-of-use assets comprises the amount of the initial measurement of the lease liability, any lease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payments made at or before the inception date of the lease plus any Initial direct costs, less any lease incentives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recelved. Subsequently, the right-of-use assets is measured at cost less any accumulated depreciation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accumulated impairment losses, if any. The right-of-use assets is depreciated using the straight-line method from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commencement date over the shorter of lease term or useful life of right-of-use assets.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applies Ind AS 36 to determine whether a RoU asset is impalred and accounts for any Identified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impairment loss. For lease liabilities at Inception, the Company measures the lease liability at the present value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 payments that are not paid at that date. The lease liability is subsequently measured by increasing the carrying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amount to reflect interest on the lease liability (using the effective interest method) and by reducing the carrying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amount to reflect the lease payments made 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recognizes the amount of the re-measurement of lease liabllity as an adjustment to the right-of-use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assets. Where the carrying amount of the right-of-use assets is reduced to zero and there is a further reduction in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measurement of the lease liability, the Company recognizes any remaining amount of the re-measurement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consolidated statement of income.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short-term and low value leases, the Congiflrwpengngs; the lease payments as an operating expense on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straight-line basis over the lease term.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 payments have been classified as cash used I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Accounting policy- lease term &amp; incremental barrowing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uses significant judgement in assessing the lease term (including anticipated renewals) and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applicable discount rate.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Campany determines the lease lerm as the non-cancellable period of a lease, together with both periods covered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by an option to extend the lease if the Company is reasonably certain to exercise that option; and periods covered by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 option to terminate the lease If the Company is reasonably certain not to exercise that option. In assessing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whether the Company is reasonably certain to exercise an option to extend a lease, or not to exercise an option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terminate a lease, it considers all relevant facts and circumstances that create an economic incentive for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to exercise the option to extend the lease, or not to exercise the option to terminate the lease.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revises the lease term if there is a change in the non-cancellable period of a lease.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discount rate is generally based on the incremental borrowing rate specific to the lease being evaluated or for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portfolio of leases with similar characteristics.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1.4.9 Inventories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Inventories are valued at cost or estimated realizable value whichever is lower. Cost is calculated on welghted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average basis and in case of work in progress and finished goods including conversion overheads. Project Inventory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 calculated based on percentage of completion method.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.10 Financial instruments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financial instrument is a contract that gives rise to a financial asset of one entity and a financial liability or equity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another entity.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asset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Initial measurement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All financial assets other than trade receivable are recognised Initially at falr value. Transaction costs that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attributable 1o the acquisition of the financial asset (other than financial assets recorded at fair value through profit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loss) are included In the fair value of the financlal assets, Regular way purchase and sale of financial assets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recognised on trade date. Financial assets of the Company includes investments, trade and other receivables, loans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advances to employees and other partics, deposits etc.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Classification and subsequent measurement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the purpose of subsequent measurement, financial assets of the Company are classified In the following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categories: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financial assets measured at amortised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2) financial assets measured at fair value through other comprehensive income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3) financial assets measured at fair value through profit and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classification of financial assets depends on the objective of the business model, Management determines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classification of its financial assets at initial recognition.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instruments measured at amortised cost: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financial instrument is measured at amortised cost if both the following conditions are met: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The asset is held within a business model whose objective is to hold assets for collecting contractual cash flows,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Contractual terms of the asset give rise on specified dates to cash flows that are solely payments of principal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(SPPI) on the principal amount outstanding.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This category Is the most relevant to the Company. After initial measurement, such financial assets are subsequently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measured at amortised cost using the effective interest rate (EIR) method. Amortised cost Is calculated by taking Into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 any discount or premium on acquisition and fees or costs that are an integral part of the EIR. The EIR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amortisation is included in finance Income in the profit or loss. The losses arising from impairment are recognised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profit or loss. This category generally applies to trade and other receivables, bank deposits, security deposits,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cash and cash equivalents, employee and other advances.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PESNE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instruments measured at fair value through other comprehensive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financial instrument shall be measured at fair value through other comprehensive income if both of the following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conditions are met: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the objective of the business model i1s achieved by both collecting contractual cash flows and selling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the asset's contractual cash flow represent SPPI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instruments included within FVTOCI category are measured initially as well as at cach reporting period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fair value plus transaction costs, Fair value movements are recognised in other comprehensive income (OCI).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However, the Company recognises interest income, impalrment losses &amp; reversals and foreign exchange gain loss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 of profit and loss. On derecognition of the asset, cumulative gain or loss previously recognised in OCI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reclassified from equity to profit and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Financlal instruments measured at fair value through profit and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Fair value through profit and loss is the residual category. Any financial Instrument which does not meat the criteria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categorization as at amortized cost or fair value through other comprehensive income is classified at FVTPL.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instruments included within FVTPL category are measured initially as well as at each reporting period at fair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value plus transactlon costs. l"air value movements are recorded in statement of profit and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c) Derecognition of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financial asset (or, where applicable, a part of a financtal asset or part of a Company of similar financial assets)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primarily derecognised when: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the contractual rights to the cash flows from the asset expire;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company transfers the financial asset and substantially all the risks and rewards of ownership of the asset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another entity,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financial asset is transferred if, and only if, the Company (a) transfers the contractual rights to receive the cash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flows of the financial assets; or (b) retains the contractual rights to receive the cash flows of the financial asset, but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assumes a contractual obligation to pay the cash flows in full without material delay to a third party under 'pass-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through' arrangement.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transactions where the Company neither retains nor transfers substantially all the risks and rewards of ownership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a financlal asset. the asset is derecoanised if control over asset is transferred or lost.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liability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Initial measurement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All financial liabilities are recognised initially at fair value net of directly attributable transaction costs. The Company's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liabilities include loans and borrowings, trade and other payables etc.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Classification and subsequent measurement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the purpose of subsequent measurement, financial liabilities of the Company are classified in the following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categories: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financial liabilities measured at amortised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2) financial liabilities measured at fair value through profit and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liabilities at amortised cost: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liabilities at amortised cost are Initially recognized at fair value, and subsequently carried at amorlized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using the effective interest method. Interest expense are recognised in the statement of profit and loss. Any gain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loss on derecognition Is also recognised in the statement of profit and loss. This category generally applies to trade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other payables and other liabilities.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) Derecognition of 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financial liability is primarily derecognised when its contractual obligations are discharged or cancelled, or expire.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Receivable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receivables are recognised initially at fair value and subsequently measured at amortised cost, less impalrment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loss considering allowance for doubtful debts. The Board of Directors (Management) have taken a call on provision for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impairment loss/ doubtful/ bad debts as per their assessment of the risk and have devised a formula based on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assessment.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and other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These amount represent liabilities for goods and services provided (o the Company prior to the end of the finar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which are unpaid. The amounts are unsecured. Trade and other payables are presented as current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unless payment is not due within 12 months after the reporting perlod. They are recognised initially at their fair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value.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 in subsidiary is carried at cost, less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impairment if any, Unquoted investments are valued at cost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quoted investments are measured at fair value through other comprehensive income in accordance with Ind AS 109,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and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and borrowings are Initially recognized at fair value net of transaction costs incurred. Subsequently, these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measured at amortized cost using the effective interest rate (‘EIR') method. Amortized cost is calculated by taking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into account any discount or premium on acquisition and fees or costs that are an integral part of the EIR. The FIR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amortization is included as finance costs in the statement of profit and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1.4.11 Impairment of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accordance with Ind AS 109, the Company applies expected credit loss (ECL) model for measurement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recognition of impairment loss on Financial assets measured at amortised cost.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Expected credit losses are measured through a loss allowance at an amount equal to: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the 12 months expected credit loss (expected credit losses that result from those defaults events on the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instruments that are possible within 12 months after the reporting date) ;or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full time expected credit loss (expected credit loss that results from all pessible defaults events over the life time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the financial instruments) Loss allowance for trade receivable are always measured at an amount equal to life time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expected credit losses.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ECL impairment loss allowance (or reversal) recognised during the period is recognised as income/expense in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 of profit and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 practical expedient, the Company uses a provision matrix to determine the impairment loss on its trade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receivables, The provision matrix is based on historically observed default rates and is adjusied for forward looking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estimates. At every reporting date, the historically observed default rates are updated and changes in forward looking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estimates are analysed.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1.4.12 Taxes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tax expense comprises current and deferred tax. Income tax expense is-recognised in profit or loss except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extent that it relates to items recognised directly in other comprehensive income or equity, in which case It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recognised in other comprehensive income or equity.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tax is the expected tax payable on the taxable income for the year, using tax rates applicable for the relevant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year, and any adjustment to tax payable in respect of previous years after considering tax allowance and exemptions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under the Income Tax 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is recognised using the balance sheet method, providing for temporary differences between the carrying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amounts of assets and liabilities for financial reporting purposes and the amounts used for taxation purposes.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is measured at the tax rates that are expected to be applied to temporary differences when they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reverse, based on the laws that have been enacted or substantively enacted by the reporting date. Deforred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assets and liabilities are offset if there is a legally enforceable right to offset current tax liabilities and assets,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they relate to income taxes levied by the same tax authority on the same taxable entity, or on different tax entities,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but they intend to settle current tax liabilities and assets on a net basis or their tax assets and liabilities will be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realised simultaneously.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is recognised in profit or loss except to the extent that it relates to items recognised directly in ather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comprehensive income or equity, in which case it is recognised in other comprehensive income or equity.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deferred tax asset is recognised to the extent that it is probable that future taxable profits will be available against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which the temporary difference can be utilised, Deferred tox assets are reviewed at each reporting date and are</w:t>
      </w:r>
    </w:p>
    <w:p>
      <w:pPr>
        <w:pStyle w:val="Heading1"/>
        <w:spacing w:before="0" w:after="100"/>
      </w:pPr>
      <w:r>
        <w:t>R</w:t>
      </w:r>
    </w:p>
    <w:p>
      <w:pPr>
        <w:pStyle w:val="Heading2"/>
        <w:spacing w:before="0" w:after="60"/>
      </w:pPr>
      <w:r>
        <w:t>/o U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:</w:t>
      </w:r>
    </w:p>
    <w:p>
      <w:pPr>
        <w:pStyle w:val="Heading1"/>
        <w:spacing w:before="0" w:after="80"/>
      </w:pPr>
      <w:r>
        <w:t>V7 ”Px</w:t>
      </w:r>
    </w:p>
    <w:p>
      <w:pPr>
        <w:pStyle w:val="Heading1"/>
        <w:spacing w:before="0" w:after="280"/>
      </w:pPr>
      <w:r>
        <w:t>=N 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L2</w:t>
      </w:r>
    </w:p>
    <w:p>
      <w:pPr>
        <w:pStyle w:val="Heading2"/>
        <w:spacing w:before="0" w:after="80"/>
      </w:pPr>
      <w:r>
        <w:t>&amp;)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1.4.13 Borrowing costs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 costs that are attributable to acquisition, construction or production of qualifying asscts, are capitalized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 of the cost of such qualifying assets. A qualifying asset I1s an asset that necessarily takes a substantial period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time to get ready for intended use. All other borrowing costs are charged to the Statement of profit and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When Company borrows funds generally and uses them for the purpose of obtaining a qualifying asset,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capitalization of the borrowing costs is computed based on the weighted average cost of general borrowing that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outstanding during the period and used for the acquisition of the qualifying asset.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Capitalization of borrowing costs ceases when substantially all the activities necessary to prepare the qualifying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assets for their intended uses are complete. Borrowing costs consist of interest and other costs that an entity incurs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connection with the borrowing of funds.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1.4.14 Employee benefits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Short term employee benefits are recognized as an expense at the undiscounted amount in the profit and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 of the year in which the related service is rendered.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Defined contribution plans for Provident Fund, ESI and Family Pension are recognized by contribution at specified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rate of percentage on salary. Contribution in Employees Provident Fund, ESI and Family Pensich Scheme are charged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Profit and Loss Account as incurred under the relevant 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c) Other post-employment and long term employee benefits like gratuity and leave pay is recognized as an expense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the profit and loss account for the year In which the employee has rendered service. Gratuity is recognized at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present value of the amounts payable determined using actuarial valuation techniques, Actuarial gains or losses 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gratuity are recognized in other comprehensive income. Further, the profit or loss does not include an expected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return on plan assets. Instead net interest recognized in profit or loss is calculated by applying the discount rate used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measure the defined benefit obligation to the net defined benefit fiability or asset. Remeasurements comprising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actuarial gains or losses and return on plan assets (excluding amounts included in net interest on the net defined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benefit liability) are not reclassified to profit or loss in subsequent periods.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1.4.15 Provisions and contingent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Provisions, involving substantial degree of estimation in measurement, are recognized when there is a present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obligation as a result of past events and it is probable that there will be an out flow of resources.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amount recognised as a provision Is the best estimate of the consideration required to settle the present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obligation at the reporting date, taking into account the risks and uncertainties surrounding the obligation. Where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is measured using the cash flows estimated to settle the present obligation, its carrying amount is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present value of those cash flows (when the effect of the time value of money is material).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Contingent liabilities are possible obligations that arise from past events and whose existence will only be confirmed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by the occurrence or non-occurrence of one or more future events not wholly within the control of the Company.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Where It is not probable that an outflow of economic benefits will be required, or the amount cannot be estimated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reliably, the obligation is disclosed as a contingent liability, unless the probability of outflow of economic benefits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remote. Contingent liabllitles are disclosed on the basis of judgment of the management/independent experts. These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are reviewed at each balance sheet date and are adjusted to reflect the current management estimale.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When some or all of the economic benefits required to settle a provision are expected to be recovered from a third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parly, the receivable is recognized as an asset, if it is virtually certain that reimbursement will be received and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amount of the receivable can be measured reliably, Contingent assets are neither recognised nor disclosed in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statements.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Onerous contracts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Provisions for onerous contracts are recognised when the expected benefits to be derived by the Company from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 are lower than the unavoidable costs of meeting the future obligations under the contract. The provision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measured at lower of the expected cost of terminating/exiting the contarct and the expected net cost of fuifilling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contract, Before a provision is established, the Company. recos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ny impairment loss on the assets assoclated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that contract.</w:t>
      </w:r>
    </w:p>
    <w:p>
      <w:pPr>
        <w:pStyle w:val="Heading2"/>
        <w:spacing w:before="0" w:after="80"/>
      </w:pPr>
      <w:r>
        <w:t>s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INDJA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1.4.16 Cash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Cash and cash equivalents in the balance sheet compnse cash at banks and on hand and short-term deposits with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maturity of three months or less, which are subject to an insignificant risk of changes in value. For the purposes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cash flow statement, cash and cash equivalents include cash on hand, in banks and demand deposits with banks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&amp; maturity of three months or less which are considered part of the Cempany’s cash management system.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1.4.17 Cash flow statement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Cash flows are reported using the indirect method, whereby net profit before tax is adjusted for the effects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transactions of a non-cash nature, any deferrals or accruals of past or future operating cash receipts or payments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item of income or expense associated with investing or financing cash flow. The cash flows from operating, investing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financing activities of the Company are segregated based on available information.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1.4.18 Foreign currency transactions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Company's financial statements are presented in Indian Rupees (INR) which is also the functional currency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Company. Foreign currency transactions are recorded at exchange rates prevailing on the date of the transaction.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Foreign currency denominated monetary assets and liabilities are retranslated at the exchange rate prevailing on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balance sheet date and exchange gains and losses arising on settelement and restatement are recognised in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 of profit and loss. Non-monetary assets and liabiities that are measured in terms of historical cost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foreign currencies are not retranslated.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1.4.19 Earnings per share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Basic earnings per share are computed by dividing the net profit after tax by the weighted average number of equity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shares outstanding during the period. Diluted earnings per share is computed by dividing the profit after tax by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welighted average number of equity shares considered for deriving basic earnings per share and also the weighted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average number of equity shares that could have been issued upon conversion of all dilutive potential equity shares.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1.4.20 Segment reporting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s primarily engaged in manufacturing of transformers, conductors and AB cables and Turnkey contracts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(Domestic &amp; International) for rural electrification, power &amp; distributions transmission lines, so there is only one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reportable segment in accordance with Indian Accounting Standard (Ind AS) -108. The geographical segment Is not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relevant as export turnover Is not significant in respect of total turnover,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1.4.21 Government grants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Government grants are recognized where there is reasonable assurance that the grant will be received, and all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attached conditions will be compiled with. Government grants related to revenue are recognized on a systematic basis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the statement of profit and loss over the periods necessary to match them with the related costs which they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intended to compensate. Such grants are deducted in reporting the related expense, When the grant relates to 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asset, it is recognized as income over the expected useful life of the asset.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1.4.22 Non-current assets held for sale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Nen-current assets or disposal groups are classified as *held for sale’ when all of the following criteria’s are met: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 Decision has been made to dispose of.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(il) The assets are available for immediate sale in its present condition.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(iii) The assets are being actively marketed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(iv) Sale has been agreed or is expected to be concluded within 12 months of the Balance Sheet date.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Subsequently, such non-current assets and disposal groups classified as ‘held for sale’ are measured at the lower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its carrying value and fair value less costs to dispose of. Non-current assets held for sale are not depreciated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amortised.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1.4.23 Exceptional items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When an item of income or expense within profit or loss from extra-ordinary activity is of such size including Write-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downs of Inventories to net realisable value or of property, plant and equipment to recoverable amount, as well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reversals of such write-downs, restructurings of the activities of an entity and reversals of any provisions for the costs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restructuring, disposals of items of property, plant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at, disposals of investments, discontinued</w:t>
      </w:r>
    </w:p>
    <w:p>
      <w:pPr>
        <w:pStyle w:val="Heading2"/>
        <w:spacing w:before="0" w:after="60"/>
      </w:pPr>
      <w:r>
        <w:t>operations and in view of the management, nature or ing 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performance of the Company for the year, the nature and a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1.4.24 Recent pronouncements that are not yet effective: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Ministry of Corporate Affairs (MCA) notifies new standards or amendments to the existing standards under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Companies (Indian Accounting Standards) Rules as issued from Lime to time. On March 23, 2022, MCA amended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Companies (Indian Accounting Standards) Amendment Rules, 2022, as below:-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 AS 16, Property Plant and equipment - The amendment clarifies that excess of net sale proceeds of items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produced over the cost of testing, if any, shall not be recognized in the profit or loss but deducted from the directly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attributable costs considered as part of cost of an item of property, plant, and equipment. The effective date for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adoption of this amendment is annual periods beginning on or after April 1, 2022, The Company has evaluated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‘amendment and there is no impact on its financial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1Ind AS 37, Provisions, Contingent Liabilities and Contingent Assets ~ The amendment specifies that the ‘cost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fulfiliing’ a contract comprises the “costs that relate directly to the contract!, Costs that relate directly to a contract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can either be incremental costs of fulfilling that contract (examples would be direct labor, materials) or an aflocation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other costs that relate directly to fulfilling contracts (an example would be the allocation of the depreciation charge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an item of property, plant and equipment used in fulfilling the contract). The effective date for adoption of this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amendment is annual periods beginning on or after April 1, 2022, although early adoption is permitted. The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has evaluated the amendment and there is no impact on its financlal statements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@unaxd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uewdinba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uogejEsur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Juswdinba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puet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!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sapI,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13ndwo;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iSank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PHEA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SIRESED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® 2an3jusng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o0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eatdara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pue Jueld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Supung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pIoY 99y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Juswidinba pue Jueld ‘Auadosd 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35 905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314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9T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Z800E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vt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yEBE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VT8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suonpRY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srEeT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0g'8L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z60v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8r'sy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5L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orEeL</w:t>
      </w:r>
    </w:p>
    <w:p>
      <w:pPr>
        <w:pStyle w:val="Heading2"/>
        <w:spacing w:before="0" w:after="60"/>
      </w:pPr>
      <w:r>
        <w:t>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SESLETT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0207 udy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 38 SY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anjea Sujhises ssoin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2334</w:t>
      </w:r>
    </w:p>
    <w:p>
      <w:pPr>
        <w:pStyle w:val="Heading2"/>
        <w:spacing w:before="0" w:after="60"/>
      </w:pPr>
      <w:r>
        <w:t>o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90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wo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1834 313 BuP SIFSSE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1O SUIWISA[PES[ESOTSI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9W°LYLYT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6962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$9°0eT</w:t>
      </w:r>
    </w:p>
    <w:p>
      <w:pPr>
        <w:pStyle w:val="Heading1"/>
        <w:spacing w:before="0" w:after="80"/>
      </w:pPr>
      <w:r>
        <w:t>e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03'sy</w:t>
      </w:r>
    </w:p>
    <w:p>
      <w:pPr>
        <w:pStyle w:val="Heading1"/>
        <w:spacing w:before="0" w:after="80"/>
      </w:pPr>
      <w:r>
        <w:t>W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z5'BY'T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9ESLE'TT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T20Z YR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TEIE SY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aeit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Wi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2068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ELYT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iy4d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'S</w:t>
      </w:r>
    </w:p>
    <w:p>
      <w:pPr>
        <w:pStyle w:val="Heading2"/>
        <w:spacing w:before="0" w:after="80"/>
      </w:pPr>
      <w:r>
        <w:t>ek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 Fuunp s1asse JO SluALLSAIpe/SIESOCSIa</w:t>
      </w:r>
    </w:p>
    <w:p>
      <w:pPr>
        <w:pStyle w:val="Heading2"/>
        <w:spacing w:before="0" w:after="80"/>
      </w:pPr>
      <w:r>
        <w:t>=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B6°EE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sesz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E3]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200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oL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</w:t>
      </w:r>
    </w:p>
    <w:p>
      <w:pPr>
        <w:pStyle w:val="Heading2"/>
        <w:spacing w:before="0" w:after="60"/>
      </w:pPr>
      <w:r>
        <w:t>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suowppy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SEPILTL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so°zsE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gan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SEGE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94867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SEER</w:t>
      </w:r>
    </w:p>
    <w:p>
      <w:pPr>
        <w:pStyle w:val="Heading1"/>
        <w:spacing w:before="0" w:after="80"/>
      </w:pPr>
      <w:r>
        <w:t>P</w:t>
      </w:r>
    </w:p>
    <w:p>
      <w:pPr>
        <w:pStyle w:val="Heading2"/>
        <w:spacing w:before="0" w:after="60"/>
      </w:pPr>
      <w:r>
        <w:t>5T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B9SLETT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220z yasem TER SY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sesel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$90¢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S8z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=13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8%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vESE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8¢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Je3h 24 J0) 38iey)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60°EL1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oree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sz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£06E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sE€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98se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85811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020z judy T3e 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arsz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095z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€09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3l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vIo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13552 §O SjuBLSN[pe/|esods|P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LO PRI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65009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sr28t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w6z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ey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sEY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12T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SbsT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1202 Yiew TE e SY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5956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W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YOLE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or'vT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743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s1as5¢ Jo sauBLIsn[pe/lesods|p Lo PAIEUIL! ,m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srzE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soze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ww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VEEE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8%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se2k 01 19} aiecs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szree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89VTZ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YET9</w:t>
      </w:r>
    </w:p>
    <w:p>
      <w:pPr>
        <w:pStyle w:val="Heading2"/>
        <w:spacing w:before="0" w:after="80"/>
      </w:pPr>
      <w:r>
        <w:t>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67S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9E9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oETvr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z£'96T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220z YW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YEIE SY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BE'T8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Lyovt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£0°LE</w:t>
      </w:r>
    </w:p>
    <w:p>
      <w:pPr>
        <w:pStyle w:val="Heading2"/>
        <w:spacing w:before="0" w:after="80"/>
      </w:pPr>
      <w:r>
        <w:t>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07482’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89'SL8TE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ETE66'ET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L6LET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£0'9S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eyt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vt</w:t>
      </w:r>
    </w:p>
    <w:p>
      <w:pPr>
        <w:pStyle w:val="Heading2"/>
        <w:spacing w:before="0" w:after="80"/>
      </w:pPr>
      <w:r>
        <w:t>W</w:t>
      </w:r>
    </w:p>
    <w:p>
      <w:pPr>
        <w:pStyle w:val="Heading1"/>
        <w:spacing w:before="0" w:after="80"/>
      </w:pPr>
      <w:r>
        <w:t>e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It</w:t>
      </w:r>
    </w:p>
    <w:p>
      <w:pPr>
        <w:pStyle w:val="Heading2"/>
        <w:spacing w:before="0" w:after="80"/>
      </w:pPr>
      <w:r>
        <w:t>T</w:t>
      </w:r>
    </w:p>
    <w:p>
      <w:pPr>
        <w:pStyle w:val="Heading1"/>
        <w:spacing w:before="0" w:after="80"/>
      </w:pPr>
      <w:r>
        <w:t>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0r9zE'T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9€'(8'TT</w:t>
      </w:r>
    </w:p>
    <w:p>
      <w:pPr>
        <w:pStyle w:val="Heading1"/>
        <w:spacing w:before="0" w:after="80"/>
      </w:pPr>
      <w:r>
        <w:t>TeOT U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TEE 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(Q3LVLS ISIMYIHLO SSTINN SHAVT NI NI JuV SLNNOWY 11v)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2Z0Z HO¥VIA TE G3ANI BV3A JHL WO SINIWILVLS TYIONVNIS 3HL O1 SILON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QILIWTT DOAAN VIANE 15v3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UGRESIOWE PUE UCHEREI0AP PRIENWIY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anjen Bujhuied 1N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FAST INDTA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 Other intangible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C:;"ftl"”"::;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Amount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Gross carrying value</w:t>
      </w:r>
    </w:p>
    <w:p>
      <w:pPr>
        <w:pStyle w:val="Heading1"/>
        <w:spacing w:before="0" w:after="140"/>
      </w:pPr>
      <w:r>
        <w:t>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1 April 2020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Addition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945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Qs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Addition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18321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pStyle w:val="Heading1"/>
        <w:spacing w:before="0" w:after="100"/>
      </w:pPr>
      <w:r>
        <w:t>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__</w:t>
      </w:r>
    </w:p>
    <w:p>
      <w:pPr>
        <w:pStyle w:val="Heading2"/>
        <w:spacing w:before="0" w:after="60"/>
      </w:pPr>
      <w:r>
        <w:t>19266 19266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Accumulated Amortization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1 April 2020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Charge for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2021</w:t>
      </w:r>
    </w:p>
    <w:p>
      <w:pPr>
        <w:pStyle w:val="Heading1"/>
        <w:spacing w:before="0" w:after="80"/>
      </w:pPr>
      <w:r>
        <w:t>1.55 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Charge for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pPr>
        <w:pStyle w:val="Heading2"/>
        <w:spacing w:before="0" w:after="60"/>
      </w:pPr>
      <w:r>
        <w:t>o lfi.l?h 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Carrying Value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(AN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Intangible assets under development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Computer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software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Amount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Gross carrying amount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at 1 April 2020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53.47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Additions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102.96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Disposals/adjustments of assels during the vear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146.99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Additions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Disposals/adjustments of assets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183.21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 hold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 hotd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Land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Bullding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Right-of-use assets - lease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Gross carrying value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164.18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326.00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492,17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1 April 2020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Addition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164.18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328.00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49217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Addition duting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164.18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328.00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492.17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Accumulated Depreciation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1 April 2020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Charge for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6.77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9111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97.88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677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10933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116.10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13.54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20044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21389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6.77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109.33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116.10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Charge for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20.32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309.78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330.09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carrying value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150.63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143.86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Investment in equity instruments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Invetsments in subsidiary (unquoted, fully pald up)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E.L U Umited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31.13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80,00,000 (Previous year 80,00,000) Equity shares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Udyat Energy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20,000 (Previous year nil)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Udyat Smart Solutions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20,000 (Previous year nil)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Udyat International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20,000 (Previous year nil)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 Udyat Bharat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20,000 (Previous year nil)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(f) Udyat Water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20,000 (Previous year nily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Impairment allowance in value of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(31.13)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(31.13)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Total(A)</w:t>
      </w:r>
    </w:p>
    <w:p>
      <w:pPr>
        <w:pStyle w:val="Heading1"/>
        <w:spacing w:before="0" w:after="80"/>
      </w:pPr>
      <w:r>
        <w:t>.</w:t>
      </w:r>
    </w:p>
    <w:p>
      <w:pPr>
        <w:pStyle w:val="Heading1"/>
        <w:spacing w:before="0" w:after="140"/>
      </w:pPr>
      <w:r>
        <w:t>we 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Other entities measured at fair value through other comprehensive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(quoted, fully pald up)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TIspat Profiles India Ltd.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79 (Previous year 79)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Balasore Alloys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210 (Previous year 210)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Aksh Optifibre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130.92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 (Previous year 15,11,400) Equity share of Rs 5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Spentex Industries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 (Previous year 11,18,672)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Softtech Engineers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544.20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542.40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7,02,400 (Previous year 7,00,800)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Jaykey Enterprises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70.66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1,70,471 (Previous year Nif 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Increase/(decrease) on account of fair valuation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198.35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125.96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Total(B)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813.27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€) Other entities (unquoted, Fully paid up)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Jyoti Udyog Private Limited (formerly known as Jyoti Udyog Ltd.)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1,72,000 (Previous vear 1,72,000)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Yogeshwar Development Private Limited (formerly known as Yogeshwar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o3</w:t>
      </w:r>
    </w:p>
    <w:p>
      <w:pPr>
        <w:pStyle w:val="Heading2"/>
        <w:spacing w:before="0" w:after="80"/>
      </w:pPr>
      <w:r>
        <w:t>™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Development Limited)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&amp;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3,000 (Previous year 3,000) Equity share of Rs. 10 cach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Tmpairment allowance In value of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=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Tetal(C)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Total(I)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833.27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824.34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(II) Investment in preference shares (unquoted)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Techno Hardware Enterprises Pyi. Ltd.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17,00,000 (Previous year 17,00,000) Preference share of Rs.10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nt Premises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600.00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INUIA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(111) Other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LLP's (unquoted)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Quince Developers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Stining Infrabuiidcon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(¢)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Nikuny Food &amp; Agro Products 1P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Vihaan Infrabuild 1LP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School of Design and Entrepreneurship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Impairment aflowance in value of mvestments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Total(111)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investments (I) + (II)+(III)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value and market value of quoted and unquated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 in quoted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Aggregate carrying value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Aggregate fair value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Aggregate value of Impairment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 in unquoted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Aggregate carrying value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Aggregate fair value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Aggregate value of Impairment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,603.83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614.92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813.27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688.38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814,34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821.69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790.56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211.69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180.56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receivable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recelvable (Unsecured, considered good)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receivable - Credit impalred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Ailowance for expected credit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4,459.19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1,247.19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(1,247.19)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4,459.19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199.53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26.17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(26.17)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199.53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 (Unsecured, considered good)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(3) Yerm deposit with maturity more than 12 months”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Security deposits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Allowance for expected credit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1,519.26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185.80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1,391.30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184.85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1,705.06_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1,576.15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(Unsecured, considered good)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receivable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Security deposits (Including earnest money)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Allowance for expected credit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760.37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484.60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649.29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363.25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40.23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285.20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38.90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1,051.44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 (Unsecured, considered good 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Capital advances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 Others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1,189.62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61.24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Prepald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 Deposits under protest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102.71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142.31</w:t>
      </w:r>
    </w:p>
    <w:p>
      <w:pPr>
        <w:pStyle w:val="Heading1"/>
        <w:spacing w:before="0" w:after="100"/>
      </w:pPr>
      <w:r>
        <w:t>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101.40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(Unsecured, considered good 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Advances other than capital advances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Advance to vendors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Provision for doubtful advances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1,759.08</w:t>
      </w:r>
    </w:p>
    <w:p>
      <w:pPr>
        <w:pStyle w:val="Heading2"/>
        <w:spacing w:before="0" w:after="60"/>
      </w:pPr>
      <w:r>
        <w:t>T 7s008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791.23</w:t>
      </w:r>
    </w:p>
    <w:p>
      <w:pPr>
        <w:pStyle w:val="Heading1"/>
        <w:spacing w:before="0" w:after="100"/>
      </w:pPr>
      <w:r>
        <w:t>TP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 Others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Prepaid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384.23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1,391.77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10157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3,636.65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404.12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1,028,20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286.93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2,510.48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 Batances with Government authorities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(1ii) Others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 Inventorie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 As taken, valued and cerlficd by the Management 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(At cost o realisable value whichever is lower 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Raw materials [includes goods-in-tansit Rs. 33.43 takns (previous year i}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336.61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  Woik n progress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23792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711.93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903.07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(¢)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Finished, projects / traded goods (Includes goods-in-transit Rs. 28,62 lakis (previous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6.760.36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Rs. 73.13 Iakhs)]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@) Stores end spares inchues goads-Itronsi ks 0.12 lakhs (previous year Rs. 29.57</w:t>
      </w:r>
    </w:p>
    <w:p>
      <w:pPr>
        <w:pStyle w:val="Heading1"/>
        <w:spacing w:before="0" w:after="80"/>
      </w:pPr>
      <w: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lakhs))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7,383.59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12,527.60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192.37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14,334.97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 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Trade recelvable (Unsecured, considered good)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30,905.37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recelvable - Credit impaired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4,574.27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Allowance for expected credit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(4,574.27)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16,577.41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3,969.76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(3,969.76)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Trade recelvable from related parties (Unsecured, considered good)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11175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recelvable - Credit impaired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550.21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Allowance for expected credit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(550.21)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31,017.12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112,91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531.47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(531.47)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16,690.32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Net of credit balances Rs.80.82 lakhs as at 31.03.2022 and Rs.5443.94 lakhs as at 31.03.2021 due to parcentage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completion method effects.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ii) Trade recelvables ageing as at 31 March,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Outstanding for following perlods from due date of payment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Partlculars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Less ,:::.. : ry mc“m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:a,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12yesrs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2-3years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More Hv‘::,: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Undisputed 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~ considered good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13,167.54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7,537.58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4,000.22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4,358.97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7,303.00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36,367.30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credit Impaired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(695.23)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(1,19897)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(3,256.45)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(5,150.65)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Disputed 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~ considered good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credit Impaired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trade recelvables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1316754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7,537.58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330499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3,16000 404655 31,216.65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1l Trade receivables ageing as at 31 March,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Outstanding for following periods from due date of payment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""‘m':::'n: € m“";“:e: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1-2years</w:t>
      </w:r>
    </w:p>
    <w:p>
      <w:pPr>
        <w:pStyle w:val="Heading2"/>
        <w:spacing w:before="0" w:after="80"/>
      </w:pPr>
      <w:r>
        <w:t>2-3years 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“;::r: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Tota!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Undisputed 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considered good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7,03298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3,852.74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555676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7,051.32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3,400.12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26,897.92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credit Impaired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(1,443.60)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(2,504.94)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(1,799.88)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(5,748.42)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Disputed Trade Recelvables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considered good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credit impaired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trade rect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7,032.98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3,85274_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4,113.36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454638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1,604.25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21,149.50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 Cash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Cash on hand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479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14.17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Balance with banks (of nature of cash ang cash equivalent)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In current accounts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319.42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567.37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2,349.35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2,930.90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 1n Fixed Deposit Accounts with original maturity of less than thres months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1,063.27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1,387.48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 a) Bank balances other than cash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 deposit with maturity mere than 3 months but less than 12 months”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3,257.85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3,257.85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3,136.73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3,136.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# Majority of deposits are pledged as security with the statutory authorities / banks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  Loans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7,636.72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5,064.18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Lo related parties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 to olhers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Loans to employees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Allowance for expected credit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9226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69.85</w:t>
      </w:r>
    </w:p>
    <w:p>
      <w:pPr>
        <w:pStyle w:val="Heading2"/>
        <w:spacing w:before="0" w:after="60"/>
      </w:pPr>
      <w:r>
        <w:t>"</w:t>
      </w:r>
    </w:p>
    <w:p>
      <w:pPr>
        <w:pStyle w:val="Heading2"/>
        <w:spacing w:before="0" w:after="60"/>
      </w:pPr>
      <w:r>
        <w:t>s13a03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7,728.98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 Current tax assets (net)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(3) Income tax refundable (included interest)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1,602.06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19549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1,797.55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1,602.04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195.49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1,797.53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Income Lax deposits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Taotal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INDTA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 AMOUNTS ARF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 Equity instruments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authonsed, issued, subscribed and fully paid-up share capital consist of the fallowing: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Authorised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#5,00,000 (Previcus year 85,00,000) Equily shares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850,00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15,00,000 (Previous year 15,00,000) Preference shares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1,000.00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_1,000.00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Issued, subscribed and fully paid up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26,98,299 (previous year 28,98,299) Equity shares of Rs.10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289.63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289.83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289,83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280.83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Reconciliation of the number of equity shares: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Number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Amount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Number __ Amount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T;:;y shares outstanding at the beginning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2896,209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whes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me83ee</w:t>
      </w:r>
    </w:p>
    <w:p>
      <w:pPr>
        <w:pStyle w:val="Heading1"/>
        <w:spacing w:before="0" w:after="100"/>
      </w:pPr>
      <w:r>
        <w:t>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Equity shares Issued/(buy back)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Equily shares oulstanding at the end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28,98,209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28083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28,98,209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289.83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b) Details of shareholders holding more than 5% oquity shares in the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31-Mar-21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Number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</w:t>
      </w:r>
    </w:p>
    <w:p>
      <w:pPr>
        <w:pStyle w:val="Heading1"/>
        <w:spacing w:before="0" w:after="80"/>
      </w:pPr>
      <w:r>
        <w:t>wohatding "o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&amp; o6 holding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Alliance Laminators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585,000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7018%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585,000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20.18%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Hari Overseas Pyt Ltd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5,24,700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18.10%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524,700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18.10%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Ms. Indira Lohia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3,56,900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12.31%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3,56,900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12.31%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mv\:’:zy&amp;gmzr;vaze Limited (formerly known a5 Jyotl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 cc o0,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1225%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355000</w:t>
      </w:r>
    </w:p>
    <w:p>
      <w:pPr>
        <w:pStyle w:val="Heading1"/>
        <w:spacing w:before="0" w:after="100"/>
      </w:pPr>
      <w:r>
        <w:t>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mm"::;g;:;:‘x:g:v:%mx"z:fiég’;"my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3,00,000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10.35%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3,00,000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10.35%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Shri Gyanodaya Investments Ltd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2,44,449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BAd%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2,44,449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8.44%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Prabhat Powerioom Factary Pyt Ltd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2,10,000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7.25%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2,10,000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7.25%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Exclusive Fabrics Pyt Ltd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2,05,000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7.08%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205,000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7.08%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) Shareholding of promoters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detalls of the shares held by promoters as at 31 March 2022 arc as follows: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% change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Promater Name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No.of</w:t>
      </w:r>
    </w:p>
    <w:p>
      <w:pPr>
        <w:pStyle w:val="Heading2"/>
        <w:spacing w:before="0" w:after="60"/>
      </w:pPr>
      <w:r>
        <w:t>seortotal  iCUC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Allance Laminators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5,85,000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20.18%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Han Overseas Put Ltd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5,24,700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18.10%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Ms. Indira Lohia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3,56,900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12.31%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Jyoti Udyog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3,55,000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12.25%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Yogeshwar Development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3,00,000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10.35%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Shrl Gyanodaya Investments Ltd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2,44,449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B.44%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Prabhat Powerloom Factory Pvt Ltd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2,10,000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7.25%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Exclusive Fabrics Pyt Ltd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2,05,000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7.08%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Mr. Harsh Gupta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1,00,000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3.45%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Vasundhara Plantations Pyt Lid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10,500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0.36%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Ms. Manisha Gupla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6,750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0.23%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28,98,209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100,00%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has only one class of equity shares having a par value of Rs, 10 per share, Each holder of equity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 entitled to one vote per share. In the event of liquidation of the Company, holder of equity shares will be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recelve remaining assets of the Company after distribution of all preferential amount. The distribution will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  Other equity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Securities premium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Opening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1,745.87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1,745.87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Add: addition during Lhe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Closing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1,745.87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1,745.87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Capital redemption reserve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Opening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26.02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26.02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Add: addition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Closing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Retained carnings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Opening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38,301.78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36,422.09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Add: profit for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3,471.09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1,879.69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Closing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41,772.87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38,301.78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Equity instruments through OCT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Opening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1998.26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(78.80)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Add: Addition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Falr Value of lavestments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71.91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243.48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Remeasurement (Losses)/ Gain on defined benefit Plan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17.73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34,58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Closing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288.90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199.26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 Capital reserve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Opening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4,466.00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4,466.00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Add: Addition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Closing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4,466.00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4,466.00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48,299.66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44,738.93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Nature and purpose of reserves and surplus: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) Securities premium: The Securities premium account Is used to record the premium on Issue of shares and Is utitised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accordance with the provisions of the Companies Act 2013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il) Retalned earnings: Retained carnings represent the amount of accumulated earnings/deficit of the Company, and re-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measurement galns/losses on defined benefit plans.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amount that can be distributed by the Company as dividends to its equity shareholders is determined based on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statements of the Company and also considering the requirements of the Companies Act, 2013. Thus, the amounits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reported ahove are not distributable in entirety.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lil) Capital redemption reserve : The Companies Act requires that where a Company purchases its own shares out of free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reserves or securities premium account, @ sum equal to the nominal value of the shares so purchased shall be transferred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capital redemption reserve account and details of such transfer shall be disclosed In the balance sheet. The capital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redemption reserve account may be applied by the Company, In paying up unissued shares of the Company to be issued to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sharcholders of the Company s fully pald bonus shares.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Iv) Capital reserve : Capital Reserve can be utilised to Issue bonus shares and to write off capital expenses Lo strengthen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financlal position of the business. This Capital Reserve represents reserve of the Company which are not avallable for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distribution as dividend.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ot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Non-current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i) Term loans (Secured)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against vehicles (see note 1 below)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17.89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against covid emergency credit line (CECL) (see note | below)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214.99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against guaranteed emergency eredit fine (GECL) (see note 1 below)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2,911.83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1,785.00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ii) Term loans (unsecured)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From HOFC Ltd, (see note Il below)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1,943.01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2,087.17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From Deutsche Bank AG (see note 1T below)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1,430.34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non-current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6,291.54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4,105.05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Repayment, security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effective interest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Secured</w:t>
      </w:r>
    </w:p>
    <w:p>
      <w:pPr>
        <w:pStyle w:val="Heading1"/>
        <w:spacing w:before="0" w:after="140"/>
      </w:pPr>
      <w: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(2) Term loans against vehicles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See note 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Current maturilies of long-term debt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7.57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15.43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17.89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Term loans against CECL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See note 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173.29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1,201.69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Current maturlties of long-term debt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173.29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986.70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214.99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(¢) Term loans against GECL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See note 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3,579.33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1,860.00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Current maturities of long-term debt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667.50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75.00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- 2,911.!5 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1,785.00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Various vehicle loans have been avalled with &amp; Lenure ranging from 3 to 5 year and bearing interest ranging from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7.80% to 9.10% p.a. and secured by hypothecation of respective vehicle.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Various term loans against CECL and GECL have been availed with a tenure ranging from 2 to § year and bearing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ranging from 6.85% to 9.30% p.a. and secured against assets created out of the credit facilty so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extended,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CECL from Consortium Banks are secured by first charge ranking pari-passu by way of hypothecation of stocks,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book debts and all current assets of the Company at all locations and equitable mortgage on land &amp; building at 145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G.T, Road, Sahibabad, Ghaziabad, 144, Lakeshwari, Bhagwanpur, Roorkee, 148 &amp; 158, Raipur Industrial Area,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Roorkee, hypotheeation of Plant and Machinery excluding vehicles, pledge of KDR of R, 1.30 Crore in the name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Indla Udyog Ltd. Industrial property 1087 &amp; 1088 at Salempur, Rajputana, Pargana, Bhagwanpur, Roorkee,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Uttrakhand In the name of Jyotl Udyog Private Limited (formerly known as Jyoti Udyog Limited) and personal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guarantees by two Directors and corporate guarantees by three corporates,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b; GECL avalled from Consortium Banks (I.e. Canara Bank, Punfab National Bank, Indian Bank, UCO Bank and Union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Bank of India only) are secured by extension of charge over entire present and future current assels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and second charge ranking pari-passu on existing security of the Company. Faclities under the GECL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scheme are secured through Guarantee Caverage from National Credit Guarantee Trustee Company (NCGTC).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Repayment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Effective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Security interest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 Unsecured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Term loan from HDFC Ltd,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see note 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865%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2,086.40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2,210.46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maturities of long-term debt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123.29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N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208747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Term loan from Deutsche Bank AG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see note 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7.25%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1,492.50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=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\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Lesa: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maturities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long-term debt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62.16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/</w:t>
      </w:r>
    </w:p>
    <w:p>
      <w:pPr>
        <w:pStyle w:val="Heading1"/>
        <w:spacing w:before="0" w:after="100"/>
      </w:pPr>
      <w:r>
        <w:t>——mar e</w:t>
      </w:r>
    </w:p>
    <w:p>
      <w:pPr>
        <w:pStyle w:val="Heading1"/>
        <w:spacing w:before="0" w:after="120"/>
      </w:pPr>
      <w:r>
        <w:t>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=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1,430.34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pStyle w:val="Heading1"/>
        <w:spacing w:before="0" w:after="80"/>
      </w:pPr>
      <w:r>
        <w:t>Y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\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 Term loan from HDFC himited Is repayable in 180 instalments commencing from July 2016 and &amp; sccured by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mortgage of immovable property of Yogeshwar Development Private Limited (Formerly known as Yogeshwar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Development Limited).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 Term loan from Deutsche Bank AG Is repayable in 180 instalments commencing from Apnl 2022 and is secured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against mortgage of Immovable property of director.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Current borrowings.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Working capital Loans from banks-(Secured 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Cash Credit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11,777.78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11,422.12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Current maturities of long-term debt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 loans (secured)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848.37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1,077.13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Term Loans (unsecured)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205.55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123.29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current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12,831.70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12,622.54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1 (1) Working Capital Facilities from Consortium Banks are secured by first charge ranking pari-passu by way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hypothecation of stocks, book debts and all current assets of the Company at all locations and equitable mortgage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land &amp; building at 145 G.T. Road, Sahibabad, Ghaziabad, 144, Lakeshwari, Bhagwanpur, Roorkee, 148 &amp; 158,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Ralpur Industrial Area, Roorkee, hypathecation of Plant and Machinery excluding vehicles, pledge of KDR of Rs.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1.30 Crore In the name of East Indla Udyog Ltd. Industrial property 1087 &amp; 1088 at Salempur, Rajputana,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Pargana, Bhagwanpur, Roorkee, Uttrakhand In the name of Jyoti Udyog Private Umited (formery known as Jyoti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Udyog Limited). and personal guarantees by two Directors and corporate guarantees by three carporates.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 Cash Credit Includes working capltal demand loan for current financlal year Rs.24 Crore and in previous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financlal year Rs.32 Crore.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Maturity profite of undiscounted non current borrowings Is a5 below: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tessthant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tsyars Mo “;::':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 loan from HOFC limited #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144,36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908.32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1,039.72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2,002.39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 loans against vehicles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7.57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 loans against GECL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" 667.50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2,766.00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145.82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3,579.33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 loans against CECL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173.29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173.29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 loan from Deutsche Bank AG#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62.51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284.66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1,152.84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1,500.00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1,055.23 __ 3,965.34 __ 2,338.38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7,358.94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 "‘;L'.’r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t-syears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MO tEN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 loan from HOFC fimited &amp;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124.31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621.28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1,471.88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2,217.48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 loans against vehicles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15.43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17.89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33.32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 foans against GECL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75.00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1,785.00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1,860.00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 loans against CECL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985.70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214.99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1,201.69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1,201.44 _ 2,639.16 ___ 1,471.88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5,312.49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# Inclusive of one time payment made of processing fees, which Is am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ver the loan period.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 Provisions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employee benefits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Provision for compensated absences (refer note 39)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43.01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Provision for gratuity (refer note 39)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342,36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186.60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377.45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employee benefits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Provision for compensated absences (refer note 39)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14.35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Provision for gratuity (refer note 39)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34.96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53.28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49.31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70.16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 Trade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Payable to micro enterprises and small enterprises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Other trade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 Payable against goods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799.18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2,142.38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 Payable agalnst services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2,183.86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2,548.27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Payable against LC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330.42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71119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3,313.15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5,401.84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payables agelng as al 31 March,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Outstanding for following pnr:odl from due date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 than &amp;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More than 3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ot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1-2years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2-3 years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proiied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Outstanding due to MSME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2,891.75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163.76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257.64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3,313.15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2,891.75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163.76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257.64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3,313.18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payables ageing as at 31 March,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Outstanding for following periods from due date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pStyle w:val="Heading2"/>
        <w:spacing w:before="0" w:after="60"/>
      </w:pPr>
      <w:r>
        <w:t>Lessthan1 o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..o 3.3years MOrethan3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Outstanding due to MSME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#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4,367.56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479.99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23474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319.54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5,401.84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4,367.56 __ 479.99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234.74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319.54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5/401.84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 Other 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Interest accrued on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11.72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 Employees benefit expenses payable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182.44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64.17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Payable to Subsidiary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64.13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68.69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Others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3242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289.38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158.23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 Other current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(3) Advance from customers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1,033.23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44.51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Statutory dues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101,10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167.73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4.33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15.84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1,138.66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228.08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nt tax liabilities (net)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dlision for income tax (net of prepaid taxes)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698.85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32133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593.61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593.61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1,292.46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914.93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33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24 Revenue from operations.</w:t>
      </w:r>
    </w:p>
    <w:p>
      <w:pPr>
        <w:pStyle w:val="Heading1"/>
        <w:spacing w:before="0" w:after="140"/>
      </w:pPr>
      <w: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Sales of products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20,017.54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37,979.24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Sales of services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4,365.87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4,859.19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operating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2,805.89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316.49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36,189.30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54.92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 Other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987.13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956.54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Miscellancous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94.67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23.02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1,081.80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979.57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 Cost of material consumed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Consumption of raw material {including stores &amp; spares)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Opening stock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874.72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1,070.36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Add:Purchases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1,677.07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5,905.80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Less:Closing stock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35189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874.72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2,199.90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6,101.44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27 Purchase of finished, projects/ traded goods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Purchase of finished, projects/ traded geods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9,396.87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7,299.37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9,396.87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7,299.37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 Changes in inventories of finished, projects/ traded goods and work in progress 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Stocks at the end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Work in progress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237.79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903.07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Finished, projects/ traded goads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6,731.73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12,454.47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6,969.52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13,357.54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Stocks at the beginning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Waork in progress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743.86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 Finished, projects/ traded goods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20,338.61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(Increase)/decrease in stock (b-a)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6,388.02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7,724.93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29 Manufacturing and projects erection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Job work, technical &amp; ercction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3,502.78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3,997.25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Wages and labour charges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386.80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516.37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Power and fuet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81.35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163.12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Repalrs of plant and machinery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135.58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Rent- plant and equipment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66.69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108.97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(f)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Miscellancous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23.29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4,065.38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4,955.52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 Employee benefits expense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Salaries and aliowances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2,780.17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3,192.22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Remuneration to directors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245.60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226.60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Contribution Lo provident and other funds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23.61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Leave encashment (refer note 39)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Gratuity (refer note 39)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25.03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80.69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(f)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staff welfare expenses.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22352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158.62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3,304.43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3,682.39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 Finance costs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1,751.80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1,741.37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Bank charges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765.20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759.16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on Income Lax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33.60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315.56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Amortisation of processing fees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1.02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(¢)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Tnterest on lease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INDJA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10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(AN AMOUNTS ARE (N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32 Depreciation and Amortisation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@)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®)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(©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Depreciation of property, plant &amp; equipment (refer note 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Depreciation of right-of-use assets (refer note 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Amortisation of other intangible assets (refer note 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Administrative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w)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Rent - land &amp; building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Repair and maintenance of bullding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Repair and maintenance others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Insurance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Rates and Laxes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Legal and professional fees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Paymient to auditors (refer note (1) below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355.46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260.91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7112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45.07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860.83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39.66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159.95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38.36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360.83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688.50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53.00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133.91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39.61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701.88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(vii)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(viiiy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Printing and stationery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Watch and ward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Communication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Travelling and conveyance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Vehicle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Loss on sale of PPE &amp; Investment (net)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41.64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@ix)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x)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(]</w:t>
      </w:r>
    </w:p>
    <w:p>
      <w:pPr>
        <w:pStyle w:val="Heading2"/>
        <w:spacing w:before="0" w:after="60"/>
      </w:pPr>
      <w:r>
        <w:t>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165.27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46.10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519.25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35.89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115.00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(20.81)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154.75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3872.97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3175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2.25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129.00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113,09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117.30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(xiv)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Corporate social responsibility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Forelgn exchange fluctuation (nct)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(xv)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(xvl)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Miscellaneous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Selling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)y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Freight and forwarding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145.85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566,55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975.12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(174.76)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107.04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495.26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Claims and settlement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Alowance for expected credit loss (refer note 44)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(164.41)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(597.77)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118,82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2,230.46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(V)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Miscellaneous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 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Payments to auditors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“for Audits fees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-for Tax audit fees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Corporate soclal responsibility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Amount Lo be spent on CSR Activities as per the provisions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Sectlon 135 of the Companles Act 2013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114.20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128.79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spent amount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Construction/acquisition of any asset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On purposes ather than (1) above: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On promotion of education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129.00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129.00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Unspent / (Excess spent) amount on CSR activities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(0.21)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(AUl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 Income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major companents of come Lax expeise/(Lredt) are: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) Tncome tax expense/(credit) recognised in Statement of profit and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income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income tax for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 oas 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747.06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Adjustments in respect of current income tax of previous year</w:t>
      </w:r>
    </w:p>
    <w:p>
      <w:pPr>
        <w:pStyle w:val="Heading2"/>
        <w:spacing w:before="0" w:after="80"/>
      </w:pPr>
      <w:r>
        <w:t>o (a088)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ERTATS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706.19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</w:t>
      </w:r>
    </w:p>
    <w:p>
      <w:pPr>
        <w:pStyle w:val="Heading1"/>
        <w:spacing w:before="0" w:after="120"/>
      </w:pPr>
      <w: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Relating to origination and reversal of temporary difterences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2149</w:t>
      </w:r>
    </w:p>
    <w:p>
      <w:pPr>
        <w:pStyle w:val="Heading2"/>
        <w:spacing w:before="0" w:after="60"/>
      </w:pPr>
      <w:r>
        <w:t>o (69.90)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(69.90)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income tax expense/(credit)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1,150.65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636.28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Income tax recognised In other comprehensive income (OCI)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related to items recognised in OCI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(5.96)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Equity Instruments through Other Comprehensive Tncome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(56.18)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(6.45)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(67.81)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) Reconciliation of tax expense and the accounting profit/(loss) multiplied by statutory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l0ss on remeasurements of defined benefit plans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(11.63)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tax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Accounting profit before Income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462174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Tax expense at statutory income tax rate of 25.168% (31 March 2021: 25.168%)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1,163.20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Yax effect of amounts whiich are not deductible (taxable) in calculating taxable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22922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Tax effect of amounts which are deductible (non-taxable) in calculating taxable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(294.14)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(141.57)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tax earlier years</w:t>
      </w:r>
    </w:p>
    <w:p>
      <w:pPr>
        <w:pStyle w:val="Heading1"/>
        <w:spacing w:before="0" w:after="80"/>
      </w:pPr>
      <w:r>
        <w:t>3078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(40.88)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Tax expense at the effective income tax rate of 24.43% (31 March 2021: 28.07%)</w:t>
      </w:r>
    </w:p>
    <w:p>
      <w:pPr>
        <w:pStyle w:val="Heading2"/>
        <w:spacing w:before="0" w:after="60"/>
      </w:pPr>
      <w:r>
        <w:t>112936 70619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Breakup of deferred tax recognised in the Balance sheet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assots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(1,434.34)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(1,562.56)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liabiities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3,002.26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3,102.53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1,657.92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1,629.98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value asof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Changes through Changes through ~ Carrying value as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FY 2021-22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1-Apr-21 _ profit and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ocr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Deferred Income tax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gratuity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(48.67)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(5.96)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a4.94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leave liability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14.44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bonus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(2.70)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0.43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Pravision for expected credit losses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1,446.76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(72.24).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1,374.53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deferred income tax assets 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1,562,56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(122.26)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1,434.34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i) Deferred income tax llabilities.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Property, plant and equipment and other Intangible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2,716.61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(13.03)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2,702.68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Right-of-use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(10.02)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(1.64)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(11.66)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account of Retention money nat considered as revenue for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475.27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(86.82)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388.45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FY2011-12 to FY2015-16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account of processing fees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1.63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©n account of fair valuation of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8.1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deferred Income tax labilities 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3,192.53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(100.76)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3,002.26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deferred tax assets/Habllities (i-it)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(1,629.98)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(21.49)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(6.45)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(1,657.92)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Canrying value asof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Changes through Changes through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value as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FY 2020-21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1-Apr-20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_profitand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i) Deferred income tax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Pravision for gratuity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90.90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(11.63)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leave liability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(0.06)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&amp;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bonus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(10.05)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expected credit losses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1,490.75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(43.98)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1,446.76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deferred Income tax assets 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1,607.97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(33.78)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(11.63)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1,562.56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il) Deferred income tax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Property, plant and equipment and other intangible assets.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2,770.04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(53.43)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2,716.61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Right-of-use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(6.50)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(3.52)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(10.02)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account of Retention maney not cansidered as revenue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(46.47)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475.27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FY2011-12 to FY2015-16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account of processing fees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©.27)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account of fair valuation of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5618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8.1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deferred income tax fiabilities 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(103.69)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56.18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3,192.53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§9.50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(67.81)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(1,629.98)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comprehensive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Items that will not be reclassified to profit or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(@) Remeasurements of the defined benefit plans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Eaulty Instruments through Other Comprehensive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(¢) Income tax (expense)/credit relating to items that witl not be reclassified to profit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or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72.40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46.21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299.66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(6.45)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(67.81)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89.64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278.05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Earnings per share (EPS)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(2) Net profit after tax as per Statement of Profit and Loss attributable to Equity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Shareholders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Nominal Value of Equity Shares (In Rs.)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Total number of equity shares outstanding in the beginning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3,471.09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1,879.69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28,98,299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28,98,299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28,98,299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28,98,299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28,98,299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28,98,299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Total number of equity shares outstanding at the end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(2) Weighted average number of equity shares used as denominator for calcufating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basic and diluted EPS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(f) Basic and Diluted earnings per share (In Rs.)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119.76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64.86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6'S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L£0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6E°0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Aynbz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(SIG9P 1E30L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(sawg) opes Aynba 3930</w:t>
      </w:r>
    </w:p>
    <w:p>
      <w:pPr>
        <w:pStyle w:val="Heading1"/>
        <w:spacing w:before="0" w:after="80"/>
      </w:pPr>
      <w:r>
        <w:t>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o'z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$0'E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sapaen waund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si19s5e waumy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{sawp) oRe: waun)</w:t>
      </w:r>
    </w:p>
    <w:p>
      <w:pPr>
        <w:pStyle w:val="Heading2"/>
        <w:spacing w:before="0" w:after="60"/>
      </w:pPr>
      <w:r>
        <w:t>siow fsbump</w:t>
      </w:r>
    </w:p>
    <w:p>
      <w:pPr>
        <w:pStyle w:val="Heading1"/>
        <w:spacing w:before="0" w:after="100"/>
      </w:pPr>
      <w:r>
        <w:t>) () TZdewTE  Zoeewie</w:t>
      </w:r>
    </w:p>
    <w:p>
      <w:pPr>
        <w:pStyle w:val="Heading1"/>
        <w:spacing w:before="0" w:after="100"/>
      </w:pPr>
      <w:r>
        <w:t>JR—</w:t>
      </w:r>
    </w:p>
    <w:p>
      <w:pPr>
        <w:pStyle w:val="Heading1"/>
        <w:spacing w:before="0" w:after="160"/>
      </w:pPr>
      <w:r>
        <w:t>R</w:t>
      </w:r>
    </w:p>
    <w:p>
      <w:pPr>
        <w:pStyle w:val="Heading1"/>
        <w:spacing w:before="0" w:after="160"/>
      </w:pPr>
      <w: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2dueiIeA JO HOSEDY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 @100 125y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2871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GaLTb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WbT'L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Aynb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Xe) JaYe Jesh BU3 10} Waid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() 42403 4 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 200 33538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50°11T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HER'Y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%0201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SURRIAO WY INUBATY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xe) JaYe Jeah U5 10) 0id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(o) ones Jyosd 3N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8 230U 42,9y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(#0'0€)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$TT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S9IqeNI94 apRG abRIDAY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$u0QesSA0 LUCL) SNLDADJ SSOID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Ones JBACUING SIAGRAIFIL SPRSL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%1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%99'8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%09°01</w:t>
      </w:r>
    </w:p>
    <w:p>
      <w:pPr>
        <w:pStyle w:val="Heading2"/>
        <w:spacing w:before="0" w:after="60"/>
      </w:pPr>
      <w:r>
        <w:t>(a0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e3ded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Saxe] pue 1S2430U; 3403q Bujused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(%) paAcidwa eyded ua NS,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 10U SRy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¥9'8E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s3jgeAed Junoode 3besany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15y 35EUING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(sawn) oped saa0wm s2iqeAed apesL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01 20U s394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(252}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jeaides Supriom abesaay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suopesado wel) SNUSASY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(s3Lup) Oes 33A0uINT (EdED J3N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11 3300 33539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(92¢8)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%ZO'TL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%ESTT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Swsunsaa] sbessay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SIUDUASIAUI WOY PRIEISUSE oL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(%) Pa3GNb - UBLISIAUL LG LMY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16'0Z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50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(VNS 3530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(2iPIIAITS 3930 40J djqelieAr Suiused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{sawn) opes abesaAcs 33jAJSS 3G90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2202 "usek £ Loy SAQENIIR PR 0D Lol PasIEa: Bl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b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I5e) ISulEBe awAed 0) 1P PSES.OP AR ORE: JSNOLIN: SITENII el (8)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3NUBA U] SSEAIIP | [IA3] I|GRAISIZA PR U 35LRIU O 3N PASEIIIP ABL Of1R) JIATUNS [BFCED 3N {o1)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2294 SNOIASAT U| S3URYS P31OND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JO SNIEA JIE; U BSER.IU| 0 INP PASEIRP SALY JBLNSIAL) Lo LMY {TT)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1202 ‘Unieiy LE Pue Z20Z *uSsel TE PAFUS SIE2A 314 J0j SOREX [E3RAIRUR 3y 3J@ GLIMOli0d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soney 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$193p Peq Jo AJSAGI3I SIPNIALI AWIGEILOID Ul 3SERIU; 02 NP PISEAIIV: IABL AINTA US UMY @£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1343 BlqeAed 3pes) Ui 35€3.09p DI anp Pasea.oul IAey ofj2) 2A0wN] Saiqeded apesL (6}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(Q3Lv1s ISTMYIHLO SSITNN SHIVT ¥NI NI 3UY SINAOWY 1Iv)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Z2Z0Z HOUVIW TE GIANE ¥V3A THL MO SINIWILYLS IVIINVNIS IHL OL SILON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QILIWI1 DOAGN VIONI 1SV3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25U30X3 UCRESRIOWE PUE LUORRR3:03Q + SISO3 3dURUK + XB1 24098 Woid  (2)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Sasu3dxa JaHI0 PUB SISUSCXD LORSAJR S399fed ‘Buunidejnuew sapriul {S)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Aypgeayoud vy aseaiul 0y anp paseasny) aaey onel Wwaxd 1w (9)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SEUIMCLIOG JUBLIND-UOU B JUBLIND SUSS3IA3) IG3D 12101 (T}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s3503 Ddueud + 51930 (201 (€)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593 |04 + Aunka (7)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19I0N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Reconcitiation snapshot for current year,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following is the movement in lease hiabilities 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Partcoiare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Balance at the beginning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77.82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185.66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Additions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Finance cost accrued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12,16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Deletions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 of lease liabilities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(80.00)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(120.00)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Balance at the end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77.82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maturity of the lease liabilities Is as follows: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&lt;=1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1-3 Years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77.82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77.82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39 Employee Benefits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Defined Benefit Plan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 Gratuity: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Gratuity Funds fo) the employees are administered by Future General India Life Insurance Co. Lid. under Group Graluity Scheme.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Liability of Gratuity has been valued by an independent actuary using projected unit credit method and provided accordingly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11. Leave Encashment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Liability of leave encashment has been valued by an independent actuary and provided accordingly.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The results of the actuarial study for the obligation for employee benefits as computed by the actuary are shown below: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Actuarial study analysis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Gratuity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Leave Encashment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31-Mar-22| 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[Components of statement of income statement charge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service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28,39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56.49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28.41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(income) on plan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(3.69)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(a.21)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 Actuarial (gains)/lesses arising from changes In demographic assumptions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[Actuarial (gain)/loss due to changes in financial assumptions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(0.90)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©.77)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 Actuarial (gain)/loss on account of experience adjustments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(17.63)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[Recognition of past service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Settlement/curtaliment/termination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=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charged to consolidated statement of profit or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25.03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80.69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Reconciliation of benefit obligations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Obligation at start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450.71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424.00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service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28.39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56.49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28.41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Benefits directly paid by the Enterprise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(218.43)|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(6.54)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(0.89)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|Actuarial (galns)/losses arising from changes in demographic assumptions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 Actuarial (gain)/loss due Lo changes in financial assumptions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(8.46)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(13.81)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(0.90)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(0.77))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Actuarial (gain)/loss on account of experience adjustments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(17.45)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(31.85)|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(17.63)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Benefits payments from plan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(54.02)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(12.54)]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=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Obligation of past service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|Actuarial (gain)/ioss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Defined benefits obligations at the end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181.07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450,71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57.36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[Change in fair value of plan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Fair value of plan assets at the beginning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55.06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62.84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on plan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a.21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[Returns on plan asset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(2.21)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Benefits paid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(54.02)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(12.54)]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 Actuarial (loss)/gain on plan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Fair value of plan assets at the end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55.06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Movements In net llability/(asset)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liability at the beginning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395.64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361.16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Employer contributions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»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Direct benefit payments by employer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(218.43)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(6.54)]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(0.89)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 Total expense recognised In the consolidated statement of profit or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25.03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80.69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amount recognised In OCI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(23.70)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(46.21)|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»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llabllity at the end of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178.55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395.64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57.36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[Amount to be recognized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Profit and loss statement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25.03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80.69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comprehensive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(23.70)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(46.21)|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Components of acturial gain/losses on obligation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Actuarial (gains)/losses arising from changes In demographic assumptions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Actuarial (gain)/loss due to ehanges In financial assumptions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(13.81)|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[Actuarial (galn)/loss on account of experience adjustments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(31.85)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Return on plan assels excluding amounts included in interest 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(0.55)]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actuarial (gain)/loss recognised in OCI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Principal actuarial assumptions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Discount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 /0%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7.15%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6.70%)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Salary Escalation/ Medical cost Increase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5.50%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5.50%)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5% pa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5% pa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[s%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atfie pa 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younger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ages|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ounger  ageslyounger ages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Withdrawal rate:age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reducing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(o 1| 078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ages|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[younger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agesounger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educing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10 1%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[reducing to 1%jreducing 1o 1%)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pa. ot older| o8</w:t>
      </w:r>
    </w:p>
    <w:p>
      <w:pPr>
        <w:pStyle w:val="Heading2"/>
        <w:spacing w:before="0" w:after="80"/>
      </w:pPr>
      <w: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HeTe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 a older]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[pa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at olderfpa at older|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Leave avallment rate (p.a.)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Encashment In service (p.a.)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10.00%)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Expected contribution of Gratulty for the next year Is Rs.34.96 lakhs.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Gratuity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Leave Encashment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[Amounts recognised In the balance sheet consist of-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31-Mar-22| 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liability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34.96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53.28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14.35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 current liability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143,59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342.36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43.01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Maturity Profile of Defined Benefit Obligation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Gratuity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Leave Encashment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[Duration of defined Benefit Obligation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ended| Year Ended|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Within 1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157.86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1-2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5.81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39.67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2 - 3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30.17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3.4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8.10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34.86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4 -5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8.91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12.97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6.36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3.63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Above 5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100.54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175.19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27.58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10,74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©) Sensitivity analysls of significant assumptions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following table present a sensitivity analysis to one of the relevant actuarial assumption, holding other assumptions constant, showing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how the defined benefit obligation would have been affected by changes in the relevant actuarial assumptions that were reasonably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possible at the reporting date.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Gratuity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Leave Encashment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31-Mar-22| 31-Mar-21| | 31-Mar-22| 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Discount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 by 50 basis polnts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172.37]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437.30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56.39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Decrease by 50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190.51)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465,22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58,35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52.73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Salary increase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 by 50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188.93|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464.51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52.74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Decrease by 50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173.46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437.87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51.22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Withdrawal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 by 1000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181.94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451.31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57.19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Decrease by 1000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180.16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450,05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57,52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52.09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Details of plan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Composition of the plan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 Mar 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 Mar 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 Mar 22|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 Mar 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Government of India Securities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 Government Securities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0,00%|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High quality corporate bonds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0.00%!|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Equity shares of listed companies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0.00%!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Property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[Special Deposit Scheme.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Fund Managed by Insurer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Bank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0.00%|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STATEMENYS FOR THE YEAR ENDED 3)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40 Contingent liabilities and commitments (to the extent not provided for)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Contingent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Bank Guarantees pending (et of margin)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16,153.96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14,849.25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LCs pending for shipment (net of margin)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681,09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Disputed Indirect Taxes demands: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~Excise Duty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~Custom Act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~Sales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338.65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335.93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Goods &amp; Service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240.07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13141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Disputed Income Tax demands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58.54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58.54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Commitments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_3iMar-22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3i-Mar-21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Estimated amount of contracts remaining to be executed on capital account and not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258</w:t>
      </w:r>
    </w:p>
    <w:p>
      <w:pPr>
        <w:pStyle w:val="Heading1"/>
        <w:spacing w:before="0" w:after="80"/>
      </w:pPr>
      <w: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provided for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41 Effects of COVID-19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COVID-19 Pandemic has impacted the economy and business operations, due to lockdown announced by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Government of India and other countries In previous years. The operations of the industries comes to standstil with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little to no-movement of manpower and resources. All this leads to siuggish start of the financial year 2021-22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there were many restrictions imposed and accordingly industry started thelr operations in compliance with Central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State Government periodical guidelines, with permitted staff at plants, factories, sites and offices. The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management has evaluated (mpact of COVID-19 pandemic on ts business and considered various factors that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results in decline in turnover, delay in realisation of debtors, reduction In new order book, Increase in direct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Indirect cost, delay in projects execution, reduction in production due to lockdown which adversely affected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operational performance of the business.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Due to fittle movement of manpower and shortage of raw material, cost of manufactured goods and projects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exceeds, which results in increase of expenditure. The operational expenses of the Company has alse incrcased due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fixed cost and other expenses which are of regular nature, like salary, wages &amp; labour cost etc, which impacted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profitablilty. There Is also Increase In the finance cost to the Company due Lo additional loans/credit facllities taken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by the Company under “Atmanirbhar Rharat” scheme introduced by Government of India to mitigate the liquidity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distress situation In the economy and business growth, mainly Guaranteed Emergency Credit Line (GECL), COVID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Emergency Credit Line (CECL) etc.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Further, the Company has considered current and anticipated future economic conditions refating to Industries it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deals with, the Company expects to fully recover the carrying amount of property, plant &amp; equipment,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Including unbilied receivables, Inventory, Investments and other assets of the company. However, the situation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COVID-19 is not resolved yet fully. The management does not see any risk in the Company’s abllity to continue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going concern basis and meeting Its flabilities as and when they fall due. The Company will continue to monitor 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material changes to future economic conditions impacting business of the Company.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,//:\</w:t>
      </w:r>
    </w:p>
    <w:p>
      <w:pPr>
        <w:pStyle w:val="Heading1"/>
        <w:spacing w:before="0" w:after="80"/>
      </w:pPr>
      <w:r>
        <w:t>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U</w:t>
      </w:r>
    </w:p>
    <w:p>
      <w:pPr>
        <w:pStyle w:val="Heading2"/>
        <w:spacing w:before="0" w:after="80"/>
      </w:pPr>
      <w:r>
        <w:t>6‘/\0}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*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42 Related party transaction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Subsidiaries, associates, joint ventures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pStyle w:val="Heading2"/>
        <w:spacing w:before="0" w:after="80"/>
      </w:pPr>
      <w: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Name</w:t>
      </w:r>
    </w:p>
    <w:p>
      <w:pPr>
        <w:pStyle w:val="Heading1"/>
        <w:spacing w:before="0" w:after="80"/>
      </w:pPr>
      <w:r>
        <w:t>Relationship | (0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X an |Principal activities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Whelly owned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Trading In transformers, conductors and other electricall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Eitiitimked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Subsidiary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Nigeria | 00ds and doing other profect related viork.</w:t>
      </w:r>
    </w:p>
    <w:p>
      <w:pPr>
        <w:pStyle w:val="Heading2"/>
        <w:spacing w:before="0" w:after="80"/>
      </w:pPr>
      <w:r>
        <w:t>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Develop, design, manufacture, support, process and|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Udyat Smart Solution | Wholly owned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ok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deal in software development projects, solutions in ail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Subsidiary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areas of softwares, webapplications and provide its|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related services.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Manufacturing, _ supply,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_import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&amp; _ export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_of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Udyat Energy Private | Wholly owned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transformers, execution of EPC projects and its related|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Subsidiary</w:t>
      </w:r>
    </w:p>
    <w:p>
      <w:pPr>
        <w:pStyle w:val="Heading2"/>
        <w:spacing w:before="0" w:after="80"/>
      </w:pPr>
      <w:r>
        <w:t>ey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Undertake Infrastructure developmant works, setting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up of underground drainage systems, sewage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vt Watar private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ngm“"’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treatment plant, setting up of water and saniation)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Infrastructure projects, supply of clean water &amp; its|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related services.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Trading,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acquire,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establish,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construct,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operate,|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Udyat International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Wholly owned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maintain electrical transmission lines projects, high|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Subsidiary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voltage substation, cable, wires and 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refated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services.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Undertake, construct civil infrastructure, architecture,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Udyat Bharat Private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Wholly awned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brick maker, selting up of production unit for|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Subsidiary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manufacture of water reservolrs, welded ralis, tunnel,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water sources and its related services.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Directors and Key managerial personnel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Mr. Harsh Gupta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Mr. Mohit Saraogi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Mrs. Indira Lohia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 Parties In which directors and Key Managerial personnel have significant influence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Techno Hardware Enterprises Pvt. Ltd.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Prism Auxiliaries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Harl Overseas Pyt 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Muchmore Projects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Helix Probuild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Pal Chemicals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Prabhat Powerioom Factory Pt. Ltd.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Yogeshwar Development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Ekdant Structure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Ekdant Buildcon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Udyat International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Udyat Waler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Spinfluence Industries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Ekdant Premises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Nikunj Food &amp; Agro Products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Quince Developers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School of Design and Entrepreneurship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Shining Infrabuidicon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Vihaan Infrabulld LLP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Udyat Smart Solutition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Udyat Energy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Udyat Bharat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Jyotl Udyog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Relative of Directors and Key Managerial Personnel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[C)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Mrs. Manisha Gupta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Mrs. Gunjan Saraog!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Mr. Priyavral Gupla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1O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 Transactions with related parties during the year</w:t>
      </w:r>
    </w:p>
    <w:p>
      <w:pPr>
        <w:pStyle w:val="Heading2"/>
        <w:spacing w:before="0" w:after="80"/>
      </w:pPr>
      <w:r>
        <w:t>" | Yearended | Yearended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Subsidiaries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Fareign exchange fluctuation gain/ (loss) on 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(14,00}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Foreign exchange fluctuation gain/ (loss) on loans given &amp; interest thereon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4.25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(0.55)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Foreign exchange fluctuation gain/ (loss) on other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(4.56)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(5.97)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11.21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(With Parties in which directors and Key Managerial Personnel have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significant Influence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Sales of products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4.61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696.94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456.65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Purchase of finished goods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Rent - land &amp; bullding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126.00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and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given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7,071.49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2,733.86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received back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4,502.92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767.99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received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repald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35.03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 in preference shares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600.00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 In equity shares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assets and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 of lease llabilities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directors and Key Managerial Personnel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Remuneration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225.60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201,60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‘Commission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Perquisites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Relative of directors and Key Managerial Personnel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Salaries and allowances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75.00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Perquisttes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Impairments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Impairements in trade receivables -subsidiary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18.74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(f)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Qutstanding balances at year end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Subsidiaries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“Trade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661.96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644.38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given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149,51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145.54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B0.60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70.22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payable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64,13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68.69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[With Parties In which directors and Key Managerial Personnel have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significant influence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recelvables.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633.61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530.63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recelvables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85.31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68.78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29.65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Advance to vendors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1,030.00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 in LLPs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 in preference shares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770.00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 in equity shares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glven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7,487.21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4,918.64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directors and Key Managerial Personnel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Remuneration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Relative of directors and Key Managerial Personnel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Salary Payable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43 Financlal instruments- Accounting, Classification and Falr Value Measurement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A. Accounting classitication and fair values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amount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Fair value</w:t>
      </w:r>
    </w:p>
    <w:p>
      <w:pPr>
        <w:pStyle w:val="Heading2"/>
        <w:spacing w:before="0" w:after="80"/>
      </w:pPr>
      <w:r>
        <w:t>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iomar-2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BTeL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pvrocr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Amortised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tevell Level2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Lovel3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|Financial assets</w:t>
      </w:r>
    </w:p>
    <w:p>
      <w:pPr>
        <w:pStyle w:val="Heading1"/>
        <w:spacing w:before="0" w:after="160"/>
      </w:pPr>
      <w: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|Cash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1,387.48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1,387.48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financial assets: foans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272808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72898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Non-curant other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L705.06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1,705.06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current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128520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1,285.20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1603.83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160383 | 81327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79056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1,603.83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INon-current 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199,53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199.53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trade receivables</w:t>
      </w:r>
    </w:p>
    <w:p>
      <w:pPr>
        <w:pStyle w:val="Heading2"/>
        <w:spacing w:before="0" w:after="80"/>
      </w:pPr>
      <w:r>
        <w:t>M7 30702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[Bank balances other than cash &amp;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3,257.85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3,257.85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4558121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48,165.05 | 813.27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79056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1,603.83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liabllities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trade payabies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331315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33135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current financial isbilities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289.38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289.38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1912324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19,123.24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pStyle w:val="Heading1"/>
        <w:spacing w:before="0" w:after="100"/>
      </w:pPr>
      <w: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22,725.78_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22,725.78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amount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Fair valug</w:t>
      </w:r>
    </w:p>
    <w:p>
      <w:pPr>
        <w:pStyle w:val="Heading1"/>
        <w:spacing w:before="0" w:after="80"/>
      </w:pPr>
      <w:r>
        <w:t>ot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FTRL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FvToct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Amoptised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Levell Level2 Leveld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2,93090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2930.90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financial assets: foans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513403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5134.03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 other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157615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157615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current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105144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1,051.44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994.90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994.90 | 81434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18056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99490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 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4450109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4,459.19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1669032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16,690.32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[Bank balances ather than cash &amp;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313673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3,136.73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994.90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3497874 35,973.65 | 814.34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18056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994.90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labilities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trade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540184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540184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current financi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158.23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158.23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 liabilties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7.8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.82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16,727.59 _ 16,727.50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22,365.48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22,365.48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* The carrying value and the fair value approximates.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B. Measurement of fair values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table shown below analysis financial instruments carried al fair value, by valuation method, The different levels have baen defined below: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Level 1: quoted prices (unadjusted) in active markets for tdentical assets or liabilities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- Level 2: nputs other than quoted prices inciuded within Leve! 1 that are observable for the asset or liabillty, either directly (1.e., s prices) or indicectly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(L., derlved from prices)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Level 3: Inputs for the asset or liabllity that are not based on observable market data (unobservable Inputs)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€. Valuation techniques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following methods and assumptions were used to estimate the fair values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Falt value of the cash and short term deposits, current lans and advances and other current financial llabilities, short term borrowing from banks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financial Institutions and other similar items approximate their carrying vatue largely due to short term maturities of these instruments.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he customer and the risk characterlstics of the financed project. Based on this evaluation, allowances are taken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these receivables.</w:t>
      </w:r>
    </w:p>
    <w:p>
      <w:pPr>
        <w:pStyle w:val="Heading2"/>
        <w:spacing w:before="0" w:after="80"/>
      </w:pPr>
      <w:r>
        <w:t>TR</w:t>
      </w:r>
    </w:p>
    <w:p>
      <w:pPr>
        <w:pStyle w:val="Heading1"/>
        <w:spacing w:before="0" w:after="80"/>
      </w:pPr>
      <w:r>
        <w:t>SELTAN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/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AGAY \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YO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risk management objectives and policies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Tne Company's principal financial iabilities Lomprises of Borrowings, lrade payables and other payables. The main purpose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these finandial lablities is ta finance the company’s operations, The campany’s punuipal financial assels include foans (security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deposits, vendor advances), trade and other receivables, and cash and short-term deposits that derive directly from 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operations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is exposed to the following risks from 1ts use of financial Instruments: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Credit sk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Liquidity risk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Interest rate risk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company’s board of directors has the overall responsiblity for the establishment and oversight of the company's risk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management framework. This note presents Information about the risks associated with its financial instruments, the company’s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objectives, policies and processes for measuring and managing risk, and the company’s management of capital.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Credit risk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is exposed to credit risk as a result of the risk of counterparties defaulting on their obligations. The company’s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exposure to credit risk primarily relates to trade receivables The company monitors and Himits its exposure to credit risk on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continuous basis. The company's credit risk assnciated with trade recelvables is primarily related to customers not able to settle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thelr abligation as agreed upon. To manage this, the company periodically reviews the financial reliabliity of Iits customers, taking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into account their financlal condition, current economic trends and analysis of historical bad debts and ageing of trade recelvables.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recelvables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recelvables represent the most significant exposure Lo credit risk and is managed by the company through policies,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procedures and controls relating to customer credit risk management, Outstanding trade recelvables are monitored al regular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intervals. Impairment analysis Is performed at each reporting date on Individual customer basis.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and other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36,367.30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26,897.92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given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7,728.98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5,134.03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1,603.83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994,90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1,387.48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2,930.90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Impairment losses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ara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1w “’;‘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and other receivables (measured under life time excepted credit loss model)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Opening halance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5,748.42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5,923.18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(reversal)/ provided during the year (refer note 33)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(597.77)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(174.76)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Closing balance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5,150.65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5,748.42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 slanificant changes In estimation techniques or assumptions were made during the reparting period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Liquidity risk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Is exposed to liquidity risk refated Lo its abllity to fund its obligations as and when they become due, The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monitars and manages its liquidity risk to ensure access to sufficient funds to meet operational and financial requirements.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has access Lo credit facilities and monitors cash and bank balances on a regular basis. In refation to the company’s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liquidity risk, the company’s policy Is to ensure thal it will have sufficient liquidity to meet its liabilities when due, under both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normal and stressed conditions without incurring unacceptable losses.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Maturities of 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contractual undiscounted cash flows of financial habilities are as foliows: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 than 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More than 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yass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15 years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1,055.23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3,965.34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2,338.38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7,358.94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3,313.15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331315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financial Habliities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289.38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289.38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4,657.77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3,965.34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2,338.38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10,961.48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agges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 than 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More than 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1-5 years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1,201.44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2,639.16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1,471.88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5,312.49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5,401.84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5401.84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financial Habllities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158.23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=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158.23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6,761.51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2,639.16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1,471.88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10,872.55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rate risk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rate risk is the risk that an upward movement In the Interest rate would adversely effect the borrowing cost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company. The company Is exposed to short-term borrowings from banks (overdrafts and working capital demand loan).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manages Its interest rate risk by regular monitoring and taking necessary actions as are necessary to maintain 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appropriate balance.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exposure of the Company's borrowings to Interest rate changes at the end of the reporting period are as follows: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Interest rate risk exposure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n-u::;;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;u.n:.:;xt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Variable rate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7,345.45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5,305.47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Sensitivity analysis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Profit or loss estimate to higher/iower Interest rate expense from borrowings as a result of changes in interest rates,</w:t>
      </w:r>
    </w:p>
    <w:p>
      <w:pPr>
        <w:pStyle w:val="Heading2"/>
        <w:spacing w:before="0" w:after="60"/>
      </w:pPr>
      <w:r>
        <w:t>__impact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on profit after tux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rates - increase by 100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-73.45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-53.05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rates - decrease by 100 basis points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73.45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53.05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Capital management.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primary objective of company’s capital management is to maximise shareholder's value. The company's capital comprises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share capital and retained earnings attributable to equity shareholders. The company manages Its capital structure in fight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changes In the economic and regulatory environment and the requirements of the financial covenants.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‘The company manages its capital an the basis of debt to equity ratio. The gross debt equity ratio is 0.39 as at 31 March, 2022 (as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at 31 March, 2021 0.37).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RUPEES IN LAKHS,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46 The Company has sent written communication to creditors regarding theit status under the Micro, Small and Mediurr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Enterprises Development Act, 2006 stating in case of non fecelpt of confirmation, shall be assumed to be not covered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under MSMED Act and hence disclosure relating to amounts unpaid as at he year end together with interest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paid/payable under this Act have not been gven accordingly and refled upon by the Auditors.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47 Revenue from operations includes sale of exporls and overseas projects of Rs.1004.25 Lakhs (Previous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Rs.3145.29 Lakhs) during the year. The company has also recovered an amount of Rs.2298.55 Lakhs (Previous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Rs.84.56 Lakhs) from bad debt during the year, which is shown in note no 24 under the head other operating income,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48 Income tax proceedings are pending with respect 1o consequential search operations carrled out by the Income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Authorities on the Company in August 2017. However the company's management belleves that based on legal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advice, the outcome of the above case will not have a material and adverse effect and shall be accounted as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when the case is settied.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49 Previous year's figures have been regrouped, rearranged or reclassified, whenever necessary to confirm the current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year's classification.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50 The financial statements for the year ended 315t March, 2022 are approved and authorised by Board of Directors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their meeting held on 08 September 2022.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 Notes "1'to 51’ farming part of the Balance Sheet as on 31st March, 2022 &amp; Statement of Profit and Loss for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 on that date are duly signed by the Directors and Auditors,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per our report of even date attached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Satiya &amp; Assoclates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Chartered Accountants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Firm Registration No.: 029830N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Hor and on Behalf of the Board of Directors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w Sa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Ashu Satiya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{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tsaraogl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Proprietor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Managing Directs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ime Director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Membership No.: 539572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DIN 00899037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 : Noida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 : 08 September 2022</w:t>
      </w:r>
    </w:p>
    <w:p>
      <w:r>
        <w:br w:type="page"/>
      </w:r>
    </w:p>
    <w:p>
      <w:r>
        <w:br w:type="page"/>
      </w:r>
    </w:p>
    <w:p>
      <w:pPr>
        <w:pStyle w:val="Heading1"/>
        <w:spacing w:before="0" w:after="80"/>
      </w:pPr>
      <w:r>
        <w:t>2022-2023</w:t>
      </w:r>
    </w:p>
    <w:p>
      <w:r>
        <w:br w:type="page"/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'</w:t>
      </w:r>
    </w:p>
    <w:p>
      <w:pPr>
        <w:pStyle w:val="Heading1"/>
        <w:spacing w:before="0" w:after="80"/>
      </w:pPr>
      <w:r>
        <w:t>M/s SATIYA &amp;ASSOCIATES</w:t>
      </w:r>
    </w:p>
    <w:p>
      <w:pPr>
        <w:pStyle w:val="Heading1"/>
        <w:spacing w:before="0" w:after="120"/>
      </w:pPr>
      <w:r>
        <w:t>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"HARTE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 ACCOUNTANT]}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Independent Auditor’s Report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To the Members of 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 on the Audit of the Standalone Financial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Opinion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have audited the accompanying standalone financial statements of East India Udyog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Limited (“the Company”), which comprise the Balance Sheet as at 31st March, 2023,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 of Profit and Loss (including Other Comprehensive Income), the Statement of Cash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Flows and the Statement of Changes in Equity for the year then ended, and notes to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Standalone Financial Statements including a summary of the significant accounting policies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other explanatory information (hereinafter referred to as “the standalone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statements”).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our opinion and to the best of our information and according to the explanations given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us, the aforesaid standalone financial statements give the information required by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Companies Act, 2013 (“the Act”) in the manner so required and give a true and fair view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conformity with the Indian Accounting Standards prescribed under section 133 of the Act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read with the Companies (Indian Accounting Standards) Rules, 2015, as amended, (“Ind AS")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and other accounting principles generally accepted in India, of the state of affairs of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Company as at 315t March, 2023 and its profit, total comprehensive income, its cash flows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changes in equity for the year ended on that date.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Basis for Opinion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We conducted our audit of the standalone financial statements in accordance with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Standards on Auditing specified under section 143(10) of the Act (SAs). Our responsibilities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under those Standards are further described in the Auditor’s Responsibilities for the Audit of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the Standalone Financial Statements section of our report. We are independent of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Company in accordance with the Code of Ethics issued by the Institute of Chartered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Accountants of India (ICAI) together with the ethical requirements that are relevant to our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audit of the standalone financial statements under the provisions of the Act and the rules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made thereunder, and we have fulfilled our other ethical responsibilities in accordance with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these requirements and the ICAI Code of Ethics. We believe that the audit evidence obtained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by us is sufficient and appro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provide a basis for our opinion on the standalone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statements.</w:t>
      </w:r>
    </w:p>
    <w:p>
      <w:pPr>
        <w:pStyle w:val="Heading1"/>
        <w:spacing w:before="0" w:after="80"/>
      </w:pPr>
      <w:r>
        <w:t>B ASSoN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</w:t>
      </w:r>
    </w:p>
    <w:p>
      <w:pPr>
        <w:pStyle w:val="Heading2"/>
        <w:spacing w:before="0" w:after="60"/>
      </w:pPr>
      <w:r>
        <w:t>A b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Key Audit Matters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Key audit matters are those matters that, in our professional judgment, were of most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significance in our audit of the Standalone Financial Statements of the current period. These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matters were addressed in the context of our audit of the Standalone Financial Statements as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 whole, and in forming our opinion thereon, and we do not provide a separate opinion on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these matters. We have determined the matters described below to be the key audit matters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be communicated in our report.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S. | Description of Key Audit | How our audit addressed the key audit matters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No. | Matter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1. | Revenue recognition for EPC Our audit procedures related to the (1) identification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distinct performance obligations, (2) evaluation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process for estimation of costs to complete (3)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evaluation of implications of change orders on costs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estimates of costs to complete and revenue and (4)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evaluation of any variable consideration included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following, amongst others: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* We tested the effectiveness of controls relating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(a) evaluation of performance obligations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identification of those that are distinct; 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estimation of costs to complete each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performance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obligations including the contingencies in respect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thereof, as work progresses and the impact thereon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 consequence of change orders; (c) the impact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change orders on the transaction price of the related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contracts; and (d) evaluation of the impact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variable consideration on the transaction price.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* We selected a sample of contracts with customers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performed tlie following procedures: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a. Obtained and read contract documents for each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selection, change orders, and other documents that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were part of the agreement,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b. Identified significant terms and deliverables in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 to assess management's conclusions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regarding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identification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distinct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performance obligations; (ii) changes to costs to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complete as work progresses and as a consequence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change orders; (iii) the impact of change orders 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transaction price; and (iv) the evaluation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adjustment to the transaction price on account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variable consideration.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Projects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significant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judgements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estimating revenue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recognised on contracts with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customers,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including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costs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complete.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recognises revenue on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basis of stage of completion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proportion of the contract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costs incurred at balance sheet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date, relative to the 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estimated costs of the contract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at completion. The recognition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therefore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dependent on estimates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relation to total estimated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costs of each such contract.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Significant judgements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involved in determining the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expected losses, when such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losses become probable based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the expected total contract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cost. Cost contingencies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included in these estimates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take into account specific risks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uncertainties or disputed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claims against the Company,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arising within each contract.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contingencies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reviewed by the Management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a regular basis throughout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life of the contract and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adjusted where appropriate.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The revenue on contracts may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also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include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variable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consideration (variations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claims).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Variable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c. Compared costs incurred with Company's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estimates of costs incurred to date to identify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significant variations and evaluated whether those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variations have been considered appropriately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estimating the remaining costs to complete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d. Tested the esti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delivery of mil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identify possibl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===\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ncy with the status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Yo,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mer acceptance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n\}gzheving milestones,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X, STV</w:t>
      </w:r>
    </w:p>
    <w:p>
      <w:pPr>
        <w:pStyle w:val="Heading1"/>
        <w:spacing w:before="0" w:after="180"/>
      </w:pPr>
      <w:r>
        <w:t>e/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which require changes in estimated costs or efforts 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complete the remaining performance obligation.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consideration is recognised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when the recovery of such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consideration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highly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probable.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Refer to Note 1.4.2 and 23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Standalone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e. Assessing the appropriateness of the Company’s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recognition accounting policies in line with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 AS 115 (“Revenue from Contracts with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Customers”) and testing thereof.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Measurement of contract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assets and its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Company, in its contract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customers, promises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transfer distinct services to its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customers, which may be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rendered in the form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engineering, procurement,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construction (“EPC") services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through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design-build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contracts, and other forms of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construction contracts.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recognition of revenue is based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contractual terms, which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could be based on agreed unit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price or lump-sum revenue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arrangements.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reporting date, revenue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accrued for costs incurred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against work performed that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may not have been invoiced.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Identifying ~ whether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Company's performance has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resulted in a service that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would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billable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and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collectable where the works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carried out have not been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acknowledged by customers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Assessing the recoverability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 assets related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overdue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milestones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amounts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overdue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against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invoices raised which have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remained unsettled for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significantly long period after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end of the contractual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credit period also involves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significant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amount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judgment.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Referto Note 1.4.10,1.4.11,6 &amp;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 to the Standalone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Our audit procedures related to the (1) evaluation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evidence supporting the execution of work; (2)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evaluation of recoverable including the impact on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expected credit loss allowance; and (3) assessment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adjusting events after the reporting date i.e, 31st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March, 2023 and the date when the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 are approved by the Company’s Board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Directors included the following amongst others: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* We tested the design, implementation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operating effectiveness of internal controls relating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to the (a) gathering and evaluation of evidence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supporting the execution of work; (b) evaluation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recoverable including the impact on the expected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credit loss allowance; and (c) assessment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adjusting events after the reporting date ie, 31st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March, 2023 and the date when the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 are approved by the Board of Directors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and the impact thereof on the carrying amount of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related contract assets, measurement of contract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assets in respect of due milestones and receivables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respect of invoices raised.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« We selected a sample of contracts assets with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corresponding trade receivables that were evaluated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basis for management’s conclusions regarding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(1) evidence supporting the execution of work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which the contract assets were recognised; (2)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reasons for the delays in recovery of invoices and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basis on which recoverability of the contract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was assessed; (3) impact on the allowance for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expected credit losses; and (4) adjusting events after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reporting date i.e. 315t March, 2023 and the date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when the financial statements are approved by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Board of Directors and the impact thereof on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amount of the related contract assets.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« In respect of the sample contracts, we compared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previous estimates relating to recoverability of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contract assets and compared it with actual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collections during the year.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Emphasis Matter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Without qualifying our opinion, we draw attention to note 41 to the standalone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 regarding, management evaluation of Covid-19 impacts on its business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operations and future performance of the Company. However, the management expects to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fully recover the carrying amount of property, plant &amp; equipment, receivable including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unbilled receivables, inventory, investments and other assets of the Company. The impact 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subsequent period is dependent upon the circumstances as they evolve, Our opinion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 modified in respect of this matter.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Information Other than the Standalone Financial Statements and Auditor’s Report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Thereon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Company’s Board of Directors is responsible for the preparation of the other information.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other information comprises the information included in the Management discussion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analysis, Board Report including annexures to Board Report, Corporate Governance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 and Shareholder information etc. but does not include the standalone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 and our auditors’ report thereon.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Our opinion on the standalone financial statements does not cover the other information and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we do not express any form of assurance conclusion thereon.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connection with our audit of the standalone financial statements, our responsibility is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read the other information and, in doing so, consider whether the other information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materially inconsistent with the standalone financial statements or our knowledge obtained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the audit or otherwise appears to be materially misstated.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If, based on the work we have performed, we conclude that there is a material misstatement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of this other information, we are required to report that fact. We have nothing to report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this regard.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Management's Responsibility for the Standalone Financial Statements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Company’s management and Board of Directors are responsible for the matters stated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section 134(5) of the Act with respect to the preparation of these standalone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 that give a true and fair view of the financial position, financial performance, total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comprehensive income, changes in equity and cash flows of the Company in accordance with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Ind AS and other accounting principles generally accepted in India. This responsibility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also includes maintenance of adequate accounting records in accordance with the provisions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of the Act for safeguarding the assets of the Company and for preventing and detecting frauds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other irregularities; selection and application of appropriate accounting policies; making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judgments and estimates that are reasonable and prudent; and design, implementation and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maintenance of adequate internal financial controls that were operating effectively for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ensuring the accuracy and completeness of the accounting records, relevant to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preparation and presentation of the standalone financial statements that give a true and fair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view and are free from material misstatement, whether due to fraud or error.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 and Board of Directors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a\going concern, disclosing, as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applicable, matters related to going concern and using the going concern basis of accounting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unless management either intends to liquidate the Company or to cease operations, or has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 realistic alternative but to do so.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Company’s Board of Directors is also responsible for overseeing the Company’s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reporting process.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Auditor’s Responsibilities for the Audit of the Standalone Financial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Our objectives are to obtain reasonable assurance about whether the standalone financial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statements as a whole are free from material misstatement, whether due to fraud or error,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and to issue an auditor’s report that includes our opinion. Reasonable assurance is a high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level of assurance, but is not a guarantee that an audit conducted in accordance with SAs will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always detect a material misstatement when it exists. Misstatements can arise from fraud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error and are considered material if, individually or in the aggregate, they could reasonably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 expected to influence the economic decisions of users taken on the basis of these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standalone financial statements.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As part of an audit in accordance with SAs, we exercise professional judgment and maintain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professional skepticism throughout the audit. We also: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¢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Identify and assess the risks of material misstatement of the standalone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statements, whether due to fraud or error, design and perform audit procedures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responsive to those risks, and obtain audit evidence that is sufficient and appropriate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to provide a basis for our opinion. The risk of not detecting a material misstatement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resulting from fraud is higher than for one resulting from error, as fraud may involve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collusion, forgery, intentional omissions, misrepresentations, or the override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internal control.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¢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Obtain an understanding of internal financial controls relevant to the audit in order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design audit procedures that are appropriate in the circumstances. Under section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143(3)(i) of the Act, we are also responsible for expressing our opinion on whether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Company has adequate internal financial controls system in place and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operating effectiveness of such controls.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«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Evaluate the appropriateness of accounting policies used and the reasonableness of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accounting estimates and related disclosures made by management.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Conclude on the appropriateness of management's use of the going concern basis of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accounting and, based on the audit evidence obtained, whether a material uncertainty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exists related to events or conditions that may cast significant doubt on the Company’s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ability to continue as a going concern. If we conclude that a material uncertainty exists,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are required to draw attention in our auditor’s report to the related disclosures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standalone financial statements or, if such disclosures are inadequate, to modify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our opinion. Our conclusions are based on the audit evidence obtained up to the date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of our auditor’s report. However, future events or conditions may cause the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cease to continue as a going concern.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Evaluate the overall presentation, structure and content of the standalone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statements, including the disclosures, and whether the standalone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 represent the underlying transactions and events in a manner that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achieves fair presentation.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Materiality is the magnitude of misstatements in the standalone financial statements that,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individually or in aggregate, makes it probable that the economic decisions of a reasonably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knowledgeable user of the financial statements may be influenced. We consider quantitative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materiality and qualitative factors in (i) planning the scope of our audit work and in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evaluating the results of our work; and (ii) to evaluate the effect of any identified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misstatements in the financial statements.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communicate with those charged with governance regarding, among other matters,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planned scope and timing of the audit and significant audit findings, including any significant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deficiencies in internal control that we identify during our audit.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Wealso provide those charged with governance with a statement that we have complied with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relevant ethical requirements regarding independence, and to communicate with them all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relationships and other matters that may reasonably be thought to bear on our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independence, and where applicable, related safeguards.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From the matters communicated with those charged with governance, we determine those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matters that were of most significance in the audit of the standalone financial statements of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the current period and are therefore the key audit matters. We describe these matters in our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auditor’s report unless law or regulation precludes public disclosure about the matter or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when, in extremely rare circumstances, we determine that a matter should not be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communicated in our report because the adverse consequences of doing so would reasonably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 expected to outweigh the public interest benefits of such communication.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Report on Other Legal and Regulatory Requirements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1 Asrequired by Section 143(3) of the Act, based on our audit we report that: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a. We have sought and obtained all the information and explanations which to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best of our knowledge and belief were necessary for the purposes of our audit.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b. In our opinion, proper books of account as required by law have been kept by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Company so far as it appears from our examination of those books.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¢. The Balance Sheet, the Statement of Profit and Loss including other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Comprehensive Income, the Statement of Cash Flows and Statement of Changes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Equity dealt with by this Report are in agreement with the books of account.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d. In our opinion, the aforesaid standalone financial statements comply with the Ind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specified under Section 133 of the Act, read with relevant Rules issued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thereunder.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On the basis of the written representations received from the directors as on 31st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March, 2023 taken on record by the Board of Directors, none of the directors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disqualified as on 315t March, 2023 from being appointed as a director in terms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Section 164 (2) of the 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respect to the adequacy of the internal financial controls with reference to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financial statements of the Company and the operating effectiveness of such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controls, refer to our separate Report in “Annexure A”. Our report expresses 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unmodified opinion on the adequacy and operating effectiveness of the Company’s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internal financial controls over financial reporting.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respect to the other matters to be included in the Auditor's Report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accordance with the requirements of Sec 197(16) of the Act, as amended: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our opinion and to the best of our information and according to the explanations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given to us, the remuneration paid by the Company to its directors during theyear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is in accordance with the provisions of section 197 read with Schedule V of the 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respect to the other matters to be included in the Auditor’s Report in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accordance with Rule 11 of the Companies (Audit and Auditors) Rules, 2014 as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amended, in our opinion and to the best of our information and according to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explanations given to us: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Company has disclosed the impact of pending litigations on its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position in its standalone financial statements.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Company has made provision, as required under the applicable law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accounting standards, for material foreseeable losses, if any, on long-term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contracts including derivative contracts.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iii.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There has been no delay in transferring amounts, required to be transferred,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the Investor Education and Protection Fund by the Company.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(a) The Management has represented that, to the best of its knowledge and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belief, no funds (which are material either individually or in the aggregate)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have been advanced or loaned or invested (either from borrowed funds or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share premium or any other sources or kind of funds) by the Company to or in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any other person or entity, including foreign entity (“Intermediaries”), with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understanding, whether recorded in writing or otherwise, that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Intermediary shall, whether, directly or indirectly lend or invest in other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persons or entities identified in any manner whatsoever by or on behalf of the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Company (“Ultimate Beneficiaries”) or provide any guarantee, security or the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like on behalf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of the Ultimate Beneficiaries; -«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(b) The Management has represented, that, to the best of its knowledge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belief, no funds (which are material either individually or in the aggregate)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have been received by the Company from any person or entity, including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foreign entity (“Funding Parties”), with the understanding, whether recorded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in writing or otherwise, that the Company shall, whether, directly or indirectly,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lend or invest in other persons or entities identified in any manner whatsoever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by or on behalf of the Funding Party (“Ultimate Beneficiaries”) or provide 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guarantee, security or the like on behalf of the Ultimate Beneficiaries;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Based on the audit procedures that have been considered reasonable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appropriate in the circumstances, nothing has come to our notice that has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caused us to believe that the representations under sub-clause (i) and (ii)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Rule 11(e), as provided under (a) and (b) above, contain any material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misstatement.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The Company has not declared or paid any dividend during the year.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vi.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Proviso to Rule 3(1) of the Companies (Accounts) Rules, 2014 for maintaining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books of account using accounting software which has a feature of recording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audit trail (edit log) facility is applicable to the Company with effect from 01st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April, 2023, and accordingly, reporting under Rule 11(g) of Companies (Audit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and Auditors) Rules, 2014 is not applicable for the financial year ended 31st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March, 2023.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2. As required by the Companies (Auditor's Report) Order, 2020 (“the Order”) issued by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the Central Government in terms of Section 143(11) of the Act, we givein “Annexure B”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 statement on the matters specified in paragraphs 3 and 4 of the Order.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For Satiya &amp; Associates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Chartered Accountants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Firm Registration No.: 029830N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UDIN: 23539532 86 SRNPQE5F</w:t>
      </w:r>
    </w:p>
    <w:p>
      <w:pPr>
        <w:pStyle w:val="Heading1"/>
        <w:spacing w:before="0" w:after="120"/>
      </w:pPr>
      <w:r>
        <w:t>A</w:t>
      </w:r>
    </w:p>
    <w:p>
      <w:pPr>
        <w:pStyle w:val="Heading2"/>
        <w:spacing w:before="0" w:after="80"/>
      </w:pPr>
      <w:r>
        <w:t>Gy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Ashu S:eltiya"‘H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Proprietor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Membership No.: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Place: Noida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Date: 04th September, 2023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Annexure - A to the Independent Auditors’ Report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 on the Internal Financial Controls under clause (i) of sub-section 3 of section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143 of the Companies Act, 2013 (“the Act”)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have audited the internal financial controls over financial reporting of East India Udyog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Limited (“the Company”) as on 31st March, 2023 in conjunction with our audit of the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standalone Ind AS financial statements of the Company for the year ended on that date.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Management’s Responsibility for Internal Financial Controls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The Company’s management and Board of Directors are responsible for establishing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maintaining internal financial controls based on the internal control over financial reporting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criteria established by the Company considering the essential components of internal control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stated in the Guidance Note on Audit of Internal Financial Controls over Financial Reporting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issued by the Institute of Chartered Accountants of India (‘ICAI'). These responsibilities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include the design, implementation and maintenance of adequate internal financial controls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that were operating effectively for ensuring the orderly and efficient conduct of its business,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including adherence to the Company’s policies, the safeguarding of its assets, the prevention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detection of frauds and errors, the accuracy and completeness of the accounting records,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and the timely preparation of reliable financial information, as required under the 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Auditors’ Responsibility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Our responsibility is to express an opinion on the Company’s internal financial controls over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financial reporting based on our audit. We conducted our audit in accordance with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Guidance Note on Audit of Internal Financial Controls over Financial Reporting (the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“Guidance Note") and the Standards on Auditing, issued by ICAl and deemed to be prescribed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under section 143(10) of the Companies Act, 2013, to the extent applicable to an audit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internal financial controls, both applicable to an audit of Internal Financial Controls and, both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issued by the Institute of Chartered Accountants of India. Those Standards and the Guidance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Note require that we comply with ethical requirements and plan and perform the audit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obtain reasonable assurance about whether adequate internal financial controls over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reporting was established and maintained and if such controls operated effectively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all material respects.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Our audit involves performing procedures to obtain audit evidence about the adequacy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internal financial controls with reference to financial statements and their operating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effectiveness. Our audit of internal financial controls with reference to financial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included obtaining an understanding of internal financial controls with reference to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statements, assessing the risk that a material weakness exists, and testing and evaluating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design and operating effectiveness of internal control based on the assessed risk.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procedures selected depend on the auditor’s judgment, including the assessment of the risks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of material misstatement of the standalone financial statements, whether due to fraud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error.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believe that the audit evidence we have obtained is sufficient and appropriate to provide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 basis for our audit opinion on the Company's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controls system over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reporting.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Meaning of Internal Financial Controls over Financial Reporting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 company’s internal financial control over financial reporting is a process designed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provide reasonable assurance regarding the reliability of financial reporting and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preparation of Standalone financial statements for external purposes in accordance with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generally accepted accounting principles. A company’s internal financial control over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reporting includes those policies and procedures that (1) pertain to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maintenance of records that, in reasonable detail, accurately and fairly reflect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transactions and dispositions of the assets of the Company; (2) provide reasonable assurance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that transactions are recorded as necessary to permit preparation of financial statements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accordance with generally accepted accounting principles, and that receipts and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expenditures of the Company are being made only in accordance with authorizations of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management and directors of the Company; and (3) provide reasonable assurance regarding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prevention or timely detection of unauthorized acquisition, use, or disposition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Company’s assets that could have a material effect on the Standalone financial statements.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Inherent Limitations of Internal Financial Controls over Financial Reporting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Because of the inherent limitations of internal financial controls over financial reporting,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including the possibility of collusion or improper management, override of controls, material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misstatements due to error or fraud may occur and not be detected. Also, projections of 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evaluation of the internal financial controls over financial reporting to future periods are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subject to the risk that the internal financial control over financial reporting may become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inadequate because of changes in conditions, or that the degree of compliance with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policies or procedures may deteriorate.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Opinion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our opinion, to the best of our information and according to the explanations given to us,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Company has, in all material respects, an adequate internal financial controls system over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reporting and such internal financial controls over financial reporting were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operating effectively as at 315t March 2023, based on the criteria for internal control over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financial reporting established by the Company considering the essential components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internal control stated in the Guidance Note on Audit of Internal Financial Controls Over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Reporting issued by the Institute of Chartered Accountants of India.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For Satiya &amp; Associates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Chartered Accountants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Firm Registration No.: 029830N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UDIN: 23539542 BG$RNP 465%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Ashu Satiya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Proprietor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Membership No.: 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Place: Noida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Date: 04 September, 2023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Annexure - B to the Independent Auditors’ Report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(Referred to in paragraph 2 under ‘report on other legal and regulatory requirements’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section of our report to the members of East India Udyog Limited of even date)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the best of our information and according to the explanations provided to us by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Company and the books of account and records examined by us in the normal course of audit,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state that: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0]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In respect of the Company Property, Plant and Equipment and Intangible Assets: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A) The Company has maintained proper records showing full particulars,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including quantitative details and situation of Property, Plant and Equipment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relevant details of right-of-use assets.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B) The Company has maintained proper records showing full particulars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intangible assets.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b) The Company has physically verified certain property, plant and equipment and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right-of-use of assets as per its program of physical verification that covers all items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property, plantand equipment and right-of-use assets over a period of three years, which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in our opinion is reasonable having regard to the size of the company and the nature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its property, plant and equipment. Based on information and records provided, no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material discrepancies were noticed on such verification.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¢)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According to the information and explanations given to us and on the basis of our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examination of the records of the Company, the title deeds of immovable properties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(other than properties where the company is the lessee and the lease agreements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duly executed in favour of the lessee) disclosed in the financial statements included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under Property, Plant and Equipment are held in the name of the Company as at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balance sheet date.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d) The Company has not revalued any of its Property, Plant and Equipment (including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right-of-use assets) and intangible assets during the year.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e) No proceedings have been initiated during the year or are pending against the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Company as at 31st March, 2023 for holding any benami property under the Benami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Transactions (Prohibition) Act,1988 (as amended in 2016) and rules made thereunder.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The inventories have been physically verified by the management at reasonable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intervals during the year, except for goods in transit and those lying with third parties.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procedures of physical verification of the inventories followed by the management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are reasonable and adequate in relation to the size of the Company and nature of 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business. As per the information and explanations given to us, no material discrepancies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were noticed on physical verification of inventories igmpared to books of account.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b) The Company has been sanctioned working capital limits in excess of Rs. 5 Crores, in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aggregate, at points of time during the year, from banks or financial institutions on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basis of security of current assets. In our opinion, the quarterly returns filled by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Company with such banks or financial institutions are in agreement with the unaudited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books of accounts of the Company of the respective quarters and no material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discrepancies have been observed.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(iif)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The Company has made investments in and granted loans, secured or unsecured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companies, firms, limited liability partnerships, or any other parties during the year,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respect of which: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a) The Company has provided loans during the year and details of which are given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below: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(Amount in INR Lakhs)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Loans | Guarantees | Security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Aggregate amount granted during the year: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Subsidiaries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Joint Venture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Associates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Balance outstanding as at balance sheet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 in respect of above cases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Subsidiaries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162.66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Joint Venture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Associates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5877.00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Company has not provided any advances in the nature of loans to any other entity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during the year.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In our opinion, the terms and conditions of the grant of all the above-mentioned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provided during the year, prima facie, not prejudicial to the Company'’s interest.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¢)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Inrespect of loans granted by the Company, the schedule of repayments of principal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payments of interest has been stipulated and the repayments/ receipts of principal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interest are regular; except loans given to subsidiary company is renewed before due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d) Inrespect of loans granted by the Company, there is no overdue amount remaining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outstanding; except interest receivable from subsidiary company.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2 jd’/og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€) No loan granted by the Company which has fallen due during the year, has been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renewed or extended or fresh loans granted to settle the overdue of existing loans given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the same parties.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f) The Company has granted loans repayable on demand to the companies,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liability partnerships. Details of the said loans are as follows: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(Amount in INR Lakhs)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Related Parties | Other Party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Aggregate amount of loans/ advances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nature of loans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Repayable on demand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6039.66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Advance in the nature of loans</w:t>
      </w:r>
    </w:p>
    <w:p>
      <w:pPr>
        <w:pStyle w:val="Heading2"/>
        <w:spacing w:before="0" w:after="80"/>
      </w:pPr>
      <w:r>
        <w:t>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Percentage of loans/advances in nature of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100.00%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to the total loans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(iv)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our opinion and according to the information and explanations given to us,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Company has complied with the provisions of section 185 and 186 of the Act in respect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loans, investments and guarantees and securities provided, as applicable.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U]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In our opinion, the Company has not accepted any deposits within the meaning of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Sections 73 to 76 of the Act and the Companies (Acceptance of Deposits) Rules, 2014 (as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amended). Accordingly, paragraph 3(v) of the Order is not applicable to the Company.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(vi)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We have broadly reviewed the books of account maintained by the company pursuant to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Rules made by the Central Government for the maintenance of cost records under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sub-section (1) of section 148 of the Act and are of the opinion that, prima facie, the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prescribed accounts and records have been made and maintained. However, we have not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made a detailed examination of such cost records.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(vii)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respect of Statutory Dues: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a) In our opinion, the Company has generally been regular in depositing undisputed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statutory dues, including Goods and Services Tax, Provident Fund, Employees State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Insurance, Income Tax, Sales Tax, Duty of Custom, Duty of Excise, Value Added Tax, Cess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other material statutory dues applicable to it with the appropriate authorities.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There were no undisputed amounts payable in respect of Goods and Services Tax,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Provident Fund, Employees State Insurance, Income Tax, Sales Tax, Service Tax, Duty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Custom, Duty of Excise, Value Added Tax, Cess and other material statutory dues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arrears as at 31st March, 2023 for a period of more than six months from the date they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became payable except Income Tax Rs. 631.97 lakhs.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Details of statutory dues referred to in sub-clause (a) above which have not been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deposited as on 315t March, 2023 on account of di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7.8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1S,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Amount not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Financial year Forum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here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Name of the|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Nature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which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deposited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dispute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Statutes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dues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(Rs. in Lakhs)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amount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endi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relates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pending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Central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Excise Act 1944 Excise Duty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17.15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2012-13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CESTAT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Custom Act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Custom Duty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13.39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2007-08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CESTAT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Commissioner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Sales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256.60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2009-10to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Appeal/Additional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2015-16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Commissioner</w:t>
      </w:r>
    </w:p>
    <w:p>
      <w:pPr>
        <w:pStyle w:val="Heading2"/>
        <w:spacing w:before="0" w:after="60"/>
      </w:pPr>
      <w:r>
        <w:t>Sales  Tax of | gje oy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18,50</w:t>
      </w:r>
    </w:p>
    <w:p>
      <w:pPr>
        <w:pStyle w:val="Heading1"/>
        <w:spacing w:before="0" w:after="80"/>
      </w:pPr>
      <w:r>
        <w:t>2007-08 | rbunal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Various States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Ghaziabad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Sales Tax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9.28</w:t>
      </w:r>
    </w:p>
    <w:p>
      <w:pPr>
        <w:pStyle w:val="Heading1"/>
        <w:spacing w:before="0" w:after="80"/>
      </w:pPr>
      <w:r>
        <w:t>201415 | Commissioner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Appeal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Goods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&amp;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Commissioner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Service Tax Act | GST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629.23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2017-18to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Appeal/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High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2021-22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Court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Tax Act | Income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189.78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2012-13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CIT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Appeal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Kolkata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(viii) There were no transactions relating to previously unrecorded income that have been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surrendered or disclosed as income during the year in the tax assessments under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tax Act, 1961 (43 of 1961).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(ix)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a) the Company has not defaulted in the repayment of loans or other borrowings or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in the payment of interest thereon to any lender during the year.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b) The Company has not been declared willful defaulter by any bank or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Institution or government or any other authority.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) The term loans were applied for the purpose for which the loan was obtained.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d) On an overall examination of the financial statements of the Company, funds raised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short- term basis have, prima facie, not been used during the year for long- term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purposes by the Company.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€) On an overall examination of the financial statements of the Company,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Company has not taken any funds from any entity or person on account of or to meet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obligations of its subsidiaries, associates or joint ventures.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f) The Company has not raised loans during the year on the pledge of securities held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its subsidiaries or joint ventures or associate companies.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()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a) The Company has not raised any moneys by way of initial public offer or further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public offer (including debt instruments) during the year and hence reporting under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clause 3(x)(a) of the order is not applicable.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b) The Company has not made any preferential allotment or private placements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shares or convertible debentures (fully or partially or optionally convertible) during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year and hence reporting under clause 3(x)(b) of the order is not applicable.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(xi)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a) No fraud by the Company or on the Company has been noticed or reported during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year.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b) No report under sub-section (12) of section 143 of the Companies Act has been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filled in form ADT-4 as prescribed under rule 13 of Companies (Audit and Auditors)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Rules, 2014 with the Central Government, during the year and up to the date of this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¢) No whistle-blower complaints have been received by the company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up to the date of this report.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(xii)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Company is not a Nidhi Company and hence reporting under clause (xii)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order is not applicable.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(xiii)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In our opinion, the Company is in compliance with Section 177 and 188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Companies Act,2013 with respect to applicable transactions with the related parties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the details of related party transactions have been disclosed in the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 as required by the applicable accounting standards.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(xiv)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In our opinion the company has an adequate internal audit system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commensurate with the size and the nature of its business.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b) We have considered, the internal audit reports for the year under audit, issued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the company during the year and till date, in determining the nature, timing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extent of our audit procedures.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(xv)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In our opinion during the year the Company has not entered into any non-cash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transactions with its directors or persons connected with them and hence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Provisions section 192 of the Companies Act, 2013 are not applicable to the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Company.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(xvi)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a) In our opinion, the Company is not required to be registered under section 45-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1A of the Reserve Bank of India Act, 1934. Hence, reporting under clause 3 (xvi)(a),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and (c) of the Order is not applicable.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b) In our opinion, there is no core investment Company within the Group (as define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Core Investment Companies (Reserve Bank) Directions, 2016) and accordingly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reporting under Clause 3(xvi(d)) of the Order is not applicable.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(xvii)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Company has not incurred any cash losses during the financial year covered by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our audit and the immediately preceding finaqgia,l,year.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(xviii) There has been no resignation of the statutory auditors of the Company during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(xix)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the basis of the financial ratios, ageing and expected dates of realization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assets and payments of financial liabilities, other information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accompanying the financial statements and our knowledge of the Board of Directors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Management plans and based on our examination of the evidence supporting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the assumption, nothing has come to our attention, which causes us to believe that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any material uncertainty exists as on the date of the audit report indicating that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company is not capable of meeting its liabilities existing at the date of balance sheet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as and when they fall due within a period of one year from the balance sheet date.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We, however, state that this is not an assurance as to the future viability of the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Company. We further state that our reporting is based on the facts up to the date of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the audit report and we neither give any guarantee nor any assurance that all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liabilities falling due within a period of one year from the balance sheet date, will get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discharged by the Company as and when they fall due.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(xx)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The Company has full spent the required amount towards Corporate Social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Responsibility (CSR) and there is no unspent CSR amount for the year requiring a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transfer to a fund specified in Schedule VII to the Companies Act or special account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compliance with the provision of sub-section (6) of section-135 of the said 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Accordingly, reporting under clause (xx) of the Order is not applicable for the year.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For Satiya &amp; Associates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Chartered Accountants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Firm Registration No.: 029830N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UDIN: 23539572 B6SRNIP G657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Ashu Satiya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Proprietor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Place: Noida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Date: 04th September, 2023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BALANCE SHEET AS AT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s1maras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s1maran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A.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 Non-current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(2) Property, plant and equipment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1380332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13,993.23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Other intangible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13602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17581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() Right-of-use-assets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137.08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16208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283857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1,603.83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ii) 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585,57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19953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iii) Other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315274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1,70506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 Other non-current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29528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30626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non current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2098859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18,145.81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 Current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Inventorles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5,425.80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7,38359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Financlal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) 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17,5146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3101712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ii) Cash and cash equivalents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155001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1,387.48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1lj) Bank balances other than (i) above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10878568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3,257.85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iv) Loans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621024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7,72898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v) Other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226733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1,285.20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Current tax assets (net)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1,79755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Other current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673377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363665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current assets</w:t>
      </w:r>
    </w:p>
    <w:p>
      <w:pPr>
        <w:pStyle w:val="Heading2"/>
        <w:spacing w:before="0" w:after="80"/>
      </w:pPr>
      <w:r>
        <w:t>T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soemer0  ___ srasaar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assets</w:t>
      </w:r>
    </w:p>
    <w:p>
      <w:pPr>
        <w:pStyle w:val="Heading1"/>
        <w:spacing w:before="0" w:after="100"/>
      </w:pPr>
      <w:r>
        <w:t>T_asmas sl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8. EQUITY AND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 Equity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(2) Equity share capital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Other equity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equity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Financial liabllities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550557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629154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Provisions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16160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186,60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liabiltties (net)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1,81169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1,657.92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non-current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7,47887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8,136.06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(2) 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)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5,96167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12,831.70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i) Trade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total outstanding dues of micro enterprises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small enterprises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total outstanding dues of creditors other than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micro enterprises and small enterprises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0828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samas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) Other 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78538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289.38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Provisions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3998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4931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Other current liabilities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86885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1,13866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Current tax liabilities (net)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64971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current liabllities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14,38845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18,914.67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21,86732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27,05073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equity and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71,597.28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75,640.22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accompanying notes are an integral part of the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per our report of even date attached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Satiya &amp; Associates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Chartered Accountants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Firm Registration No.: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Hor and on Behalf of the Board of Directors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 India Udyog Limited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AJ hee Sab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Ashu Satiya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Mohit Saraogi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Proprietor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Wholetime Director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Membership No.: 539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DIN 03600877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 : Noida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 : 04 September 2023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 OF PROFIT AND LOSS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Si-Maras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fueliiagy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Gross revenue from operations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27,586.90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36,189.30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Goods and service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2,676.68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2,161.99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from operations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24,910.22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34,027.31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income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1,490.93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1,081.80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income (1+2)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26,401.15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35,109.11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Cost of material consumed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280.43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2,199.90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Purchase of finished, projects/ traded goods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9,871.23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9,396.87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Manufacturing and projects erection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4,281.98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4,065.38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 Employee benefits expense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2,545.10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3,304.43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(f)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Finance costs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1,911.07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2,553.80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(9) Depreciation and amortisation expense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255.01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348.52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(h) Other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2,040.49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2,230.46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expenses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23,104.18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30,487.38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Profit before tax (3-4)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T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3,296.96 462174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Taxexpense: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Current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599.91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1,129.16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Deferred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tax expense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Profit for the year (5-6)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,596.58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3,471.09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comprehensive income (OCI)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Items that will not be reclassified to profit or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Re-measurement gains on defined benefit plans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Equity instruments through other comprehensive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405.83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72.40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tax effect on above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(53.29)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comprehensive income for the year, net of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354.56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89.64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 comprehensive income for the year (7+8)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3,560.73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Earnings per equity share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(Face value of Rs. 10 per share)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Diluted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8959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11976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Basic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89.59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119.76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accompanying notes are an integral part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per our report of even date attached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For Satiya &amp; Associates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and on Behalf of the Board of Directors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Chartered Accountants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E3st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Firm Registration No.: 029830N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Asie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Ashu Satiya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Harsh Gupta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Proprietor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Managing Director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Membership No.: 53!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DIN 00899037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 : Noida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 : 04 September 2023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v”....u_.._uh_u”:..u_ua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sueunseaur | sbujuies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sonsesay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.Eu.fi..u:uon.wfi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wnjwaad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Jeso1</w:t>
      </w:r>
    </w:p>
    <w:p>
      <w:pPr>
        <w:pStyle w:val="Heading2"/>
        <w:spacing w:before="0" w:after="80"/>
      </w:pPr>
      <w:r>
        <w:t>Jootaor ey | J0omieAed | pouieIy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je3ded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euden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sappn2es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siejnoped)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95'bSE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SO°ESE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1834 317 105 BIOU| BAISUBYRIAWIOD SO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85'965'C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85'965'Z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1834 343 10J IO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(99°018'T)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(99°018'T)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(8b 230U JaJ21) JeaA BY3 BULINP UORANP: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99°66Z'8Y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80'TET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z8°287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i8'TeL'y | 00'99v'y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z0'9Z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L8'svL's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220z wpiew TE 3¢ e soueitig]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£2°09S'€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£L°L1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T6'TL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60'TLY'E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1eak oy 403 (s501)/awioou; SAIsUBYRILID (2104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$9°68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€Ly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16'1L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1eak ay3 oy (s50])/awi00u| 3AISURYRIAWIOD JBUIO)|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60°TLY'E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60°TLY'E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1234 33 J0J W1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£6'8EL'bY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SE'ETT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16'58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8L°T0£'8E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00°99b"%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20'92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£8'5hL'T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(o7 230 42j4) TZ0Z Idy T 3¢ se 2duejeg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ET°0vY'6V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6S°ZET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98°01S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6L'8SS'TY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00'99%'Y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2092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£8'SvL'T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£20Z Yd4BW TE 38 se 3duejed|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SBujuIEd PaUlEIRs WOl paLajsuelL]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8YOPT'T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SO'ESE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z6'S8L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1eaA 2u3 403 SWOdUY AISUBYRAIWED (€301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A3ynba jo syusuodwod 12430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snjdins pue sansesoY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£20Z 42qu23das 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: 2eq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epioN : 3%eld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££8009€0 NIG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££066800 NIQ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TLSBES +*ON diusIaqaW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10311 BWABIOYM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1002,/ BuiBeuen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03udosd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16oeses YYOW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eidno ysieH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eARes nusy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pa3jwr 6oApn eipul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jsea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 10322410 JO PaROE Y3 JO J|BYSF U0 puy oy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£8'68C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£20Z Y24BW TE 3@ Se dduejeq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£2-220z Bulnp [e3ided aJeys AINba uj sabuey)d)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£8°682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TTOT Y24eW TE Je se duejes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22-T20z Bupnp jeaides aseys Aunba uj sabuey)d)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£8'682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TZ0Z I1dv T 3e se sduejeq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iunowy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dn pied Ajjns pue paquasqns ‘panss| Yoea OF “SH 0 saieys Aynba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151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Suawae3s [epueLy 33 Jo Med [eibau) ue 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sajou Bujkuedwodde ayL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(Q31V1S ISTMYIHLO SSTINN SHHIVT UNI NI JdV SINNOWY 1IV)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£20Z HONVIW TE GIANT UVIA JHL YO ALINDI NI SIONVHD 40 LNIWILVLS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Q3LIWI DOAAN VIANI 1SV3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</w:t>
      </w:r>
    </w:p>
    <w:p>
      <w:pPr>
        <w:pStyle w:val="Heading1"/>
        <w:spacing w:before="0" w:after="120"/>
      </w:pPr>
      <w:r>
        <w:t>&gt; A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S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SNots6z0 :-on uonesisay Wil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SjuRWN0DY PaIRVIEYD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sojepossy g eAnes 104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paydexne a3ep a3 J0 Hodas 4no 1ad sy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jexdes aseys Aynba (e)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Aynba 43430 (q)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 OF CASH FLOW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ended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Particulars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A. Cash flow from operating activities: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Profit before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3,296.96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4,621.74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Adjustments for: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Liability no longer required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(969.06)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(161.48)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(1,435.88)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(987.13)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Unrealised Foreign exchange loss/(gain) fluctuations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(38.77)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(20.81)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Loss on sale of PPE and Investments (net)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22.47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Depreciation and amortisation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255.01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348.52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Allowance for expected credit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(1,398.43)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(597.77)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Finance costs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1,911.07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2,553.80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Bad debts recovered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(1,566.81)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(2,298.55)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Operating profit before Change in operating assets and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59.16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3,480.78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Movement in operating assets and liabilities: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(Increase)/decrease in trade receivables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16,042.56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(7,114.43)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(Increase)/decrease in inventories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1,957.79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6,951.38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(Increase)/decrease in non current and current other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(3,031.58)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(14.15)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(Increase)/decrease In non current and current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(1,776.97)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(251.59)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Increase/(decrease) in trade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3,813.06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(1,953.59)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Increase/(decrease) In non-current and current other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(269.82)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910.58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Increase/(decrease) in non-current and current 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(90.32)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133.06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Increase/(decrease) in provisions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(32.30)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(188.01)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Cash generated from operations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16,671.59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1,954.04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taxes paid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(1,394.46)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(796.58)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cash generated from operating activities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15,277.13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,157.46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B. Cash flow from investing activities: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received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1,359.34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876.05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 made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(953.90)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(682.54)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 matured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123.79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146.00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Payments for property, plant and equipment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(117.62)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(118.03)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Proceeds from disposals of property, plant &amp; equipment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22.17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(4.15)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given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(10,963.43)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(7,133.04)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received back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12,495.32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4,542.35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 deposits (net)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(7,620.83)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(121.12)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cash used in investing activities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(5,655.16)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(2,494.48)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C. Cash flow from financing activities: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Proceeds/(repayment) from/(of) long term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(938.54)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2,038.96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Proceeds/(repayment) from/(of) short term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(6,718.77)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355.67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 of interest/ finance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(1,853.75)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(2,518.32)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 of leage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(80.00)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cash used in financing activities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(5,511.07)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(203.69)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increase/ (decrease) in cash or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110.91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(1,540.71)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Opening Cash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1,387.48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2,930.90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Effect of exchange rate fluctuations on cash held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51.62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(2.71)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Closing Cash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1,550.01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1,387.48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 Includes cash/ cheques on hand and balance In current accounts with banks.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 Figures In brackets represent outflows.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3. Cash flow statement has been prepared under the indirect method as given In the Indian Accounting Standard (Ind AS 7) 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cash flow statement.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accompanying notes are an integral part of the financial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per our report of even date attached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1-51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Satiya &amp; Associates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on Behalf of the Board of Directors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Chartered Accountants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Firm Registration No.: 029830N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[ste. Satye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Ashu Satiya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Harsh Gupta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Managing Director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DIN 00899037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hit Saraogi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oletime Director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OIN 03600877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Proprietor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Membership No.: 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Place : Noida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overview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 ('the Company"), incorporated in 1966, is a public limited company domiciled in India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 incorporated under the provisions of the Companies Act applicable in India. The registered office of the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 located at C-8, Sector 3, Noida, Uttar Pradesh - 201301.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is primarily engaged in Turnkey contracts (Domestic &amp; International) for rural electrification, power &amp;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distributions transmission lines, water and sanitation infrastructure projects, software development, smart power &amp;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solutions (Information Technology) projects and manufacturing of transformers, conductors and AB cables.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 of compliance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These financial statements have been prepared in accordance with the Indian Accounting Standards (referred to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"Ind AS") prescribed under section 133 of the Companies Act, 2013 read with the Companies (Indian Accounting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Standards) Rules as amended from time to time.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Basis of preparation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financial statements have been prepared on the historical cost convention and on accrual basis except for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certain financial instruments measured at fair value at the end of each reporting period as explained in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accounting policies below.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Accounting policies have been consistently applied except where a newly issued accounting standard is initially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adopted or a revision to an existing accounting standard requires a change in the accounting policy hitherto in use.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financial statements are presented in Indian rupees and all values are rounded to the nearest lakhs and two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decimals thereof, except otherwise stated.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has prepared the financial statements on the basis that it will continue to operate as a going concern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New and amended standards adopted by the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Ministry of Corporate Affairs had vide notification dated 23 March 2022 notified Companies (Indian Accounting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Standards) Amendment Rules, 2022 which amended certain accounting standards, and are effective 1 April 2022.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These amendments relates to Ind AS 16 (specifying accounting of net sale proceeds generated while preparing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 for its intended use), Ind AS 37 (specifying the composition of the cost of fulfilling the contract), Ind AS 103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(specifying the -criteria for applying acquisition method for recognising assets and liabilities) and Ind AS 109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(specifying which fees to be included to apply 10 per cent test). These amendments did not have any impact on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amounts recognised in prior periods and are not expected to significantly affect the current or future periods.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(AIl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Summary of significant accounting policies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and non-current classification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All assets and liabilities are classified as current and non-current.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 asset is classified as current when it satisfies any of the following criteria: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It is expected to be realised or intended to be sold or consumed in normal operating cycle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It is held primarily for the purpose of trading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It is expected to be realised within twelve months after the reporting period,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1t is cash or cash equivalent unless restricted from being exchanged or used to settle a liability for at least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twelve months after the reporting period.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assets include the current portion of non-current financial assets. All other assets are classified as non-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liability is classified as current when it satisfies any of the following criteria: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It is expected to be settled in normal operating cycle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It is held primarily for the purpose of being traded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It is due to be settled within twelve months after the reporting period,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There is no unconditional right to defer the settlement of the liability for at least twelve months after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reporting period.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liabilities include current portion of non-current financial liabilities. All other liabilities are classified as non-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assets and liabilities are classified as non-current assets and liabilities.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Operating cycle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All assets and liabilities have been classified as current or non-current as per the Company’s normal operating cycle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other criteria set out in Schedule III to the Companies Act, 2013. The company has ascertained its operating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cycle as twelve months for the purpose of current or non-current classification of assets and liabilities.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recognition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A. Revenue from sale of goods and rendering of services is recognised as follows: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from sale of manufactured and traded goods and rendering of services thereof is recognised when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control of the same is transferred to the customer and it is probable that the Company will collect the consideration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which it is entitled for the exchanged goods.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Performance obligations in respect of contracts for sale of manufactured and traded goods is considered as satisfied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at a point in time when the control of the same is transferred to the customer and where there is an alternative use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the asset or the company does not have either explicit or implicit right of payment for performance completed till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case where there is no alternative use of the asset and the company has either explicit or implicit right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 considering legal precedents, performance obligation is considered as satisfied over a period of time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is recognized over time.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from rendering of services is recognised over time as and when the customer receives the benefit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company's performance and the company has an enforceable right to receive the payment for services transferred.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company's contract with customers could include promises to transfer multiple products and services to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customer. The company assesses the products/services promised in a contract and identifies distinct performance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obligation involves judgement to determine the deliv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from such deliverables.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B. Revenue from construction/turnkey contracts related activity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 recognised as follows: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 revenue is recognised over time to the extent of performance obligation satisfied and control is transferred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the customer. Contract revenue is recognised at allocable transaction price which represents the cost of work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performed on the contract plus proportionate margin, using the percentage of completion method. The percentage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completion of a project is determined by the proportion that the contract erection cost incurred for work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performed up to the balance sheet date, bear to the total estimated erection contract cost as approved by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management.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Unbilled revenue represents value of services performed in accordance with the contract terms but not billed.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is measured based on transaction price, which may get effected by variable consideration in form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discounts, rebates, refunds , credits, price concessions and incentives or other similar items, if any, as specified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contract with the customer.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Revenue is measured based on the consideration to which the Company expects to be entitled in a contract with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customer and excludes amounts collected on behalf of the third parties, like goods and service tax. The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recognises revenue when it transfer control of a product or service to a customer.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C. Contract assets and liabilities: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 assets are recognised when there is excess of revenue earned over billings on contracts, Contract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are classified as unbilled receivables (only act of invoicing is pending) when there is unconditional right to receive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cash, and only passage of time is required, as per contractual terms.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Unearned and deferred revenue ("contract liability") is recognised when there is billings in excess of revenues.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Refund/ demand, interest and claims which are not decided or uncertain are accounted for on settiements/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receipts/ payment basis.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Other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Interest income is accrued on a time proportion basis, by reference to the principal outstanding and effective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rate applicable.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Dividend income from investments is recognised when the right to receive payment has been established.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Any other income are recognised on accrual basis net of taxes.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Property, plant and equipment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 the date of transition to IND AS, Land, Building and Plant &amp; Machinery have been measured at fair value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same has been considered as deemed cost as at O1st April, 2017 (date of transition). The Company has applied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principles of Ind AS 16 Property, Plant and Equipment, retrospectively from date of transition in respect of Land,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Building and Plant &amp; Machinery and considered the same as deemed cost in accordance with Ind AS 101 First Time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adoption.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Items of property, plant and equipment other than Land, Building and Plant &amp; Machinery are measured at cost less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accumulated depreciation less accumulated impairment losses, if any. The cost of assets comprises of purchase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price and directly attributable cost of bringing the assets to working condition for its intended use including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 cost and incidental expenditure incurred up to the date of its ready to use.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Subsequent expenditure including cost of major overhaul and inspection is recognized as an increase in the carrying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amount of the asset when it is probable that future economic benefits associated with the item will flow to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and the cost of the item can be measured reliably.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 item of PPE is de-recognised upon disposal or when no future economic benefits are expected to arise from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continued use of the asset. Gains and losses on disposal of an item of property, plant and equipment are determined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by comparing the proceeds from disposal with the carrying amount of property, plant and equipment and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recognised in profit or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Depreciation is provided on straight-line method on the basis of useful life of assets less residual value @5% in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manner specified in as per Schedule II of the Companies Act, 2013 other than of Building and Plant and Machinery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taken as per valuer report. Estimated useful lives of these assets as per valuer report are as under 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Buildings - 30 to 80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Plant &amp; Machinery - 3 to 15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Depreciation charge commences from the from the dates the assets are ready to use.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Depreciation on assets whose actual cost does not ex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000/- has been charged 100% without pro-rata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basis.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Capital work in progress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Capital Work-in-Progress are not yet ready for their intended use are carried at cost, comprising direct cost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related incidental expenses.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Impairment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Wherever events or changes in circumstances indicate that the carrying value of Property, Plant &amp; Equipment may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 impaired, such assets are being subject to a test of recoverability based on discounted cash flows expected from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use or disposal thereof. If the assets are impaired, the company recognizes an impairment loss as a difference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between the carrying value and fair value net of cost of sale.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Intangible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Intangible assets comprising of computer software are stated at cost of acquisition less accumulated amortization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 accumulated impairment losses, if any.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intangible assets are amortised over a period of 3-5 years, on a straight-line basis, as per management's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 of its useful life, over which economic benefits are expected to be realised.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Intangible assets under developments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Intangible assets under developments comprising of computer software, which are not ready to use and are under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implementation phase.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evaluates each contract or arrangement, whether it qualifies as lease as defined under Ind AS 116.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assesses, whether the contract is, or contains, a lease. A contract is, or contains, a lease if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 involves-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the use of an identified asset,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the right to obtain substantially all the economic benefits from use of the identified asset,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the right to direct the use of the identified asset for a period of time in exchange for a consideration.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as a Lessee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at the inception of the lease contract recognizes a Right-of-Use (RoU) asset at cost and corresponding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 liability, except for leases with term of less than twelve months (short term) and low-value assets.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cost of the right-of-use assets comprises the amount of the Initial measurement of the lease liability, any lease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payments made at or before the inception date of the lease plus any initial direct costs, less any lease incentives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received. Subsequently, the right-of-use assets is measured at cost less any accumulated depreciation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accumulated impairment losses, if any. The right-of-use assets is depreciated using the straight-line method from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commencement date over the shorter of lease term or useful life of right-of-use assets.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applies Ind AS 36 to determine whether a RoU asset is impaired and accounts for any identified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impairment loss. For lease liabilities at inception, the Company measures the lease liability at the present value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lease payments that are not paid at that date, The lease liability is subsequently measured by increasing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amount to reflect interest on the lease liability (using the effective interest method) and by reducing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amount to reflect the lease payments made 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recognizes the amount of the re-measurement of lease liability as an adjustment to the right-of-use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assets. Where the carrying amount of the right-of-use assets is reduced to zero and there is a further reduction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measurement of the lease liability, the Company recognizes any remaining amount of the re-measurement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consolidated statement of income.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short-term and low value leases, the Company recognizes the lease payments as an operating expense on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straight-line basis over the lease term.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 payments have been classified as cash used in Financing activities.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Accounting policy- lease term &amp; incremental borrowing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uses significant judgement in assessing the lease term (including anticipated renewals) and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applicable discount rate.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determines the lease term as the non-cancellable period of a lease, together with both periods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covered by an option to extend the lease if the Company is reasonably certain to exercise that option; and periods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covered by an option to terminate the lease if the Company is reasonably certain not to exercise that option.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assessing whether the Company is reasonably certain to exercise an option to extend a lease, or not to exercise 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option to terminate a lease, it considers all relevant facts and circumstances that create an economic incentive for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to exercise the option to extend the lease, or not to exercise the option to terminate the lease.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 revises the lease term if there is a change in the non-cancellable period of a lease.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discount rate is generally based on the incremental borrowing rate specific to the lease being evaluated or for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portfolio of leases with similar characteristics.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Inventories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Inventories are valued at the lower of cost and net realisable value.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Costs incurred in bringing each product to its present location and condition are accounted for as follows: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Raw materials: cost includes cost of purchase and other costs incurred in bringing the inventories to their present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location and condition. Cost is determined on weighted average basi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Finished goods and work in progress: cost includes cost of direct materials and labour and a proportion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manufacturing overheads based on the normal operating capacity but excluding borrowing costs. Cost is determined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oon weighted average basis.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Traded goods: cost includes cost of purchase and other costs incurred in bringing the inventories to their present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location and condition. Cost is determined on weighted average basis.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realisable value is the estimated selling price in the ordinary course of business, less estimated costs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completion and the estimated costs necessary to make the sale.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1.4.10 Financial instruments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financial instrument is a contract that gives rise to a financial asset of one entity and a financial liability or equity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another entity.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asset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Initial measurement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 financial assets other than trade receivable are recognised initially at fair value. Transaction costs that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attributable to the acquisition of the financial asset (other than financial assets recorded at fair value through profit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or loss) are included in the fair value of the financial assets. Regular way purchase and sale of financial assets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recognised on trade date. Financial assets of the Company includes investments, trade and other receivables, loans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advances to employees and other parties, deposits etc.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Classification and subsequent measurement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the purpose of subsequent measurement, financial assets of the Company are classified in the following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categories: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financial assets measured at amortised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2) financial assets measured at fair value through other comprehensive income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3) financial assets measured at fair value through profit and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classification of financial assets depends on the objective of the business model. Management determines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classification of its financial assets at initial recognition.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instruments measured at amortised cost: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financial instrument is measured at amortised cost if both the following conditions are met: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The asset is held within a business model whose objective is to hold assets for collecting contractual cash flows,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Contractual terms of the asset give rise on specified dates to cash flows that are solely payments of principal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(SPPI) on the principal amount outstanding.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This category is the most relevant to the Company. After initial measurement, such financial assets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subsequently measured at amortised cost using the 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rate (EIR) method. Amortised cost is</w:t>
      </w:r>
    </w:p>
    <w:p>
      <w:pPr>
        <w:pStyle w:val="Heading2"/>
        <w:spacing w:before="0" w:after="60"/>
      </w:pPr>
      <w:r>
        <w:t>B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lly.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applies to trade and other recg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Q:h r advances.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instruments measured at fair value through other comprehensive income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financial instrument shall be measured at fair value through other comprehensive income if both of the following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conditions are met: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the objective of the business model is achieved by both collecting contractual cash flows and selling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the asset's contractual cash flow represent SPPI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instruments included within FVTOCI category are measured initially as well as at each reporting period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fair value plus transaction costs. Fair value movements are recognised in other comprehensive income (OCI).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However, the Company recognises interest income, impairment losses &amp; reversals and foreign exchange gain loss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 of profit and loss. On derecognition of the asset, cumulative gain or loss previously recognised in OCI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reclassified from equity to profit and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instruments measured at fair value through profit and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Fair value through profit and loss is the residual category. Any financial instrument which does not meet the criteria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categorization as at amortized cost or fair value through other comprehensive income is classified at FVTPL.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instruments included within FVTPL category are measured initially as well as at each reporting period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fair value plus transaction costs. Fair value movements are recorded in statement of profit and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&lt;) Derecognition of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financial asset (or, where applicable, a part of a financial asset or part of a Company of similar financial assets)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primarily derecognised when: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the contractual rights to the cash flows from the asset expire;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 company transfers the financial asset and substantially all the risks and rewards of ownership of the asset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another entity.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financial asset is transferred if, and only if, the Company (a) transfers the contractual rights to receive the cash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flows of the financial assets; or (b) retains the contractual rights to receive the cash flows of the financial asset, but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assumes a contractual obligation to pay the cash flows in full without material delay to a third party under 'pass-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through' arrangement.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transactions where the Company neither retains nor transfers substantially all the risks and rewards of ownership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a financial asset. the asset is derecoanised if control over asset is transferred or lost.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liability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Initial measurement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All financial liabilities are recognised initially at fair value net of directly attributable transaction costs.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Company's financial liabilities include loans and borrowings, trade and other payables etc.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Classification and subsequent measurement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For the purpose of subsequent measurement, financial liabilities of the Company are classified in the following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categories: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1)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2)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ities measured at amortised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ies measured at fair value through profit and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liabilities at amortised cost: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liabilities at amortised cost are initially recognized at fair value, and subsequently carried at amortized cost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ive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interest method. Interest expense are recognised in the statement of profit and loss. Any gain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 also recognised in the statement of profit and loss. This category generally applies to trade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other payables and other liabilities.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) Derecognition of financial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financial liability is primarily derecognised when its contractual obligations are discharged or cancelled, or expire.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Receivable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receivables are recognised initially at transaction price and subsequently measured at amortised cost, less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impairment loss considering allowance for doubtful debts. The Board of Directors (Management) have taken a call 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for impairment loss/ doubtful/ bad debts as per their assessment of the risk and have devised a formula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based on the assessment.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Trade and other payables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These amount represent liabilities for goods and services provided to the Company prior to the end of the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year which are unpaid. The amounts are unsecured. Trade and other payables are presented as current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unless payment is not due within 12 months after the reporting period. They are recognised initially at their fair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value.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Investment in subsidiary is carried at cost, less impairment if any. Unquoted investments are valued at cost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quoted investments are measured at fair value through other comprehensive income in accordance with Ind AS 109.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and borrowings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Loans and borrowings are initially recognized at fair value net of transaction costs incurred. Subsequently, these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measured at amortized cost using the effective interest rate (‘EIR’) method. Amortized cost is calculated by taking'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into account any discount or premium on acquisition and fees or costs that are an integral part of the EIR. The EIR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amortization is included as finance costs in the statement of profit and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1.4.11 Impairment of financial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accordance with Ind AS 109, the Company applies expected credit loss (ECL) model for measurement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recognition of impairment loss on Financial assets measured at amortised cost.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Expected credit losses are measured through a loss allowance at an amount equal to: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the 12 months expected credit loss (expected credit losses that result from those defaults events on the financial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instruments that are possible within 12 months after the reporting date) ;or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full time expected credit loss (expected credit loss that results from all possible defaults events over the life time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of the financial instruments) Loss allowance for trade receivable are always measured at an amount equal to life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time expected credit losses.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ECL impairment loss allowance (or reversal) recognised during the period is recognised as income/expense in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statement of profit and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 practical expedient, the Company uses a provision matrix to determine the impairment loss on its trade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receivables. The provision matrix is based on historically observed default rates and is adjusted for forward looking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estimates. At every reporting date, the historically observed default rates are updated and changes in forward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looking estimates are analysed.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1.4.12 Taxes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Income tax expense comprises current and deferred tax. Income tax expense is recognised in profit or loss except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 the extent that it relates to items recognised directly in other comprehensive income or equity, in which case it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recognised in other comprehensive income or equity.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Current tax is the expected tax payable on the taxable income for the year, using tax rates applicable for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relevant year, and any adjustment to tax payable in respect of previous years after considering tax allowance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exemptions under the Income Tax 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is recognised using the balance sheet method, providing for temporary differences between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carrying amounts of assets and liabilities for financial reporting purposes and the amounts used for taxation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purposes. Deferred tax is measured at the tax rates that are expected to be applied to temporary differences when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they reverse, based on the laws that have been enacted or substantively enacted by the reporting date. Deferred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tax assets and liabilities are offset if there is a legally enforceable right to offset current tax liabilities and assets,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they relate to income taxes levied by the same tax authority on the same taxable entity, or on different tax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entities, but they intend to settle current tax liabilities and assets on a net basis or their tax assets and liabilities will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 realised simultaneously.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is recognised in profit or loss except to the extent that it relates to items recognised directly in other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comprehensive income or equity, in which case it is recognised in other comprehensive income or equity.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deferred tax asset is recognised to the extent that it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is probable that future taxable profits will be available against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which the temporary difference can be utilised. Deferred tax assets are reviewed at each reporting date and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reduced to the extent that it is no longer probable that the related tax benefit will be realised.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1.4.13 Borrowing costs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 costs that are attributable to acquisition, construction or production of qualifying assets, are capitalized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 of the cost of such qualifying assets. A qualifying asset is an asset that necessarily takes a substantial period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time to get ready for intended use. All other borrowing costs are charged to the Statement of profit and loss.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When Company borrows funds generally and uses them for the purpose of obtaining a qualifying asset,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capitalization of the borrowing costs is computed based on the weighted average cost of general borrowing that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outstanding during the period and used for the acquisition of the qualifying asset.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Capitalization of borrowing costs ceases when substantially all the activities necessary to prepare the qualifying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assets for their intended uses are complete. Borrowing costs consist of interest and other costs that an entity incurs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connection with the borrowing of funds.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1.4.14 Employee benefits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Short term employee benefits are recognized as an expense at the undiscounted amount in the profit and loss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 of the year in which the related service is rendered.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Defined contribution plans for Provident Fund, ESI and Family Pension are recognized by contribution at specified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rate of percentage on salary. Contribution in Employees Provident Fund, ESI and Family Pension Scheme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charged to Profit and Loss Account as incurred under the relevant 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c) Other post-employment and long term employee benefits like gratuity and leave pay is recognized as an expense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the profit and loss account for the year in which the employee has rendered service. Gratuity is recognized at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present value of the amounts payable determined using actuarial valuation techniques. Actuarial gains or losses 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gratuity are recognized in other comprehensive income. Further, the profit or loss does not include an expected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return on plan assets. Instead net interest recognized in profit or loss is calculated by applying the discount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used to measure the defined benefit obligation to the net defined benefit liability or asset. Remeasurements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comprising actuarial gains or losses and return on plan assets (excluding amounts included in net interest on the net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defined benefit liability) are not reclassified to profit or loss in subsequent periods.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1.4.15 Provisions and contingent liabilities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Provisions, involving substantial degree of estimation in measurement, are recognized when there is a present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obligation as a result of past events and it is probable that there will be an out flow of resources.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amount recognised as a provision is the best estimate of the consideration required to settle the present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obligation at the reporting date, taking into account the risks and uncertainties surrounding the obligation. Where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 is measured using the cash flows estimated to settle the present obligation, its carrying amount is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present value of those cash flows (when the effect of the time value of money is material).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Contingent liabilities are possible obligations that arise from past events and whose existence will only be confirmed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by the occurrence or non-occurrence of one or more future events not wholly within the control of the Company.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Where it is not probable that an outflow of economic benefits will be required, or the amount cannot be estimated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reliably, the obligation is disclosed as a contingent liability, unless the probability of outflow of economic benefits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remote. Contingent liabilities are disclosed on the basis of judgment of the management/independent experts. These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are reviewed at each balance sheet date and are adjusted to reflect the current management estimate.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When some or all of the economic benefits required to settle a provision are expected to be recovered from a third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party, the receivable is recognized as an asset, if it is virtually certain that reimbursement will be received and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amount of the receivable can be measured reliably. Contingent assets are neither recognised nor disclosed in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statements.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Onerous contracts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Provisions for onerous contracts are recognised when the expected benefits to be derived by the Company from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 are lower than the unavoidable costs of meeting 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igations under the contract. The provision 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measured at lower of the expected cost of terminating/e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the expected net cost of fulfilling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contract. Before a provision is established, the Compar)'/ v9c gni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pairment loss on the assets associated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that contract.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({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|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1.4.16 Cash and cash equivalents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Cash and cash equivalents in the balance sheet comprise cash at banks and on hand and short-term deposits with 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maturity of three months or less, which are subject to an insignificant risk of changes in value. For the purposes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cash flow statement, cash and cash equivalents include cash on hand, in banks and demand deposits with banks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a maturity of three months or less which are considered part of the Company’s cash management system.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 Cash flow statement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Cash flows are reported using the indirect method, whereby net profit before tax is adjusted for the effects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transactions of a non-cash nature, any deferrals or accruals of past or future operating cash receipts or payments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item of income or expense associated with investing or financing cash flow. The cash flows from operating,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investing and financing activities of the Company are segregated based on available information.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1.4.18 Foreign currency transactions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Company's financial statements are presented in Indian Rupees (INR) which is also the functional currency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Company. Foreign currency transactions are recorded at exchange rates prevailing on the date of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transaction. Foreign currency denominated monetary assets and liabilities are retranslated at the exchange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prevailing on the balance sheet date and exchange gains and losses arising on settlement and restatement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recognised in the statement of profit and loss. Non-monetary assets and liabilities that are measured in terms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historical cost in foreign currencies are not retranslated.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.19 Earnings per share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Basic earnings per share are computed by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ing the net profit after tax by the weighted average number of equity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shares outstanding during the period. Diluted earnings per share is computed by dividing the profit after tax by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weighted average number of equity shares considered for deriving basic earnings per share and also the weighted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average number of equity shares that could have been issued upon conversion of all dilutive potential equity shares.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1.4.20 Segment reporting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Operating segments are reported in a manner consistent with the internal reporting provided to the chief operating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decision maker. The Board of directors of the Company has been identified as the Chief Operating Decision Maker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which reviews and assesses the financial performance and makes the strategic decisions in accordance with Indian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Accounting Standard (Ind AS) -108.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1.4.21 Government grants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Government grants are recognized where there is reasonable assurance that the grant will be received, and all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attached conditions will be compiled with. Government grants related to revenue are recognized on a systematic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basis in the statement of profit and loss over the periods necessary to match them with the related costs which they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are intended to compensate. Such grants are deducted in reporting the related expense. When the grant relates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 asset, it is recognized as income over the expected useful life of the asset.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1.4.22 Non-current assets held for sale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 assets or disposal groups are classified as *held for sale’ when all of the following criteria’s are met: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 Decision has been made to dispose of.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(ii) The assets are available for immediate sale in its present condition.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(iif) The assets are being actively marketed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(iv) Sale has been agreed or is expected to be concluded within 12 months of the Balance Sheet date.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Subsequently, such non-current assets and disposal groups classified as ‘held for sale’ are measured at the lower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its carrying value and fair value less costs to dispose of. Non-current assets held for sale are not depreciated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amortised.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1.4.23 Exceptional items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When an item of income or expense within profit or loss from extra-ordinary activity is of such size including Write-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downs of inventories to net realisable value or of property, plant and equipment to recoverable amount, as well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reversals of such write-downs, restructurings of the activities of an entity and reversals of any provisions for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costs of restructuring, disposals of items of property, plant and equipment, disposals of investments, discontinued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operations and in view of the management, nature or incidence that their disclosure is relevant to explain the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performance of the Company for the year, the nature and amount of such items is disclosed as exceptional items.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1.4.24 Significant accounting judgements, estimates and assumptions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preparation of the financial statements requires management to make judgements, estimates and assumptions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that affect the reported amounts of revenues, expenses, assets and liabilities, and the accompanying disclosures,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the disclosure of contingent liabilities, at the end of the reporting period. Although these estimates are based 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management's best knowledge of current events and actions, uncertainty about these assumptions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estimates could result in the outcomes requiring a material adjustment to the carrying amounts of assets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liabilities in future periods. Therefore, actual results could differ from these estimates.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estimates and underlying assumptions are reviewed on an ongoing basis. Revisions to accounting estimates 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recognised in the period in which the estimate is revised if the revision affects only that period, or in the period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revision and future periods if the revision affects both current and future periods.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Judgments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 the process of applying the Company's accounting policies, management has made the following judgements,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which have the most significant effect on the amounts recognised in the financial statements: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Determining lease term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determines the lease term as the non-cancellable term of the lease, together with any periods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covered by an option to extend the lease if it is reasonably certain to be exercised, or any periods covered by an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option to terminate the lease, if it is reasonably certain not to be exercised. The Company applies judgement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evaluating whether it is reasonably certain whether or not to exercise the option to renew or terminate the lease.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That is, it considers all relevant factors that create an economic incentive for it to exercise either the renewal 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termination.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Estimates and assumptions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key assumptions concerning the future and other key sources of estimation uncertainty at the reporting date,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that have a significant risk of causing a material adjustment to the carrying amounts of assets and liabilities within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next financial year, are described below. The Company based its assumptions and estimates on parameters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available when the Financial Statements were prepared. Existing circumstances and assumptions about future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developments, however, may change due to market changes or circumstances arising that are beyond the control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Company. Such changes are reflected in the assumptions when they occur.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a) Taxes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Deferred tax assets are recognised for unused tax losses to the extent that it is probable that future taxable profit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will be available against which the losses can be utilized. In assessing the probability the Company considers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whether the entity has sufficient taxable temporary differences relating to the same taxation authority and the same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taxable entity, which will result in taxable amounts against which the unused tax losses or unused tax credits can be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utilised before they expire. Significant management assumptions are required to determine the amount of deferred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tax assets that can be recognised, based upon the likely timing and the level of future taxable profits together with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future tax planning strategies.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Defined benefit plans (gratuity benefit)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cost of the defined benefit gratuity plan and the present value of the gratuity obligation are determined using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actuarial valuations. An actuarial valuation involves making various assumptions that may differ from actual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developments in the future. These include the determination of the discount rate, future salary increases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mortality rates. Due to the complexities involved in the valuation and its long-term nature, a defined benefit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obligation is highly sensitive to changes in these assumptions. All assumptions are reviewed at each reporting date.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parameter most subject to change is the discount rate. In determining the appropriate discount rate for plans.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operated in India, the management considers the interest rates of government bonds in currencies consistent with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currencies of the post-employment benefit obligation.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mortality rate are current best estimates of the expected mortality rates of plan members, both during and after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employment. Future salary increases and gratuity increases are based on expected future inflation rates, seniority,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promotion and other relevant factors, such as supply and demand in the employment market. Refer Note 38 for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further details.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) Useful life of assets of Property, Plant and Equipment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charge in respect of periodic depreciation is derived after determining an estimate of an asset’s expected useful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life and the expected residual value at the end of its life. The life of the assets have been assessed based 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technical advice, taking into account the nature of the asset, the estimated usage of the asset, the operating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conditions of the asset, past history of replacement, anticipated technological changes, manufacturers warranties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maintenance support etc. The useful lives and residual values of Company's assets are determined by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management at the time the asset is acquired and revis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at each financial year end. Their reassessments may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d) Leases - Estimating the incremental borrowing rate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cannot readily determine the interest rate implicit in the lease, therefore, it uses its incremental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borrowing rate (“IBR”) to measure lease liabilities. The IBR is the rate of interest that the Company would have to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pay to borrow over a similar term, and with a similar security, the funds necessary to obtain an asset of a similar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value to the right-of-use asset in a similar economic environment. The IBR therefore reflects what the Company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‘would have to pay’, which requires estimation when no observable rates are available or when they need to be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adjusted to reflect the terms and conditions of the lease. The Company estimates the IBR using observable inputs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(such as market interest rates) when available and is required to make certain entity-specific estimates (such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credit rating).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e) Fair value measurement of financial instruments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When the fair values of financial assets and financial liabilities recorded in the balance sheet cannot be measured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based on quoted prices in active markets, their fair value is measured using valuation techniques including the DCF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model. The inputs to these models are taken from observable markets where possible, but where this is not feasible,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 degree of judgement is required in establishing fair values. Judgements include considerations of inputs such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liquidity risk, credit risk and volatility. Changes in assumptions about these factors could affect the reported fair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value of financial instruments. Refer Note 43 for further details.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1.4.24 Recent pronouncements that are not yet effective: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(A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Ministry of Corporate Affairs has notified Companies (Indian Accounting Standard) Amendment Rules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dated 31 March, 2023 to amend the following Ind AS which are effective from 1 April, 2023: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®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 AS 1 - Presentation of Financial Statements - The amendments require companies to disclose their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material accounting policies rather than their significant accounting policies. Accounting policy information, together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with other information, is material when it can reasonably be expected to influence decisions of primary users of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general purpose financial statements. The Company has evaluated the amendment and there is no impact on its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financial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(]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 AS 8 - Accounting Policies, Changes in Accounting Estimates and Errors - The amendments will help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entities to distinguish between accounting policies and accounting estimates. The definition of a change in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accounting estimates has been replaced with a definition of accounting estimates. Under the new definition,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accounting estimates are “monetary amounts in financial statements that are subject to measurement uncertainty”.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 Company has evaluated the amendment and there is no impact on its financial statements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(i)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Ind AS 12 - Income Taxes - The amendments narrowed the scope of the recognition exemption in paragraphs 15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and 24 of Ind AS 12 (recognition exemption) so that it no longer applies to transactions that, on initial recognition,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give rise to equal taxable and deductible temporary differences. The Company has evaluated the amendment 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there is no impact on its financial statements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6bvIL'vT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s9'Z5€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Lent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SE'62E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9£°861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6E'Ew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Lete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25°E8Y'T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89°S(8'TT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LTt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20Tt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z0'6€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£LVT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£y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82T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ve's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08'18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66'€E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sesz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oTTT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900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oL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€0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o' LYL'YT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69'62€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$9°0ET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pratsd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16°622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09'sy</w:t>
      </w:r>
    </w:p>
    <w:p>
      <w:pPr>
        <w:pStyle w:val="Heading1"/>
        <w:spacing w:before="0" w:after="80"/>
      </w:pPr>
      <w:r>
        <w:t>W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z5'E8v'T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9E'SLB'TT</w:t>
      </w:r>
    </w:p>
    <w:p>
      <w:pPr>
        <w:pStyle w:val="Heading1"/>
        <w:spacing w:before="0" w:after="100"/>
      </w:pPr>
      <w:r>
        <w:t>g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@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juswdnbs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UORE|eIsuI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juswidinbs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pueT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1oL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SOPIRA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NAWOD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guuing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2uj0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jeoars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pueauma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UPI8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pioysauy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juswidinba pue Jueid ‘Apiadosd 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zr'sst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907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€22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50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</w:t>
      </w:r>
    </w:p>
    <w:p>
      <w:pPr>
        <w:pStyle w:val="Heading1"/>
        <w:spacing w:before="0" w:after="100"/>
      </w:pPr>
      <w:r>
        <w:t>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1834 31 Bulnp SaunisN(pe/siesodsia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zoLTt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£6bL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08’1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oco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PIEE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S0z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66'929'pT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8Lv0Y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TELT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w8ee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se'ez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6e'Ey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bE'E6T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25°€8Y'T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89°5(8'TT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£20Z U4EW TE IR SV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Sv'96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'l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v0'LE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oyt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S6'LE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(753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g3k au3 Bupnp syawasH{pe/jesodsia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43314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£6°5€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or'ze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s9'ze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el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vB'EE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88¢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1eah 343 103 36.2UD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65°009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91°281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22’99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w6z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ey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6€'y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61°ZIT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sv'st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TZ0Z 114dv T 38 SY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uopeda1dap paje|nunddY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seree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89612</w:t>
      </w:r>
    </w:p>
    <w:p>
      <w:pPr>
        <w:spacing w:before="0" w:after="60"/>
      </w:pPr>
      <w:r>
        <w:rPr>
          <w:b w:val="0"/>
          <w:i w:val="0"/>
          <w:sz w:val="30"/>
          <w:rFonts w:ascii="GlyphLessFont" w:hAnsi="GlyphLessFont" w:cs="GlyphLessFont"/>
        </w:rPr>
        <w:t>YT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16ty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6225</w:t>
      </w:r>
    </w:p>
    <w:p>
      <w:pPr>
        <w:spacing w:before="0" w:after="60"/>
      </w:pPr>
      <w:r>
        <w:rPr>
          <w:b w:val="0"/>
          <w:i w:val="0"/>
          <w:sz w:val="26"/>
          <w:rFonts w:ascii="GlyphLessFont" w:hAnsi="GlyphLessFont" w:cs="GlyphLessFont"/>
        </w:rPr>
        <w:t>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og'zvT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2€°961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T20T wp4ew TE 3E SV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2z'061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99'e€</w:t>
      </w:r>
    </w:p>
    <w:p>
      <w:pPr>
        <w:spacing w:before="0" w:after="40"/>
      </w:pPr>
      <w:r>
        <w:rPr>
          <w:b w:val="0"/>
          <w:i w:val="0"/>
          <w:sz w:val="24"/>
          <w:rFonts w:ascii="GlyphLessFont" w:hAnsi="GlyphLessFont" w:cs="GlyphLessFont"/>
        </w:rPr>
        <w:t>b9z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pE'0E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T0'9€</w:t>
      </w:r>
    </w:p>
    <w:p>
      <w:pPr>
        <w:pStyle w:val="Heading2"/>
        <w:spacing w:before="0" w:after="80"/>
      </w:pPr>
      <w:r>
        <w:t>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85°6T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18'8¢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23k a3 J0j 3BIeYD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Li:y73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26’8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or'T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80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8r'o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6v°'99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aeak ay3 Buunp sausunsnfpe/jesodsia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19°€e8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Tv'eeT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58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os°2L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zi'e8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8v°01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8€'S6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81'SET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£20Z Uo4EW TE3E SY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ET'E66'ET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L6'LET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£0'98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8E'T8Z</w:t>
      </w:r>
    </w:p>
    <w:p>
      <w:pPr>
        <w:spacing w:before="0" w:after="60"/>
      </w:pPr>
      <w:r>
        <w:rPr>
          <w:b w:val="0"/>
          <w:i w:val="0"/>
          <w:sz w:val="28"/>
          <w:rFonts w:ascii="GlyphLessFont" w:hAnsi="GlyphLessFont" w:cs="GlyphLessFont"/>
        </w:rPr>
        <w:t>ovt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£0°2E</w:t>
      </w:r>
    </w:p>
    <w:p>
      <w:pPr>
        <w:pStyle w:val="Heading2"/>
        <w:spacing w:before="0" w:after="60"/>
      </w:pPr>
      <w:r>
        <w:t>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0z'282'%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80'528'1T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2207 UaeW TE IR SY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anjea Guihised 39N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ZEEVB'ET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SE'SOT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v5'62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ze'0sT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£TErT</w:t>
      </w:r>
    </w:p>
    <w:p>
      <w:pPr>
        <w:pStyle w:val="Heading1"/>
        <w:spacing w:before="0" w:after="80"/>
      </w:pPr>
      <w:r>
        <w:t>[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96°26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vE'SHT'T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80'5£8'TT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£20Z U4BW TE IR SY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(Q21VLS 3STMYIHLIO SSTINA SHAVT NI NI JUY SINNOWY V)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£20Z HOUVIW T€ QIANT ¥VIA 3HL HO SINIWILYLS IWIDNVAIS 3HL OL SZLON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CIUINTT SOACA YIONT 1S¥S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 Other intangible assets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Computer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software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Gross carrying value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1 April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Addition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Addition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045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18321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18321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192.66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19266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192,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192.66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Accumulated Amortization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1 April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Charge for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1530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Charge for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16.85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3979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3979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56.64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56.64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Carrying Value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175.81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175.81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136.02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136.02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Leasehold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Lease hold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Total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Land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Building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 Right-of-use assets - lease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Gross carrying value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1 April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164.18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328.00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492.17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Addition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164.18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328.00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a92.17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Addition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164.18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328.00</w:t>
      </w:r>
    </w:p>
    <w:p>
      <w:pPr>
        <w:spacing w:before="0" w:after="40"/>
      </w:pPr>
      <w:r>
        <w:rPr>
          <w:b w:val="0"/>
          <w:i w:val="0"/>
          <w:sz w:val="22"/>
          <w:rFonts w:ascii="GlyphLessFont" w:hAnsi="GlyphLessFont" w:cs="GlyphLessFont"/>
        </w:rPr>
        <w:t>49217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Accumulated Depreciation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1 April 2021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Charge for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13.54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200.44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21399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6.77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109.33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116.10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Charge for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20.32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300.78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330.09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6.78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18.22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25.00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Disposal/adjustment during the year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27.09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328.00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355.09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Net carrying value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143.86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18.22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162.08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137.08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137.08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 31 March 2023</w:t>
      </w:r>
    </w:p>
    <w:p>
      <w:r>
        <w:br w:type="page"/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EAST INDIA UDYOG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NOTES TO THE FINANCIAL STATEMENTS FOR THE YEAR ENDED 31 MARCH 2023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(All AMOUNTS ARE IN INR LAKHS UNLESS OTHERWISE STATED)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 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Asat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31-Mar-22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Non-current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(1) Investment in equity instruments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Invetsments in subsidiary measured at cost (unquoted, fully paid up)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E.1U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3113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80,00,000 (Previous year 80,00,000) Equity shares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Udyat Energy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20,000 (Previous year 20,000)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Udyat Smart Solutions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20,000 (Previous year 20,000)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Udyat International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20,000 (Previous year 20,000)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(e) Udyat Bharat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20,000 (Previous year 20,000)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(f) Udyat Water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20,000 (Previous year 20,000)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Impairment allowance in value of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(31.13)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(31.13)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Total(A)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B) Other entities measured at fair value through other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comprehensive income (quoted, fully paid up)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Ispat Profiles India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79 (Previous year 79)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Balasore Alloys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0.06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210 (Previous year 210)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(c) SoftTech Engineers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544.20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544,20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7,02,400 (Previous year 7,02,400)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(d) Jaykay Enterprises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70,66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70.66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1,70,471 (Previous year 1,70,471)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Increase/(decrease) on account of fair valuation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475.21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19835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Total(B)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"1,00013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C) Other entities measured at cost (unquoted, Fully paid up)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Jyoti Udyog Private Limited (formerly known as Jyoti Udyog Ltd.)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9.70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1,72,000 (Previous year 1,72,000)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Yogeshwar Development Private Limited (formerly known as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0.30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030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Yogeshwar Development Limited)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3,000 (Previous year 3,000) Equity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Impairment allowance in value of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Total(C)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Total(1)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(11) Investment in preference shares measured at cost (unquoted)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(a) Techno Hardware Enterprises Pvt. Ltd.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17,00,000 (Previous year 17,00,000) Preference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(b) Ekdant Premises Private Limited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600.00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600.00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60,00,000 (Previous year 60,00,000) Preference share of Rs. 10 each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Less: Impairment allowance in value of investments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-</w:t>
      </w:r>
    </w:p>
    <w:p>
      <w:pPr>
        <w:spacing w:before="0" w:after="40"/>
      </w:pPr>
      <w:r>
        <w:rPr>
          <w:b w:val="0"/>
          <w:i w:val="0"/>
          <w:sz w:val="22"/>
          <w:rFonts w:ascii="Calibri" w:hAnsi="Calibri" w:cs="Calibri"/>
        </w:rPr>
        <w:t>Sub Total(11)</w:t>
      </w:r>
    </w:p>
    <w:p>
      <w:pPr>
        <w:pStyle w:val="Heading2"/>
        <w:spacing w:before="0" w:after="80"/>
      </w:pPr>
      <w:r>
        <w:t>B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