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3EE" w:rsidRDefault="009953EE"/>
    <w:p w:rsidR="009953EE" w:rsidRDefault="009953EE"/>
    <w:p w:rsidR="009953EE" w:rsidRDefault="009953EE">
      <w:r>
        <w:rPr>
          <w:noProof/>
        </w:rPr>
        <w:drawing>
          <wp:anchor distT="0" distB="0" distL="114300" distR="114300" simplePos="0" relativeHeight="251662336" behindDoc="1" locked="0" layoutInCell="1" allowOverlap="1" wp14:anchorId="2225040E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1892063" cy="939683"/>
            <wp:effectExtent l="0" t="0" r="0" b="0"/>
            <wp:wrapTight wrapText="bothSides">
              <wp:wrapPolygon edited="0">
                <wp:start x="0" y="0"/>
                <wp:lineTo x="0" y="21030"/>
                <wp:lineTo x="21317" y="21030"/>
                <wp:lineTo x="2131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063" cy="93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5AB" w:rsidRDefault="008155AB" w:rsidP="009953EE">
      <w:pPr>
        <w:jc w:val="center"/>
      </w:pPr>
    </w:p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EC49FD" wp14:editId="39DF3A37">
                <wp:simplePos x="0" y="0"/>
                <wp:positionH relativeFrom="margin">
                  <wp:posOffset>7686</wp:posOffset>
                </wp:positionH>
                <wp:positionV relativeFrom="paragraph">
                  <wp:posOffset>155706</wp:posOffset>
                </wp:positionV>
                <wp:extent cx="5400675" cy="7204842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720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3F7D" w:rsidRDefault="00331F79" w:rsidP="00331F79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sz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sz w:val="36"/>
                              </w:rPr>
                              <w:t xml:space="preserve">                           </w:t>
                            </w:r>
                            <w:r w:rsidR="008A3F7D" w:rsidRPr="009953EE"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sz w:val="40"/>
                              </w:rPr>
                              <w:t>Universidade do Minho</w:t>
                            </w:r>
                          </w:p>
                          <w:p w:rsidR="008A3F7D" w:rsidRPr="009953EE" w:rsidRDefault="00331F79" w:rsidP="009953EE">
                            <w:pPr>
                              <w:jc w:val="center"/>
                              <w:textDirection w:val="btL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sz w:val="36"/>
                              </w:rPr>
                              <w:t xml:space="preserve"> </w:t>
                            </w:r>
                            <w:r w:rsidR="008A3F7D" w:rsidRPr="009953EE"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sz w:val="36"/>
                              </w:rPr>
                              <w:t>Escola de Ciências</w:t>
                            </w:r>
                          </w:p>
                          <w:p w:rsidR="008A3F7D" w:rsidRDefault="008A3F7D" w:rsidP="009504A5">
                            <w:pPr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A6A6A6"/>
                                <w:sz w:val="28"/>
                                <w:szCs w:val="28"/>
                              </w:rPr>
                            </w:pPr>
                            <w:r w:rsidRPr="009504A5">
                              <w:rPr>
                                <w:rFonts w:ascii="Calibri" w:eastAsia="Calibri" w:hAnsi="Calibri" w:cs="Calibri"/>
                                <w:b/>
                                <w:color w:val="A6A6A6"/>
                                <w:sz w:val="28"/>
                                <w:szCs w:val="28"/>
                              </w:rPr>
                              <w:t>Licenciatura em Ciências da Computação</w:t>
                            </w:r>
                          </w:p>
                          <w:p w:rsidR="008A3F7D" w:rsidRPr="009504A5" w:rsidRDefault="008A3F7D" w:rsidP="009504A5">
                            <w:pPr>
                              <w:textDirection w:val="btLr"/>
                              <w:rPr>
                                <w:b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A6A6A6" w:themeColor="background1" w:themeShade="A6"/>
                                <w:sz w:val="28"/>
                              </w:rPr>
                              <w:t xml:space="preserve">                                          </w:t>
                            </w:r>
                            <w:r w:rsidR="00331F79">
                              <w:rPr>
                                <w:rFonts w:ascii="Calibri" w:eastAsia="Calibri" w:hAnsi="Calibri" w:cs="Calibri"/>
                                <w:b/>
                                <w:color w:val="A6A6A6" w:themeColor="background1" w:themeShade="A6"/>
                                <w:sz w:val="28"/>
                              </w:rPr>
                              <w:t xml:space="preserve"> </w:t>
                            </w:r>
                            <w:r w:rsidRPr="009504A5">
                              <w:rPr>
                                <w:rFonts w:ascii="Calibri" w:eastAsia="Calibri" w:hAnsi="Calibri" w:cs="Calibri"/>
                                <w:b/>
                                <w:color w:val="A6A6A6" w:themeColor="background1" w:themeShade="A6"/>
                                <w:sz w:val="28"/>
                              </w:rPr>
                              <w:t>Ano Letivo de 2018/2019</w:t>
                            </w:r>
                          </w:p>
                          <w:p w:rsidR="008A3F7D" w:rsidRDefault="008A3F7D" w:rsidP="009504A5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:rsidR="008A3F7D" w:rsidRDefault="008A3F7D" w:rsidP="009504A5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:rsidR="008A3F7D" w:rsidRDefault="008A3F7D" w:rsidP="009504A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3F7D" w:rsidRDefault="008A3F7D" w:rsidP="009504A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3F7D" w:rsidRDefault="008A3F7D" w:rsidP="009504A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3F7D" w:rsidRDefault="008A3F7D" w:rsidP="009504A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3F7D" w:rsidRDefault="008A3F7D" w:rsidP="009504A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3F7D" w:rsidRPr="009953EE" w:rsidRDefault="008A3F7D" w:rsidP="009953EE">
                            <w:pPr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5B9BD5" w:themeColor="accent5"/>
                                <w:sz w:val="40"/>
                              </w:rPr>
                            </w:pPr>
                            <w:r w:rsidRPr="009953EE">
                              <w:rPr>
                                <w:rFonts w:ascii="Calibri" w:eastAsia="Calibri" w:hAnsi="Calibri" w:cs="Calibri"/>
                                <w:b/>
                                <w:color w:val="5B9BD5" w:themeColor="accent5"/>
                                <w:sz w:val="40"/>
                              </w:rPr>
                              <w:t>Computação Gráfica</w:t>
                            </w:r>
                          </w:p>
                          <w:p w:rsidR="008A3F7D" w:rsidRPr="009953EE" w:rsidRDefault="008A3F7D" w:rsidP="009953EE">
                            <w:pPr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A6A6A6" w:themeColor="background1" w:themeShade="A6"/>
                                <w:sz w:val="32"/>
                                <w:szCs w:val="32"/>
                              </w:rPr>
                            </w:pPr>
                            <w:r w:rsidRPr="009953EE">
                              <w:rPr>
                                <w:rFonts w:ascii="Calibri" w:eastAsia="Calibri" w:hAnsi="Calibri" w:cs="Calibri"/>
                                <w:b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>Trabalho Prático</w:t>
                            </w:r>
                          </w:p>
                          <w:p w:rsidR="008A3F7D" w:rsidRPr="009953EE" w:rsidRDefault="008A3F7D" w:rsidP="009953EE">
                            <w:pPr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A6A6A6" w:themeColor="background1" w:themeShade="A6"/>
                                <w:sz w:val="32"/>
                                <w:szCs w:val="32"/>
                              </w:rPr>
                            </w:pPr>
                            <w:r w:rsidRPr="009953EE">
                              <w:rPr>
                                <w:rFonts w:ascii="Calibri" w:eastAsia="Calibri" w:hAnsi="Calibri" w:cs="Calibri"/>
                                <w:b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>1ª Fase</w:t>
                            </w:r>
                          </w:p>
                          <w:p w:rsidR="008A3F7D" w:rsidRPr="009504A5" w:rsidRDefault="008A3F7D" w:rsidP="009504A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:rsidR="008A3F7D" w:rsidRDefault="008A3F7D" w:rsidP="009953EE">
                            <w:pPr>
                              <w:jc w:val="center"/>
                              <w:textDirection w:val="btLr"/>
                            </w:pPr>
                          </w:p>
                          <w:p w:rsidR="008A3F7D" w:rsidRDefault="008A3F7D" w:rsidP="009953EE">
                            <w:pPr>
                              <w:jc w:val="center"/>
                              <w:textDirection w:val="btLr"/>
                            </w:pPr>
                          </w:p>
                          <w:p w:rsidR="008A3F7D" w:rsidRDefault="008A3F7D" w:rsidP="009953EE">
                            <w:pPr>
                              <w:jc w:val="center"/>
                              <w:textDirection w:val="btLr"/>
                            </w:pPr>
                          </w:p>
                          <w:p w:rsidR="008A3F7D" w:rsidRDefault="008A3F7D" w:rsidP="003549AD">
                            <w:pPr>
                              <w:textDirection w:val="btLr"/>
                            </w:pPr>
                          </w:p>
                          <w:p w:rsidR="008A3F7D" w:rsidRDefault="008A3F7D" w:rsidP="008A3F7D">
                            <w:pPr>
                              <w:jc w:val="center"/>
                              <w:textDirection w:val="btLr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28"/>
                              </w:rPr>
                            </w:pPr>
                            <w:r w:rsidRPr="003549AD"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28"/>
                              </w:rPr>
                              <w:t>Grupo 2</w:t>
                            </w:r>
                          </w:p>
                          <w:p w:rsidR="003549AD" w:rsidRPr="003549AD" w:rsidRDefault="003549AD" w:rsidP="003549AD">
                            <w:pPr>
                              <w:jc w:val="center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549AD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Arlindo da Fonte Torres - A80298</w:t>
                            </w:r>
                          </w:p>
                          <w:p w:rsidR="008A3F7D" w:rsidRPr="003549AD" w:rsidRDefault="008A3F7D" w:rsidP="009953EE">
                            <w:pPr>
                              <w:jc w:val="center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549AD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Nelson José Dias Teixeira – A80584</w:t>
                            </w:r>
                          </w:p>
                          <w:p w:rsidR="008A3F7D" w:rsidRPr="003549AD" w:rsidRDefault="008A3F7D" w:rsidP="003549AD">
                            <w:pPr>
                              <w:jc w:val="center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549AD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João Ribeiro Imperadeiro – A80</w:t>
                            </w:r>
                            <w:r w:rsidR="003549AD" w:rsidRPr="003549AD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9</w:t>
                            </w:r>
                            <w:r w:rsidRPr="003549AD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08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C49FD" id="Retângulo 10" o:spid="_x0000_s1026" style="position:absolute;left:0;text-align:left;margin-left:.6pt;margin-top:12.25pt;width:425.25pt;height:56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" filled="f" stroked="f">
                <v:textbox inset="2.53958mm,1.2694mm,2.53958mm,1.2694mm">
                  <w:txbxContent>
                    <w:p w:rsidR="008A3F7D" w:rsidRDefault="00331F79" w:rsidP="00331F79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808080"/>
                          <w:sz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808080"/>
                          <w:sz w:val="36"/>
                        </w:rPr>
                        <w:t xml:space="preserve">                           </w:t>
                      </w:r>
                      <w:r w:rsidR="008A3F7D" w:rsidRPr="009953EE">
                        <w:rPr>
                          <w:rFonts w:ascii="Calibri" w:eastAsia="Calibri" w:hAnsi="Calibri" w:cs="Calibri"/>
                          <w:b/>
                          <w:color w:val="808080"/>
                          <w:sz w:val="40"/>
                        </w:rPr>
                        <w:t>Universidade do Minho</w:t>
                      </w:r>
                    </w:p>
                    <w:p w:rsidR="008A3F7D" w:rsidRPr="009953EE" w:rsidRDefault="00331F79" w:rsidP="009953EE">
                      <w:pPr>
                        <w:jc w:val="center"/>
                        <w:textDirection w:val="btLr"/>
                        <w:rPr>
                          <w:sz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808080"/>
                          <w:sz w:val="36"/>
                        </w:rPr>
                        <w:t xml:space="preserve"> </w:t>
                      </w:r>
                      <w:r w:rsidR="008A3F7D" w:rsidRPr="009953EE">
                        <w:rPr>
                          <w:rFonts w:ascii="Calibri" w:eastAsia="Calibri" w:hAnsi="Calibri" w:cs="Calibri"/>
                          <w:b/>
                          <w:color w:val="808080"/>
                          <w:sz w:val="36"/>
                        </w:rPr>
                        <w:t>Escola de Ciências</w:t>
                      </w:r>
                    </w:p>
                    <w:p w:rsidR="008A3F7D" w:rsidRDefault="008A3F7D" w:rsidP="009504A5">
                      <w:pPr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A6A6A6"/>
                          <w:sz w:val="28"/>
                          <w:szCs w:val="28"/>
                        </w:rPr>
                      </w:pPr>
                      <w:r w:rsidRPr="009504A5">
                        <w:rPr>
                          <w:rFonts w:ascii="Calibri" w:eastAsia="Calibri" w:hAnsi="Calibri" w:cs="Calibri"/>
                          <w:b/>
                          <w:color w:val="A6A6A6"/>
                          <w:sz w:val="28"/>
                          <w:szCs w:val="28"/>
                        </w:rPr>
                        <w:t>Licenciatura em Ciências da Computação</w:t>
                      </w:r>
                    </w:p>
                    <w:p w:rsidR="008A3F7D" w:rsidRPr="009504A5" w:rsidRDefault="008A3F7D" w:rsidP="009504A5">
                      <w:pPr>
                        <w:textDirection w:val="btLr"/>
                        <w:rPr>
                          <w:b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A6A6A6" w:themeColor="background1" w:themeShade="A6"/>
                          <w:sz w:val="28"/>
                        </w:rPr>
                        <w:t xml:space="preserve">                                          </w:t>
                      </w:r>
                      <w:r w:rsidR="00331F79">
                        <w:rPr>
                          <w:rFonts w:ascii="Calibri" w:eastAsia="Calibri" w:hAnsi="Calibri" w:cs="Calibri"/>
                          <w:b/>
                          <w:color w:val="A6A6A6" w:themeColor="background1" w:themeShade="A6"/>
                          <w:sz w:val="28"/>
                        </w:rPr>
                        <w:t xml:space="preserve"> </w:t>
                      </w:r>
                      <w:r w:rsidRPr="009504A5">
                        <w:rPr>
                          <w:rFonts w:ascii="Calibri" w:eastAsia="Calibri" w:hAnsi="Calibri" w:cs="Calibri"/>
                          <w:b/>
                          <w:color w:val="A6A6A6" w:themeColor="background1" w:themeShade="A6"/>
                          <w:sz w:val="28"/>
                        </w:rPr>
                        <w:t>Ano Letivo de 2018/2019</w:t>
                      </w:r>
                    </w:p>
                    <w:p w:rsidR="008A3F7D" w:rsidRDefault="008A3F7D" w:rsidP="009504A5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:rsidR="008A3F7D" w:rsidRDefault="008A3F7D" w:rsidP="009504A5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:rsidR="008A3F7D" w:rsidRDefault="008A3F7D" w:rsidP="009504A5">
                      <w:pPr>
                        <w:spacing w:line="240" w:lineRule="auto"/>
                        <w:textDirection w:val="btLr"/>
                      </w:pPr>
                    </w:p>
                    <w:p w:rsidR="008A3F7D" w:rsidRDefault="008A3F7D" w:rsidP="009504A5">
                      <w:pPr>
                        <w:spacing w:line="240" w:lineRule="auto"/>
                        <w:textDirection w:val="btLr"/>
                      </w:pPr>
                    </w:p>
                    <w:p w:rsidR="008A3F7D" w:rsidRDefault="008A3F7D" w:rsidP="009504A5">
                      <w:pPr>
                        <w:spacing w:line="240" w:lineRule="auto"/>
                        <w:textDirection w:val="btLr"/>
                      </w:pPr>
                    </w:p>
                    <w:p w:rsidR="008A3F7D" w:rsidRDefault="008A3F7D" w:rsidP="009504A5">
                      <w:pPr>
                        <w:spacing w:line="240" w:lineRule="auto"/>
                        <w:textDirection w:val="btLr"/>
                      </w:pPr>
                    </w:p>
                    <w:p w:rsidR="008A3F7D" w:rsidRDefault="008A3F7D" w:rsidP="009504A5">
                      <w:pPr>
                        <w:spacing w:line="240" w:lineRule="auto"/>
                        <w:textDirection w:val="btLr"/>
                      </w:pPr>
                    </w:p>
                    <w:p w:rsidR="008A3F7D" w:rsidRPr="009953EE" w:rsidRDefault="008A3F7D" w:rsidP="009953EE">
                      <w:pPr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5B9BD5" w:themeColor="accent5"/>
                          <w:sz w:val="40"/>
                        </w:rPr>
                      </w:pPr>
                      <w:r w:rsidRPr="009953EE">
                        <w:rPr>
                          <w:rFonts w:ascii="Calibri" w:eastAsia="Calibri" w:hAnsi="Calibri" w:cs="Calibri"/>
                          <w:b/>
                          <w:color w:val="5B9BD5" w:themeColor="accent5"/>
                          <w:sz w:val="40"/>
                        </w:rPr>
                        <w:t>Computação Gráfica</w:t>
                      </w:r>
                    </w:p>
                    <w:p w:rsidR="008A3F7D" w:rsidRPr="009953EE" w:rsidRDefault="008A3F7D" w:rsidP="009953EE">
                      <w:pPr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A6A6A6" w:themeColor="background1" w:themeShade="A6"/>
                          <w:sz w:val="32"/>
                          <w:szCs w:val="32"/>
                        </w:rPr>
                      </w:pPr>
                      <w:r w:rsidRPr="009953EE">
                        <w:rPr>
                          <w:rFonts w:ascii="Calibri" w:eastAsia="Calibri" w:hAnsi="Calibri" w:cs="Calibri"/>
                          <w:b/>
                          <w:color w:val="A6A6A6" w:themeColor="background1" w:themeShade="A6"/>
                          <w:sz w:val="32"/>
                          <w:szCs w:val="32"/>
                        </w:rPr>
                        <w:t>Trabalho Prático</w:t>
                      </w:r>
                    </w:p>
                    <w:p w:rsidR="008A3F7D" w:rsidRPr="009953EE" w:rsidRDefault="008A3F7D" w:rsidP="009953EE">
                      <w:pPr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A6A6A6" w:themeColor="background1" w:themeShade="A6"/>
                          <w:sz w:val="32"/>
                          <w:szCs w:val="32"/>
                        </w:rPr>
                      </w:pPr>
                      <w:r w:rsidRPr="009953EE">
                        <w:rPr>
                          <w:rFonts w:ascii="Calibri" w:eastAsia="Calibri" w:hAnsi="Calibri" w:cs="Calibri"/>
                          <w:b/>
                          <w:color w:val="A6A6A6" w:themeColor="background1" w:themeShade="A6"/>
                          <w:sz w:val="32"/>
                          <w:szCs w:val="32"/>
                        </w:rPr>
                        <w:t>1ª Fase</w:t>
                      </w:r>
                    </w:p>
                    <w:p w:rsidR="008A3F7D" w:rsidRPr="009504A5" w:rsidRDefault="008A3F7D" w:rsidP="009504A5">
                      <w:pPr>
                        <w:spacing w:line="240" w:lineRule="auto"/>
                        <w:jc w:val="center"/>
                        <w:textDirection w:val="btLr"/>
                        <w:rPr>
                          <w:color w:val="2F5496" w:themeColor="accent1" w:themeShade="BF"/>
                        </w:rPr>
                      </w:pPr>
                    </w:p>
                    <w:p w:rsidR="008A3F7D" w:rsidRDefault="008A3F7D" w:rsidP="009953EE">
                      <w:pPr>
                        <w:jc w:val="center"/>
                        <w:textDirection w:val="btLr"/>
                      </w:pPr>
                    </w:p>
                    <w:p w:rsidR="008A3F7D" w:rsidRDefault="008A3F7D" w:rsidP="009953EE">
                      <w:pPr>
                        <w:jc w:val="center"/>
                        <w:textDirection w:val="btLr"/>
                      </w:pPr>
                    </w:p>
                    <w:p w:rsidR="008A3F7D" w:rsidRDefault="008A3F7D" w:rsidP="009953EE">
                      <w:pPr>
                        <w:jc w:val="center"/>
                        <w:textDirection w:val="btLr"/>
                      </w:pPr>
                    </w:p>
                    <w:p w:rsidR="008A3F7D" w:rsidRDefault="008A3F7D" w:rsidP="003549AD">
                      <w:pPr>
                        <w:textDirection w:val="btLr"/>
                      </w:pPr>
                    </w:p>
                    <w:p w:rsidR="008A3F7D" w:rsidRDefault="008A3F7D" w:rsidP="008A3F7D">
                      <w:pPr>
                        <w:jc w:val="center"/>
                        <w:textDirection w:val="btLr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28"/>
                        </w:rPr>
                      </w:pPr>
                      <w:r w:rsidRPr="003549AD"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28"/>
                        </w:rPr>
                        <w:t>Grupo 2</w:t>
                      </w:r>
                    </w:p>
                    <w:p w:rsidR="003549AD" w:rsidRPr="003549AD" w:rsidRDefault="003549AD" w:rsidP="003549AD">
                      <w:pPr>
                        <w:jc w:val="center"/>
                        <w:textDirection w:val="btLr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549AD">
                        <w:rPr>
                          <w:rFonts w:asciiTheme="minorHAnsi" w:hAnsiTheme="minorHAnsi" w:cstheme="minorHAnsi"/>
                          <w:sz w:val="28"/>
                        </w:rPr>
                        <w:t>Arlindo da Fonte Torres - A80298</w:t>
                      </w:r>
                    </w:p>
                    <w:p w:rsidR="008A3F7D" w:rsidRPr="003549AD" w:rsidRDefault="008A3F7D" w:rsidP="009953EE">
                      <w:pPr>
                        <w:jc w:val="center"/>
                        <w:textDirection w:val="btLr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549AD">
                        <w:rPr>
                          <w:rFonts w:asciiTheme="minorHAnsi" w:hAnsiTheme="minorHAnsi" w:cstheme="minorHAnsi"/>
                          <w:sz w:val="28"/>
                        </w:rPr>
                        <w:t>Nelson José Dias Teixeira – A80584</w:t>
                      </w:r>
                    </w:p>
                    <w:p w:rsidR="008A3F7D" w:rsidRPr="003549AD" w:rsidRDefault="008A3F7D" w:rsidP="003549AD">
                      <w:pPr>
                        <w:jc w:val="center"/>
                        <w:textDirection w:val="btLr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549AD">
                        <w:rPr>
                          <w:rFonts w:asciiTheme="minorHAnsi" w:hAnsiTheme="minorHAnsi" w:cstheme="minorHAnsi"/>
                          <w:sz w:val="28"/>
                        </w:rPr>
                        <w:t>João Ribeiro Imperadeiro – A80</w:t>
                      </w:r>
                      <w:r w:rsidR="003549AD" w:rsidRPr="003549AD">
                        <w:rPr>
                          <w:rFonts w:asciiTheme="minorHAnsi" w:hAnsiTheme="minorHAnsi" w:cstheme="minorHAnsi"/>
                          <w:sz w:val="28"/>
                        </w:rPr>
                        <w:t>9</w:t>
                      </w:r>
                      <w:r w:rsidRPr="003549AD">
                        <w:rPr>
                          <w:rFonts w:asciiTheme="minorHAnsi" w:hAnsiTheme="minorHAnsi" w:cstheme="minorHAnsi"/>
                          <w:sz w:val="28"/>
                        </w:rPr>
                        <w:t>08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Pr="00331F79" w:rsidRDefault="00331F79" w:rsidP="00331F79"/>
    <w:p w:rsidR="00331F79" w:rsidRDefault="00331F79" w:rsidP="00331F79"/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Pr="00331F79" w:rsidRDefault="00331F79" w:rsidP="00331F79">
      <w:pPr>
        <w:jc w:val="left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36"/>
        </w:rPr>
        <w:lastRenderedPageBreak/>
        <w:t>Índice</w:t>
      </w:r>
    </w:p>
    <w:p w:rsidR="00331F79" w:rsidRDefault="00331F79" w:rsidP="00331F79">
      <w:pPr>
        <w:jc w:val="left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Default="00331F79" w:rsidP="00331F79">
      <w:pPr>
        <w:jc w:val="center"/>
      </w:pPr>
    </w:p>
    <w:p w:rsidR="00331F79" w:rsidRPr="00331F79" w:rsidRDefault="00331F79" w:rsidP="00331F79">
      <w:pPr>
        <w:jc w:val="left"/>
        <w:rPr>
          <w:rFonts w:asciiTheme="minorHAnsi" w:hAnsiTheme="minorHAnsi" w:cstheme="minorHAnsi"/>
          <w:b/>
          <w:sz w:val="44"/>
        </w:rPr>
      </w:pPr>
      <w:r w:rsidRPr="00331F79">
        <w:rPr>
          <w:rFonts w:asciiTheme="minorHAnsi" w:hAnsiTheme="minorHAnsi" w:cstheme="minorHAnsi"/>
          <w:b/>
          <w:sz w:val="36"/>
        </w:rPr>
        <w:t>Resumo</w:t>
      </w:r>
    </w:p>
    <w:p w:rsidR="00331F79" w:rsidRDefault="00331F79" w:rsidP="00331F79">
      <w:pPr>
        <w:jc w:val="left"/>
        <w:rPr>
          <w:rFonts w:asciiTheme="minorHAnsi" w:hAnsiTheme="minorHAnsi" w:cstheme="minorHAnsi"/>
          <w:b/>
          <w:sz w:val="28"/>
          <w:u w:val="single"/>
        </w:rPr>
      </w:pPr>
    </w:p>
    <w:p w:rsidR="00331F79" w:rsidRDefault="00331F79" w:rsidP="00331F79">
      <w:pPr>
        <w:jc w:val="left"/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</w:p>
    <w:p w:rsidR="00331F79" w:rsidRPr="00331F79" w:rsidRDefault="00331F79" w:rsidP="00331F79">
      <w:pPr>
        <w:jc w:val="left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36"/>
        </w:rPr>
        <w:lastRenderedPageBreak/>
        <w:t>Trabalho Prático – 1ª Fase</w:t>
      </w:r>
      <w:r w:rsidRPr="00331F79">
        <w:rPr>
          <w:rFonts w:asciiTheme="minorHAnsi" w:hAnsiTheme="minorHAnsi" w:cstheme="minorHAnsi"/>
          <w:b/>
          <w:sz w:val="36"/>
        </w:rPr>
        <w:t>:</w:t>
      </w:r>
    </w:p>
    <w:p w:rsidR="00331F79" w:rsidRPr="00331F79" w:rsidRDefault="00331F79" w:rsidP="00331F79">
      <w:pPr>
        <w:tabs>
          <w:tab w:val="left" w:pos="2130"/>
        </w:tabs>
        <w:rPr>
          <w:rFonts w:asciiTheme="minorHAnsi" w:hAnsiTheme="minorHAnsi" w:cstheme="minorHAnsi"/>
          <w:sz w:val="28"/>
        </w:rPr>
      </w:pPr>
      <w:bookmarkStart w:id="0" w:name="_GoBack"/>
      <w:bookmarkEnd w:id="0"/>
    </w:p>
    <w:sectPr w:rsidR="00331F79" w:rsidRPr="00331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EA1" w:rsidRDefault="00C85EA1" w:rsidP="003549AD">
      <w:pPr>
        <w:spacing w:line="240" w:lineRule="auto"/>
      </w:pPr>
      <w:r>
        <w:separator/>
      </w:r>
    </w:p>
  </w:endnote>
  <w:endnote w:type="continuationSeparator" w:id="0">
    <w:p w:rsidR="00C85EA1" w:rsidRDefault="00C85EA1" w:rsidP="00354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EA1" w:rsidRDefault="00C85EA1" w:rsidP="003549AD">
      <w:pPr>
        <w:spacing w:line="240" w:lineRule="auto"/>
      </w:pPr>
      <w:r>
        <w:separator/>
      </w:r>
    </w:p>
  </w:footnote>
  <w:footnote w:type="continuationSeparator" w:id="0">
    <w:p w:rsidR="00C85EA1" w:rsidRDefault="00C85EA1" w:rsidP="003549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A5"/>
    <w:rsid w:val="00331F79"/>
    <w:rsid w:val="003549AD"/>
    <w:rsid w:val="008155AB"/>
    <w:rsid w:val="008A3F7D"/>
    <w:rsid w:val="009504A5"/>
    <w:rsid w:val="009953EE"/>
    <w:rsid w:val="00C85EA1"/>
    <w:rsid w:val="00D8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8F6D"/>
  <w15:chartTrackingRefBased/>
  <w15:docId w15:val="{92B2134F-67EB-4F9F-B46A-0E12777D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504A5"/>
    <w:pPr>
      <w:spacing w:after="0" w:line="360" w:lineRule="auto"/>
      <w:jc w:val="both"/>
    </w:pPr>
    <w:rPr>
      <w:rFonts w:ascii="Arial" w:eastAsia="Arial" w:hAnsi="Arial" w:cs="Arial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953E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953E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549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49AD"/>
    <w:rPr>
      <w:rFonts w:ascii="Arial" w:eastAsia="Arial" w:hAnsi="Arial" w:cs="Arial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549A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49AD"/>
    <w:rPr>
      <w:rFonts w:ascii="Arial" w:eastAsia="Arial" w:hAnsi="Arial" w:cs="Arial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324A8-C20D-4DDF-94FD-747078C0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Teixeira</dc:creator>
  <cp:keywords/>
  <dc:description/>
  <cp:lastModifiedBy>Nelson Teixeira</cp:lastModifiedBy>
  <cp:revision>2</cp:revision>
  <dcterms:created xsi:type="dcterms:W3CDTF">2019-02-23T11:21:00Z</dcterms:created>
  <dcterms:modified xsi:type="dcterms:W3CDTF">2019-02-23T12:31:00Z</dcterms:modified>
</cp:coreProperties>
</file>