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fsdfsd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dfsd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dfssdf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sdfsfd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>sdfsd</w:t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sdfdf</w:t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>sdfds</w:t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>sdfsd</w:t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