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6B5" w:rsidRDefault="00802547">
      <w:pPr>
        <w:jc w:val="center"/>
        <w:rPr>
          <w:sz w:val="36"/>
          <w:szCs w:val="36"/>
        </w:rPr>
      </w:pPr>
      <w:r>
        <w:rPr>
          <w:b/>
          <w:sz w:val="36"/>
          <w:szCs w:val="36"/>
        </w:rPr>
        <w:t>CIS505 Final Project Report</w:t>
      </w:r>
      <w:r>
        <w:rPr>
          <w:sz w:val="36"/>
          <w:szCs w:val="36"/>
        </w:rPr>
        <w:t xml:space="preserve"> </w:t>
      </w:r>
    </w:p>
    <w:p w:rsidR="00C576B5" w:rsidRDefault="00802547">
      <w:pPr>
        <w:jc w:val="center"/>
      </w:pPr>
      <w:r>
        <w:rPr>
          <w:sz w:val="24"/>
          <w:szCs w:val="24"/>
        </w:rPr>
        <w:t xml:space="preserve">Wen Zhong, </w:t>
      </w:r>
      <w:proofErr w:type="spellStart"/>
      <w:r>
        <w:rPr>
          <w:sz w:val="24"/>
          <w:szCs w:val="24"/>
        </w:rPr>
        <w:t>Yilong</w:t>
      </w:r>
      <w:proofErr w:type="spellEnd"/>
      <w:r>
        <w:rPr>
          <w:sz w:val="24"/>
          <w:szCs w:val="24"/>
        </w:rPr>
        <w:t xml:space="preserve"> Ju, </w:t>
      </w:r>
      <w:proofErr w:type="spellStart"/>
      <w:r>
        <w:rPr>
          <w:sz w:val="24"/>
          <w:szCs w:val="24"/>
        </w:rPr>
        <w:t>Haoran</w:t>
      </w:r>
      <w:proofErr w:type="spellEnd"/>
      <w:r>
        <w:rPr>
          <w:sz w:val="24"/>
          <w:szCs w:val="24"/>
        </w:rPr>
        <w:t xml:space="preserve"> Shao, </w:t>
      </w:r>
      <w:proofErr w:type="spellStart"/>
      <w:r>
        <w:rPr>
          <w:sz w:val="24"/>
          <w:szCs w:val="24"/>
        </w:rPr>
        <w:t>Gongyao</w:t>
      </w:r>
      <w:proofErr w:type="spellEnd"/>
      <w:r>
        <w:rPr>
          <w:sz w:val="24"/>
          <w:szCs w:val="24"/>
        </w:rPr>
        <w:t xml:space="preserve"> Chen, </w:t>
      </w:r>
      <w:proofErr w:type="spellStart"/>
      <w:r>
        <w:rPr>
          <w:sz w:val="24"/>
          <w:szCs w:val="24"/>
        </w:rPr>
        <w:t>Qianyi</w:t>
      </w:r>
      <w:proofErr w:type="spellEnd"/>
      <w:r>
        <w:rPr>
          <w:sz w:val="24"/>
          <w:szCs w:val="24"/>
        </w:rPr>
        <w:t xml:space="preserve"> Guo</w:t>
      </w:r>
    </w:p>
    <w:p w:rsidR="00C576B5" w:rsidRDefault="00C576B5">
      <w:pPr>
        <w:jc w:val="both"/>
      </w:pPr>
    </w:p>
    <w:p w:rsidR="00C576B5" w:rsidRDefault="00802547">
      <w:pPr>
        <w:jc w:val="both"/>
        <w:rPr>
          <w:b/>
          <w:sz w:val="24"/>
          <w:szCs w:val="24"/>
        </w:rPr>
      </w:pPr>
      <w:r>
        <w:rPr>
          <w:b/>
          <w:sz w:val="24"/>
          <w:szCs w:val="24"/>
        </w:rPr>
        <w:t>Design Description and Architecture Diagram:</w:t>
      </w:r>
    </w:p>
    <w:p w:rsidR="00C576B5" w:rsidRDefault="00802547">
      <w:pPr>
        <w:jc w:val="both"/>
      </w:pPr>
      <w:r>
        <w:t>The system is constructed with two ends, front-end servers and back-end servers that deal with human-computer interaction and storage process, and also a load balancer and a master node. When a user accesses the front-end server from web page, the master n</w:t>
      </w:r>
      <w:r>
        <w:t>ode will direct the front-end server to the back-end storage server where the specific tablet of key-value is stored. Caching is used in the front-end server so that it will contact master node just once to get directed to the back-end server if it works w</w:t>
      </w:r>
      <w:r>
        <w:t xml:space="preserve">ell. Each time the user does a write operation, the back-end servers with the specific key-value stored should make replication in its tablet to avoid data loss. </w:t>
      </w:r>
    </w:p>
    <w:p w:rsidR="00C576B5" w:rsidRDefault="00802547">
      <w:pPr>
        <w:jc w:val="both"/>
      </w:pPr>
      <w:r>
        <w:t>A graph of the system architecture with workflow is shown below. The red arrows show the proc</w:t>
      </w:r>
      <w:r>
        <w:t xml:space="preserve">edure of a write request to a storage backend: </w:t>
      </w:r>
      <w:proofErr w:type="gramStart"/>
      <w:r>
        <w:t>1,send</w:t>
      </w:r>
      <w:proofErr w:type="gramEnd"/>
      <w:r>
        <w:t xml:space="preserve"> write request 2,assign a front-end server 3,request the back-end server 4,check a candidate back-end server 5,confirm check 6,assign the back-end server 7,request write 8,send request to primary 9,repli</w:t>
      </w:r>
      <w:r>
        <w:t>cate and confirm, if one back-end server crashes, write to log file 10,confirm replication success 11,response to front-end server 12,response to user.</w:t>
      </w:r>
    </w:p>
    <w:p w:rsidR="00C576B5" w:rsidRDefault="00802547">
      <w:pPr>
        <w:jc w:val="both"/>
        <w:rPr>
          <w:sz w:val="24"/>
          <w:szCs w:val="24"/>
        </w:rPr>
      </w:pPr>
      <w:r>
        <w:rPr>
          <w:noProof/>
          <w:sz w:val="24"/>
          <w:szCs w:val="24"/>
        </w:rPr>
        <w:drawing>
          <wp:inline distT="114300" distB="114300" distL="114300" distR="114300">
            <wp:extent cx="5820355" cy="4742953"/>
            <wp:effectExtent l="0" t="0" r="9525" b="63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27702" cy="4748940"/>
                    </a:xfrm>
                    <a:prstGeom prst="rect">
                      <a:avLst/>
                    </a:prstGeom>
                    <a:ln/>
                  </pic:spPr>
                </pic:pic>
              </a:graphicData>
            </a:graphic>
          </wp:inline>
        </w:drawing>
      </w:r>
    </w:p>
    <w:p w:rsidR="00C576B5" w:rsidRDefault="00802547">
      <w:pPr>
        <w:jc w:val="both"/>
        <w:rPr>
          <w:b/>
          <w:sz w:val="24"/>
          <w:szCs w:val="24"/>
        </w:rPr>
      </w:pPr>
      <w:r>
        <w:rPr>
          <w:b/>
          <w:sz w:val="24"/>
          <w:szCs w:val="24"/>
        </w:rPr>
        <w:lastRenderedPageBreak/>
        <w:t>Overview of the Features:</w:t>
      </w:r>
    </w:p>
    <w:p w:rsidR="00C576B5" w:rsidRDefault="00802547">
      <w:pPr>
        <w:jc w:val="both"/>
        <w:rPr>
          <w:sz w:val="24"/>
          <w:szCs w:val="24"/>
        </w:rPr>
      </w:pPr>
      <w:r>
        <w:rPr>
          <w:sz w:val="24"/>
          <w:szCs w:val="24"/>
        </w:rPr>
        <w:t>1. Key-value store:</w:t>
      </w:r>
    </w:p>
    <w:p w:rsidR="00C576B5" w:rsidRDefault="00802547">
      <w:pPr>
        <w:jc w:val="both"/>
        <w:rPr>
          <w:i/>
        </w:rPr>
      </w:pPr>
      <w:r>
        <w:t xml:space="preserve">The backend system stores all the data is a distributed </w:t>
      </w:r>
      <w:r>
        <w:t>key-value store. This component has the following six features:</w:t>
      </w:r>
    </w:p>
    <w:p w:rsidR="00C576B5" w:rsidRDefault="00802547">
      <w:pPr>
        <w:numPr>
          <w:ilvl w:val="0"/>
          <w:numId w:val="4"/>
        </w:numPr>
        <w:contextualSpacing/>
        <w:jc w:val="both"/>
      </w:pPr>
      <w:r>
        <w:t>Distributed: We divided the tablets into more “task focused” tablets. There are three tablets for storage service, two for mail service and one for account service. This will make the load for</w:t>
      </w:r>
      <w:r>
        <w:t xml:space="preserve"> servers to be more balanced. As services are also “distributed”, for example, even if all mail nodes crashed, the storage service can still be used.</w:t>
      </w:r>
    </w:p>
    <w:p w:rsidR="00C576B5" w:rsidRDefault="00802547">
      <w:pPr>
        <w:numPr>
          <w:ilvl w:val="0"/>
          <w:numId w:val="4"/>
        </w:numPr>
        <w:contextualSpacing/>
        <w:jc w:val="both"/>
      </w:pPr>
      <w:r>
        <w:t>Replicate:</w:t>
      </w:r>
      <w:r>
        <w:rPr>
          <w:i/>
        </w:rPr>
        <w:t xml:space="preserve"> </w:t>
      </w:r>
      <w:r>
        <w:t>Each value is stored on more than one back-end storage node to realize distributed partition. P</w:t>
      </w:r>
      <w:r>
        <w:t>rimary-based replication is used and implemented by remote writes method.</w:t>
      </w:r>
    </w:p>
    <w:p w:rsidR="00C576B5" w:rsidRDefault="00802547">
      <w:pPr>
        <w:numPr>
          <w:ilvl w:val="0"/>
          <w:numId w:val="4"/>
        </w:numPr>
        <w:contextualSpacing/>
        <w:jc w:val="both"/>
      </w:pPr>
      <w:r>
        <w:t>Consistency: As Primary-based replication is used as the protocol with remote writes method, each time a user sends a write request, he will get a confirmation once all the servers h</w:t>
      </w:r>
      <w:r>
        <w:t>ave been updated, or a failed response if there is something wrong. This ensures sequence consistency.</w:t>
      </w:r>
    </w:p>
    <w:p w:rsidR="00C576B5" w:rsidRDefault="00802547">
      <w:pPr>
        <w:numPr>
          <w:ilvl w:val="0"/>
          <w:numId w:val="4"/>
        </w:numPr>
        <w:contextualSpacing/>
        <w:jc w:val="both"/>
      </w:pPr>
      <w:r>
        <w:t>Fault tolerance: If a server launches a replication and its primary replica crashed and can’t make replication, the server can send a request to the mast</w:t>
      </w:r>
      <w:r>
        <w:t>er node and the master node will assign a new primary replica to the tablet and continue.</w:t>
      </w:r>
    </w:p>
    <w:p w:rsidR="00C576B5" w:rsidRDefault="00802547">
      <w:pPr>
        <w:numPr>
          <w:ilvl w:val="0"/>
          <w:numId w:val="4"/>
        </w:numPr>
        <w:contextualSpacing/>
        <w:jc w:val="both"/>
      </w:pPr>
      <w:r>
        <w:t xml:space="preserve">Recovery: All the servers has its own checkpoint log which frequently stores all its key-value pairs and other information on the disk. </w:t>
      </w:r>
      <w:proofErr w:type="gramStart"/>
      <w:r>
        <w:t>Also</w:t>
      </w:r>
      <w:proofErr w:type="gramEnd"/>
      <w:r>
        <w:t xml:space="preserve"> if the primary replica kn</w:t>
      </w:r>
      <w:r>
        <w:t>ows that a server crashed, it will write the PUT requests to a log file. When the server reboots, it first reads its own checkpoint file, then read the log file and download the corresponding data from the primary replica.</w:t>
      </w:r>
    </w:p>
    <w:p w:rsidR="00C576B5" w:rsidRDefault="00802547">
      <w:pPr>
        <w:numPr>
          <w:ilvl w:val="0"/>
          <w:numId w:val="4"/>
        </w:numPr>
        <w:contextualSpacing/>
        <w:jc w:val="both"/>
      </w:pPr>
      <w:r>
        <w:t>Heartbeat: All the back-end serve</w:t>
      </w:r>
      <w:r>
        <w:t>rs will frequently send a heartbeat message to the master node to confirm that it is working.</w:t>
      </w:r>
    </w:p>
    <w:p w:rsidR="00C576B5" w:rsidRDefault="00C576B5">
      <w:pPr>
        <w:jc w:val="both"/>
      </w:pPr>
    </w:p>
    <w:p w:rsidR="00DA21FB" w:rsidRDefault="00DA21FB">
      <w:pPr>
        <w:jc w:val="both"/>
      </w:pPr>
    </w:p>
    <w:p w:rsidR="00C576B5" w:rsidRDefault="00802547">
      <w:pPr>
        <w:jc w:val="both"/>
        <w:rPr>
          <w:sz w:val="24"/>
          <w:szCs w:val="24"/>
        </w:rPr>
      </w:pPr>
      <w:r>
        <w:rPr>
          <w:sz w:val="24"/>
          <w:szCs w:val="24"/>
        </w:rPr>
        <w:t>2. Master node</w:t>
      </w:r>
    </w:p>
    <w:p w:rsidR="00C576B5" w:rsidRDefault="00802547">
      <w:pPr>
        <w:jc w:val="both"/>
      </w:pPr>
      <w:r>
        <w:t xml:space="preserve">The master node keeps the mapping from ranges to tablets. The small tablets in each “task” tablets are divided by alphanumeric of key. The master </w:t>
      </w:r>
      <w:r>
        <w:t>node has the following three features:</w:t>
      </w:r>
    </w:p>
    <w:p w:rsidR="00C576B5" w:rsidRDefault="00802547">
      <w:pPr>
        <w:numPr>
          <w:ilvl w:val="0"/>
          <w:numId w:val="5"/>
        </w:numPr>
        <w:contextualSpacing/>
        <w:jc w:val="both"/>
      </w:pPr>
      <w:r>
        <w:t>Gives clients the mapping to the back-end server when getting request and the client would contact with the assigned nodes directly. The mapping is just the address of the back-end server with no actual key-value pair</w:t>
      </w:r>
      <w:r>
        <w:t xml:space="preserve"> data. The back-end server is checked with two </w:t>
      </w:r>
      <w:proofErr w:type="gramStart"/>
      <w:r>
        <w:t>status</w:t>
      </w:r>
      <w:proofErr w:type="gramEnd"/>
      <w:r>
        <w:t xml:space="preserve">. Both connection timeout and response timeout </w:t>
      </w:r>
      <w:proofErr w:type="gramStart"/>
      <w:r>
        <w:t>is</w:t>
      </w:r>
      <w:proofErr w:type="gramEnd"/>
      <w:r>
        <w:t xml:space="preserve"> checked to ensure both server and network reliance. </w:t>
      </w:r>
      <w:proofErr w:type="gramStart"/>
      <w:r>
        <w:t>Also</w:t>
      </w:r>
      <w:proofErr w:type="gramEnd"/>
      <w:r>
        <w:t xml:space="preserve"> heartbeat from back-end server is accepted and that back-end server can be directly used.</w:t>
      </w:r>
    </w:p>
    <w:p w:rsidR="00C576B5" w:rsidRDefault="00802547">
      <w:pPr>
        <w:numPr>
          <w:ilvl w:val="0"/>
          <w:numId w:val="5"/>
        </w:numPr>
        <w:contextualSpacing/>
        <w:jc w:val="both"/>
      </w:pPr>
      <w:r>
        <w:t>Checks</w:t>
      </w:r>
      <w:r>
        <w:t xml:space="preserve"> and assigns the new primary replica to a tablet if the old primary replica crashed. The back-end server is also checked with two </w:t>
      </w:r>
      <w:proofErr w:type="gramStart"/>
      <w:r>
        <w:t>status</w:t>
      </w:r>
      <w:proofErr w:type="gramEnd"/>
      <w:r>
        <w:t>. Response with the current primary replica to a rebooted server.</w:t>
      </w:r>
    </w:p>
    <w:p w:rsidR="00C576B5" w:rsidRDefault="00802547">
      <w:pPr>
        <w:numPr>
          <w:ilvl w:val="0"/>
          <w:numId w:val="5"/>
        </w:numPr>
        <w:contextualSpacing/>
        <w:jc w:val="both"/>
      </w:pPr>
      <w:r>
        <w:t>Responses the current primary to a server if it reboot</w:t>
      </w:r>
      <w:r>
        <w:t>s. The master node is considered as “always working”. It will reset the primary replica and clean all the logs when started. All the back-end servers should start after the master.</w:t>
      </w:r>
    </w:p>
    <w:p w:rsidR="00C576B5" w:rsidRDefault="00C576B5">
      <w:pPr>
        <w:jc w:val="both"/>
        <w:rPr>
          <w:sz w:val="24"/>
          <w:szCs w:val="24"/>
        </w:rPr>
      </w:pPr>
    </w:p>
    <w:p w:rsidR="00DA21FB" w:rsidRDefault="00DA21FB">
      <w:pPr>
        <w:jc w:val="both"/>
        <w:rPr>
          <w:sz w:val="24"/>
          <w:szCs w:val="24"/>
        </w:rPr>
      </w:pPr>
    </w:p>
    <w:p w:rsidR="00C576B5" w:rsidRDefault="00802547">
      <w:pPr>
        <w:jc w:val="both"/>
        <w:rPr>
          <w:sz w:val="24"/>
          <w:szCs w:val="24"/>
        </w:rPr>
      </w:pPr>
      <w:r>
        <w:rPr>
          <w:sz w:val="24"/>
          <w:szCs w:val="24"/>
        </w:rPr>
        <w:lastRenderedPageBreak/>
        <w:t>3. Load balancer</w:t>
      </w:r>
    </w:p>
    <w:p w:rsidR="00C576B5" w:rsidRDefault="00802547">
      <w:pPr>
        <w:jc w:val="both"/>
      </w:pPr>
      <w:r>
        <w:t>There are three load balancers in our system for user ser</w:t>
      </w:r>
      <w:r>
        <w:t xml:space="preserve">vice, storage service, and mail service, respectively. Load balancers use round-robin scheduling to distribute workload on different frontend user/storage/mail servers. </w:t>
      </w:r>
    </w:p>
    <w:p w:rsidR="00C576B5" w:rsidRDefault="00802547">
      <w:pPr>
        <w:jc w:val="both"/>
      </w:pPr>
      <w:r>
        <w:t xml:space="preserve">When users visit the website for the first time, they will be asked to register/login </w:t>
      </w:r>
      <w:r>
        <w:t>through the user service. After they login, the user service sets cookies for them, and then they can choose to enter mail or storage. If it’s the first request, the user will be redirected to one frontend server using HTTP 301. Cookies just set by the use</w:t>
      </w:r>
      <w:r>
        <w:t>r service will be transferred by the load balancer to frontend servers as well. Then the user can continue to use that server for future requests.</w:t>
      </w:r>
    </w:p>
    <w:p w:rsidR="00C576B5" w:rsidRDefault="00C576B5">
      <w:pPr>
        <w:jc w:val="both"/>
      </w:pPr>
    </w:p>
    <w:p w:rsidR="00DA21FB" w:rsidRDefault="00DA21FB">
      <w:pPr>
        <w:jc w:val="both"/>
      </w:pPr>
    </w:p>
    <w:p w:rsidR="00C576B5" w:rsidRDefault="00802547">
      <w:pPr>
        <w:jc w:val="both"/>
        <w:rPr>
          <w:sz w:val="24"/>
          <w:szCs w:val="24"/>
        </w:rPr>
      </w:pPr>
      <w:r>
        <w:rPr>
          <w:sz w:val="24"/>
          <w:szCs w:val="24"/>
        </w:rPr>
        <w:t>4. User account service</w:t>
      </w:r>
    </w:p>
    <w:p w:rsidR="00C576B5" w:rsidRDefault="00802547">
      <w:pPr>
        <w:numPr>
          <w:ilvl w:val="0"/>
          <w:numId w:val="1"/>
        </w:numPr>
        <w:contextualSpacing/>
        <w:jc w:val="both"/>
      </w:pPr>
      <w:r>
        <w:t>Support multiple user accounts. Different users could log in to the system because of cookie.</w:t>
      </w:r>
    </w:p>
    <w:p w:rsidR="00C576B5" w:rsidRDefault="00802547">
      <w:pPr>
        <w:numPr>
          <w:ilvl w:val="0"/>
          <w:numId w:val="1"/>
        </w:numPr>
        <w:contextualSpacing/>
        <w:jc w:val="both"/>
      </w:pPr>
      <w:r>
        <w:t xml:space="preserve">After a user logged in, show two buttons </w:t>
      </w:r>
      <w:r>
        <w:rPr>
          <w:i/>
        </w:rPr>
        <w:t>mail</w:t>
      </w:r>
      <w:r>
        <w:t xml:space="preserve"> and </w:t>
      </w:r>
      <w:r>
        <w:rPr>
          <w:i/>
        </w:rPr>
        <w:t>drive</w:t>
      </w:r>
      <w:r>
        <w:t>, by clicking which user could get his own inbox and file folders.</w:t>
      </w:r>
    </w:p>
    <w:p w:rsidR="00C576B5" w:rsidRDefault="00802547">
      <w:pPr>
        <w:numPr>
          <w:ilvl w:val="0"/>
          <w:numId w:val="1"/>
        </w:numPr>
        <w:contextualSpacing/>
        <w:jc w:val="both"/>
      </w:pPr>
      <w:r>
        <w:t>Allow users to sign up for a new account</w:t>
      </w:r>
      <w:r>
        <w:t>, as well as change their passwords.</w:t>
      </w:r>
    </w:p>
    <w:p w:rsidR="00C576B5" w:rsidRDefault="00802547">
      <w:pPr>
        <w:numPr>
          <w:ilvl w:val="0"/>
          <w:numId w:val="1"/>
        </w:numPr>
        <w:contextualSpacing/>
        <w:jc w:val="both"/>
      </w:pPr>
      <w:r>
        <w:t>All user data are stored on key-value store.</w:t>
      </w:r>
    </w:p>
    <w:p w:rsidR="00C576B5" w:rsidRDefault="00C576B5">
      <w:pPr>
        <w:jc w:val="both"/>
      </w:pPr>
    </w:p>
    <w:p w:rsidR="00DA21FB" w:rsidRDefault="00DA21FB">
      <w:pPr>
        <w:jc w:val="both"/>
      </w:pPr>
    </w:p>
    <w:p w:rsidR="00C576B5" w:rsidRDefault="00802547">
      <w:pPr>
        <w:jc w:val="both"/>
        <w:rPr>
          <w:sz w:val="24"/>
          <w:szCs w:val="24"/>
        </w:rPr>
      </w:pPr>
      <w:r>
        <w:rPr>
          <w:sz w:val="24"/>
          <w:szCs w:val="24"/>
        </w:rPr>
        <w:t>5. Webmail service</w:t>
      </w:r>
    </w:p>
    <w:p w:rsidR="00C576B5" w:rsidRDefault="00802547">
      <w:pPr>
        <w:numPr>
          <w:ilvl w:val="0"/>
          <w:numId w:val="6"/>
        </w:numPr>
        <w:contextualSpacing/>
        <w:jc w:val="both"/>
      </w:pPr>
      <w:r>
        <w:t>A page for the user to know numbers of emails in its inbox/sent/trash; a page to browse the emails in details, with Reply, Forward and Delete function; a page to compose new emails</w:t>
      </w:r>
    </w:p>
    <w:p w:rsidR="00C576B5" w:rsidRDefault="00802547">
      <w:pPr>
        <w:numPr>
          <w:ilvl w:val="0"/>
          <w:numId w:val="6"/>
        </w:numPr>
        <w:contextualSpacing/>
        <w:jc w:val="both"/>
      </w:pPr>
      <w:r>
        <w:t>All email data are stored on key-value store</w:t>
      </w:r>
    </w:p>
    <w:p w:rsidR="00C576B5" w:rsidRDefault="00802547">
      <w:pPr>
        <w:numPr>
          <w:ilvl w:val="0"/>
          <w:numId w:val="6"/>
        </w:numPr>
        <w:contextualSpacing/>
        <w:jc w:val="both"/>
      </w:pPr>
      <w:r>
        <w:t>Able to send/receive emails to</w:t>
      </w:r>
      <w:r>
        <w:t>/from penncloud.com users</w:t>
      </w:r>
    </w:p>
    <w:p w:rsidR="00C576B5" w:rsidRDefault="00802547">
      <w:pPr>
        <w:numPr>
          <w:ilvl w:val="0"/>
          <w:numId w:val="6"/>
        </w:numPr>
        <w:contextualSpacing/>
        <w:jc w:val="both"/>
      </w:pPr>
      <w:r>
        <w:t xml:space="preserve">Able to receive email sent from </w:t>
      </w:r>
      <w:proofErr w:type="spellStart"/>
      <w:r>
        <w:t>ThunderBird</w:t>
      </w:r>
      <w:proofErr w:type="spellEnd"/>
      <w:r>
        <w:t xml:space="preserve"> in local VM</w:t>
      </w:r>
    </w:p>
    <w:p w:rsidR="00C576B5" w:rsidRDefault="00802547">
      <w:pPr>
        <w:numPr>
          <w:ilvl w:val="0"/>
          <w:numId w:val="6"/>
        </w:numPr>
        <w:contextualSpacing/>
        <w:jc w:val="both"/>
      </w:pPr>
      <w:r>
        <w:t>Able to send email to external servers, like seas.upenn.edu</w:t>
      </w:r>
    </w:p>
    <w:p w:rsidR="00C576B5" w:rsidRDefault="00C576B5">
      <w:pPr>
        <w:jc w:val="both"/>
      </w:pPr>
    </w:p>
    <w:p w:rsidR="00DA21FB" w:rsidRDefault="00DA21FB">
      <w:pPr>
        <w:jc w:val="both"/>
      </w:pPr>
    </w:p>
    <w:p w:rsidR="00C576B5" w:rsidRDefault="00802547">
      <w:pPr>
        <w:jc w:val="both"/>
        <w:rPr>
          <w:sz w:val="24"/>
          <w:szCs w:val="24"/>
        </w:rPr>
      </w:pPr>
      <w:r>
        <w:rPr>
          <w:sz w:val="24"/>
          <w:szCs w:val="24"/>
        </w:rPr>
        <w:t>6. Storage service</w:t>
      </w:r>
    </w:p>
    <w:p w:rsidR="00C576B5" w:rsidRDefault="00802547">
      <w:pPr>
        <w:jc w:val="both"/>
      </w:pPr>
      <w:r>
        <w:t>The storage service stores files as key-value pairs. It also stores serialized folder structur</w:t>
      </w:r>
      <w:r>
        <w:t xml:space="preserve">e (the basic file system) in the key-value storage. </w:t>
      </w:r>
    </w:p>
    <w:p w:rsidR="00C576B5" w:rsidRDefault="00802547">
      <w:pPr>
        <w:numPr>
          <w:ilvl w:val="0"/>
          <w:numId w:val="3"/>
        </w:numPr>
        <w:contextualSpacing/>
        <w:jc w:val="both"/>
      </w:pPr>
      <w:r>
        <w:t xml:space="preserve">In the key-value storage, the row key captures the information of file owner and file/folder path (format: </w:t>
      </w:r>
      <w:proofErr w:type="spellStart"/>
      <w:r>
        <w:rPr>
          <w:i/>
        </w:rPr>
        <w:t>username@full_path</w:t>
      </w:r>
      <w:proofErr w:type="spellEnd"/>
      <w:r>
        <w:t xml:space="preserve">). </w:t>
      </w:r>
    </w:p>
    <w:p w:rsidR="00C576B5" w:rsidRDefault="00802547">
      <w:pPr>
        <w:numPr>
          <w:ilvl w:val="0"/>
          <w:numId w:val="3"/>
        </w:numPr>
        <w:contextualSpacing/>
        <w:jc w:val="both"/>
      </w:pPr>
      <w:r>
        <w:t xml:space="preserve">For each row key representing a file, there’s a </w:t>
      </w:r>
      <w:r>
        <w:rPr>
          <w:i/>
        </w:rPr>
        <w:t>content</w:t>
      </w:r>
      <w:r>
        <w:t xml:space="preserve"> column that includ</w:t>
      </w:r>
      <w:r>
        <w:t xml:space="preserve">es the base64-encoded binary content of this file. Currently we have limited each value to be at most 1 megabyte to reduce network latency. </w:t>
      </w:r>
    </w:p>
    <w:p w:rsidR="00C576B5" w:rsidRDefault="00802547">
      <w:pPr>
        <w:numPr>
          <w:ilvl w:val="0"/>
          <w:numId w:val="3"/>
        </w:numPr>
        <w:contextualSpacing/>
        <w:jc w:val="both"/>
      </w:pPr>
      <w:r>
        <w:t xml:space="preserve">For each row key representing a folder, there’s </w:t>
      </w:r>
      <w:proofErr w:type="gramStart"/>
      <w:r>
        <w:t>a</w:t>
      </w:r>
      <w:proofErr w:type="gramEnd"/>
      <w:r>
        <w:t xml:space="preserve"> </w:t>
      </w:r>
      <w:r>
        <w:rPr>
          <w:i/>
        </w:rPr>
        <w:t>items</w:t>
      </w:r>
      <w:r>
        <w:t xml:space="preserve"> column whose value is a serialized list of all folders and </w:t>
      </w:r>
      <w:r>
        <w:t xml:space="preserve">all files that belong to the folder (format: </w:t>
      </w:r>
      <w:r>
        <w:rPr>
          <w:i/>
        </w:rPr>
        <w:t>[</w:t>
      </w:r>
      <w:proofErr w:type="spellStart"/>
      <w:r>
        <w:rPr>
          <w:i/>
        </w:rPr>
        <w:t>F@file_name</w:t>
      </w:r>
      <w:proofErr w:type="spellEnd"/>
      <w:r>
        <w:rPr>
          <w:i/>
        </w:rPr>
        <w:t xml:space="preserve">, </w:t>
      </w:r>
      <w:proofErr w:type="spellStart"/>
      <w:r>
        <w:rPr>
          <w:i/>
        </w:rPr>
        <w:t>D@directory_name</w:t>
      </w:r>
      <w:proofErr w:type="spellEnd"/>
      <w:r>
        <w:rPr>
          <w:i/>
        </w:rPr>
        <w:t>]</w:t>
      </w:r>
      <w:r>
        <w:t>).</w:t>
      </w:r>
    </w:p>
    <w:p w:rsidR="00C576B5" w:rsidRDefault="00802547">
      <w:pPr>
        <w:jc w:val="both"/>
      </w:pPr>
      <w:r>
        <w:t>Finally, the service provides a web interface for users to manage files/folders in their drive. Users can upload, download, rename, move, and delete files. Users can also create</w:t>
      </w:r>
      <w:r>
        <w:t xml:space="preserve"> and delete folders in their drive. Both text files and binary files are supported in this service.</w:t>
      </w:r>
    </w:p>
    <w:p w:rsidR="00C576B5" w:rsidRDefault="00802547">
      <w:pPr>
        <w:jc w:val="both"/>
        <w:rPr>
          <w:sz w:val="24"/>
          <w:szCs w:val="24"/>
        </w:rPr>
      </w:pPr>
      <w:r>
        <w:rPr>
          <w:sz w:val="24"/>
          <w:szCs w:val="24"/>
        </w:rPr>
        <w:lastRenderedPageBreak/>
        <w:t>7. Admin console</w:t>
      </w:r>
    </w:p>
    <w:p w:rsidR="00C576B5" w:rsidRDefault="00802547">
      <w:pPr>
        <w:jc w:val="both"/>
      </w:pPr>
      <w:r>
        <w:t xml:space="preserve">The admin page shows all the nodes in the system and their status. If a node is working, its status is “checked” and its background color </w:t>
      </w:r>
      <w:r>
        <w:t>is green. If it’s not working, its status will be “connection timeout” or something else, and its background color is red. Primary nodes are also indicated using a bold “yes”.</w:t>
      </w:r>
    </w:p>
    <w:p w:rsidR="00C576B5" w:rsidRDefault="00802547">
      <w:pPr>
        <w:jc w:val="both"/>
      </w:pPr>
      <w:r>
        <w:t>The admin console also allows the admin to view the raw data in key-value storag</w:t>
      </w:r>
      <w:r>
        <w:t>e nodes by clicking “View Data” links above. Obviously, the link is available only for working nodes. A sample list of raw key-value pairs is shown below. If the value is too long to fit in the table (usually a base64-encoded binary file), it is shown as [</w:t>
      </w:r>
      <w:r>
        <w:t>xxx bytes of data].</w:t>
      </w:r>
    </w:p>
    <w:p w:rsidR="00C576B5" w:rsidRDefault="00C576B5">
      <w:pPr>
        <w:jc w:val="both"/>
      </w:pPr>
    </w:p>
    <w:p w:rsidR="00DA21FB" w:rsidRDefault="00DA21FB">
      <w:pPr>
        <w:jc w:val="both"/>
      </w:pPr>
    </w:p>
    <w:p w:rsidR="00C576B5" w:rsidRDefault="00802547">
      <w:pPr>
        <w:jc w:val="both"/>
        <w:rPr>
          <w:sz w:val="24"/>
          <w:szCs w:val="24"/>
        </w:rPr>
      </w:pPr>
      <w:r>
        <w:rPr>
          <w:sz w:val="24"/>
          <w:szCs w:val="24"/>
        </w:rPr>
        <w:t>8. One-key Start</w:t>
      </w:r>
    </w:p>
    <w:p w:rsidR="00C576B5" w:rsidRDefault="00802547">
      <w:pPr>
        <w:jc w:val="both"/>
      </w:pPr>
      <w:r>
        <w:t>We also implemented a convenient component that can launch and shutdown the full system with one command line by running shell commands on multiple threads.</w:t>
      </w:r>
    </w:p>
    <w:p w:rsidR="00C576B5" w:rsidRDefault="00C576B5">
      <w:pPr>
        <w:jc w:val="both"/>
      </w:pPr>
    </w:p>
    <w:p w:rsidR="00DA21FB" w:rsidRDefault="00DA21FB">
      <w:pPr>
        <w:jc w:val="both"/>
      </w:pPr>
      <w:bookmarkStart w:id="0" w:name="_GoBack"/>
      <w:bookmarkEnd w:id="0"/>
    </w:p>
    <w:p w:rsidR="00C576B5" w:rsidRDefault="00802547">
      <w:pPr>
        <w:jc w:val="both"/>
        <w:rPr>
          <w:sz w:val="24"/>
          <w:szCs w:val="24"/>
        </w:rPr>
      </w:pPr>
      <w:r>
        <w:rPr>
          <w:b/>
          <w:sz w:val="24"/>
          <w:szCs w:val="24"/>
        </w:rPr>
        <w:t>Decisions and Challenges:</w:t>
      </w:r>
    </w:p>
    <w:p w:rsidR="00C576B5" w:rsidRDefault="00802547">
      <w:pPr>
        <w:numPr>
          <w:ilvl w:val="0"/>
          <w:numId w:val="2"/>
        </w:numPr>
        <w:contextualSpacing/>
        <w:jc w:val="both"/>
      </w:pPr>
      <w:r>
        <w:t>Leader election VS Master assign: We decided to use master to assign the primary as leader election needs more messages and adds more uncertainty.</w:t>
      </w:r>
    </w:p>
    <w:p w:rsidR="00C576B5" w:rsidRDefault="00802547">
      <w:pPr>
        <w:numPr>
          <w:ilvl w:val="0"/>
          <w:numId w:val="2"/>
        </w:numPr>
        <w:contextualSpacing/>
        <w:jc w:val="both"/>
      </w:pPr>
      <w:r>
        <w:t xml:space="preserve">Client-centric VS Sequential: As we used primary-based replication, it is </w:t>
      </w:r>
      <w:proofErr w:type="gramStart"/>
      <w:r>
        <w:t>more easy</w:t>
      </w:r>
      <w:proofErr w:type="gramEnd"/>
      <w:r>
        <w:t xml:space="preserve"> to realize sequential con</w:t>
      </w:r>
      <w:r>
        <w:t>sistency and aiming for orders for users.</w:t>
      </w:r>
    </w:p>
    <w:p w:rsidR="00C576B5" w:rsidRDefault="00802547">
      <w:pPr>
        <w:numPr>
          <w:ilvl w:val="0"/>
          <w:numId w:val="2"/>
        </w:numPr>
        <w:contextualSpacing/>
        <w:jc w:val="both"/>
      </w:pPr>
      <w:r>
        <w:t xml:space="preserve">Two Phase VS Add log: We decided not to use two-phase tolerance as we aim to let users always having a friendly feeling with as little failure as possible. </w:t>
      </w:r>
      <w:proofErr w:type="gramStart"/>
      <w:r>
        <w:t>So</w:t>
      </w:r>
      <w:proofErr w:type="gramEnd"/>
      <w:r>
        <w:t xml:space="preserve"> we want to make write and replication even if only the </w:t>
      </w:r>
      <w:r>
        <w:t>primary replica is working.</w:t>
      </w:r>
    </w:p>
    <w:p w:rsidR="00C576B5" w:rsidRDefault="00C576B5">
      <w:pPr>
        <w:jc w:val="both"/>
      </w:pPr>
    </w:p>
    <w:p w:rsidR="00C576B5" w:rsidRDefault="00802547">
      <w:pPr>
        <w:jc w:val="both"/>
        <w:rPr>
          <w:sz w:val="24"/>
          <w:szCs w:val="24"/>
        </w:rPr>
      </w:pPr>
      <w:r>
        <w:rPr>
          <w:b/>
          <w:sz w:val="24"/>
          <w:szCs w:val="24"/>
        </w:rPr>
        <w:t>Responsibilities of Components:</w:t>
      </w:r>
    </w:p>
    <w:p w:rsidR="00C576B5" w:rsidRDefault="00802547">
      <w:pPr>
        <w:jc w:val="both"/>
      </w:pPr>
      <w:r>
        <w:t>User account service / Load balancer: Wen Zhong</w:t>
      </w:r>
    </w:p>
    <w:p w:rsidR="00C576B5" w:rsidRDefault="00802547">
      <w:pPr>
        <w:jc w:val="both"/>
      </w:pPr>
      <w:r>
        <w:t xml:space="preserve">Webmail service / One-key start: </w:t>
      </w:r>
      <w:proofErr w:type="spellStart"/>
      <w:r>
        <w:t>Yilong</w:t>
      </w:r>
      <w:proofErr w:type="spellEnd"/>
      <w:r>
        <w:t xml:space="preserve"> Ju</w:t>
      </w:r>
    </w:p>
    <w:p w:rsidR="00C576B5" w:rsidRDefault="00802547">
      <w:pPr>
        <w:jc w:val="both"/>
      </w:pPr>
      <w:r>
        <w:t xml:space="preserve">Key-value store / Master node:  </w:t>
      </w:r>
      <w:proofErr w:type="spellStart"/>
      <w:r>
        <w:t>Haoran</w:t>
      </w:r>
      <w:proofErr w:type="spellEnd"/>
      <w:r>
        <w:t xml:space="preserve"> Shao, </w:t>
      </w:r>
      <w:proofErr w:type="spellStart"/>
      <w:r>
        <w:t>Gongyao</w:t>
      </w:r>
      <w:proofErr w:type="spellEnd"/>
      <w:r>
        <w:t xml:space="preserve"> Chen</w:t>
      </w:r>
    </w:p>
    <w:p w:rsidR="00C576B5" w:rsidRDefault="00802547">
      <w:pPr>
        <w:jc w:val="both"/>
      </w:pPr>
      <w:r>
        <w:t xml:space="preserve">Storage service / Admin console: </w:t>
      </w:r>
      <w:proofErr w:type="spellStart"/>
      <w:r>
        <w:t>Qianyi</w:t>
      </w:r>
      <w:proofErr w:type="spellEnd"/>
      <w:r>
        <w:t xml:space="preserve"> Guo</w:t>
      </w:r>
    </w:p>
    <w:sectPr w:rsidR="00C576B5">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547" w:rsidRDefault="00802547">
      <w:pPr>
        <w:spacing w:line="240" w:lineRule="auto"/>
      </w:pPr>
      <w:r>
        <w:separator/>
      </w:r>
    </w:p>
  </w:endnote>
  <w:endnote w:type="continuationSeparator" w:id="0">
    <w:p w:rsidR="00802547" w:rsidRDefault="00802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547" w:rsidRDefault="00802547">
      <w:pPr>
        <w:spacing w:line="240" w:lineRule="auto"/>
      </w:pPr>
      <w:r>
        <w:separator/>
      </w:r>
    </w:p>
  </w:footnote>
  <w:footnote w:type="continuationSeparator" w:id="0">
    <w:p w:rsidR="00802547" w:rsidRDefault="008025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6B5" w:rsidRDefault="00C576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A0780"/>
    <w:multiLevelType w:val="multilevel"/>
    <w:tmpl w:val="B7360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D2147E"/>
    <w:multiLevelType w:val="multilevel"/>
    <w:tmpl w:val="8E62C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AC2B47"/>
    <w:multiLevelType w:val="multilevel"/>
    <w:tmpl w:val="EDB62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476D73"/>
    <w:multiLevelType w:val="multilevel"/>
    <w:tmpl w:val="3F228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B453A8"/>
    <w:multiLevelType w:val="multilevel"/>
    <w:tmpl w:val="48569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0C793B"/>
    <w:multiLevelType w:val="multilevel"/>
    <w:tmpl w:val="2E32B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C576B5"/>
    <w:rsid w:val="00802547"/>
    <w:rsid w:val="00C576B5"/>
    <w:rsid w:val="00DA2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3C0B"/>
  <w15:docId w15:val="{30A1AF63-6CAD-41BE-B7D1-B7CD602A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Chen</cp:lastModifiedBy>
  <cp:revision>2</cp:revision>
  <dcterms:created xsi:type="dcterms:W3CDTF">2017-12-18T00:56:00Z</dcterms:created>
  <dcterms:modified xsi:type="dcterms:W3CDTF">2017-12-18T00:57:00Z</dcterms:modified>
</cp:coreProperties>
</file>