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6X   M6/10-24/10-32, washer, nuts --- 3 or 3.25 inch--- Mcmaster Product #:  92000A450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4X   4-40 bolt (0.13 inch diameter) --- 1.826-2.017 inch --- Mcmaster Product #: 90272A121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8X M3 --- 8mm --- Mcmaster Product #: 92005A118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Retaining compounds for hub-to-motor shaft fastening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Loctite Retaining Compounds, For Loose-Fitting Parts, 620 High Temperature, 0.34 oz Bottle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Loctite Primers, Accelerators and Cleaners, For Thread Locks, 7649, 0.88 oz Aerosol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Threadlockers for bolts and nuts securing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Vibra-Tite Reusable Threadlockers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