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1B6" w:rsidRDefault="007C21B6" w:rsidP="00D571E8">
      <w:r>
        <w:t>Nelson Foster</w:t>
      </w:r>
    </w:p>
    <w:p w:rsidR="007C21B6" w:rsidRDefault="007C21B6" w:rsidP="007C21B6">
      <w:r>
        <w:t>DATS 6203 - 11</w:t>
      </w:r>
    </w:p>
    <w:p w:rsidR="007C21B6" w:rsidRDefault="007C21B6" w:rsidP="007C21B6">
      <w:r>
        <w:t>Machine Learning II</w:t>
      </w:r>
    </w:p>
    <w:p w:rsidR="007C21B6" w:rsidRDefault="007C21B6" w:rsidP="007C21B6">
      <w:pPr>
        <w:rPr>
          <w:i/>
        </w:rPr>
      </w:pPr>
      <w:r>
        <w:rPr>
          <w:i/>
        </w:rPr>
        <w:t>Individual Final Project Report - Group 3</w:t>
      </w:r>
    </w:p>
    <w:p w:rsidR="007C21B6" w:rsidRDefault="007C21B6"/>
    <w:p w:rsidR="007C21B6" w:rsidRPr="00D914EA" w:rsidRDefault="007C21B6" w:rsidP="007C21B6">
      <w:pPr>
        <w:rPr>
          <w:b/>
          <w:i/>
        </w:rPr>
      </w:pPr>
      <w:r w:rsidRPr="00D914EA">
        <w:rPr>
          <w:b/>
          <w:i/>
        </w:rPr>
        <w:t>Introduction</w:t>
      </w:r>
    </w:p>
    <w:p w:rsidR="007C21B6" w:rsidRDefault="007C21B6" w:rsidP="007C21B6"/>
    <w:p w:rsidR="007C21B6" w:rsidRDefault="007C21B6" w:rsidP="007C21B6">
      <w:r>
        <w:t xml:space="preserve">Facial recognition has been at the forefront of deep learning applications. Our project sought to leverage publicly available facial image datasets and frameworks to train a deep network to correctly classify facial expressions. </w:t>
      </w:r>
    </w:p>
    <w:p w:rsidR="007C21B6" w:rsidRDefault="007C21B6" w:rsidP="007C21B6"/>
    <w:p w:rsidR="007C21B6" w:rsidRDefault="00B73385" w:rsidP="007C21B6">
      <w:pPr>
        <w:rPr>
          <w:i/>
        </w:rPr>
      </w:pPr>
      <w:r>
        <w:rPr>
          <w:i/>
        </w:rPr>
        <w:t xml:space="preserve">Description of Individual Work </w:t>
      </w:r>
    </w:p>
    <w:p w:rsidR="00B73385" w:rsidRDefault="00B73385" w:rsidP="007C21B6">
      <w:pPr>
        <w:rPr>
          <w:i/>
        </w:rPr>
      </w:pPr>
    </w:p>
    <w:p w:rsidR="00B73385" w:rsidRDefault="00B73385" w:rsidP="007C21B6">
      <w:r>
        <w:t xml:space="preserve">After we decided to work with facial recognition, I researched the various repositories, blogs, research, and other data resources provided by the instructor. Robust databases of facial images are not as readily available as others, so the first one that I was able to find that was accessible was the </w:t>
      </w:r>
      <w:proofErr w:type="spellStart"/>
      <w:r>
        <w:t>YaleFaces</w:t>
      </w:r>
      <w:proofErr w:type="spellEnd"/>
      <w:r>
        <w:t xml:space="preserve"> dataset, which only includes 165 images of facial expressions. After consulting with the professor, we decided to move forward with using </w:t>
      </w:r>
      <w:proofErr w:type="spellStart"/>
      <w:r>
        <w:t>YaleFaces</w:t>
      </w:r>
      <w:proofErr w:type="spellEnd"/>
      <w:r>
        <w:t xml:space="preserve"> as an initial point of departure for designing and training a deep network, in the hopes</w:t>
      </w:r>
      <w:r w:rsidR="008D1C41">
        <w:t xml:space="preserve"> of adapting it to a larger, more complex dataset.</w:t>
      </w:r>
    </w:p>
    <w:p w:rsidR="008D1C41" w:rsidRDefault="008D1C41" w:rsidP="007C21B6"/>
    <w:p w:rsidR="008D1C41" w:rsidRDefault="008D1C41" w:rsidP="007C21B6">
      <w:r>
        <w:t xml:space="preserve">I requested and was granted access to the National Institute of Standards &amp; Technology’s (NIST) Color </w:t>
      </w:r>
      <w:r w:rsidRPr="004A2936">
        <w:rPr>
          <w:bCs/>
        </w:rPr>
        <w:t>Face Recognition</w:t>
      </w:r>
      <w:r w:rsidR="00110AAC">
        <w:rPr>
          <w:bCs/>
        </w:rPr>
        <w:t xml:space="preserve"> </w:t>
      </w:r>
      <w:r w:rsidRPr="004A2936">
        <w:rPr>
          <w:bCs/>
        </w:rPr>
        <w:t>Technology</w:t>
      </w:r>
      <w:r>
        <w:rPr>
          <w:b/>
          <w:bCs/>
        </w:rPr>
        <w:t xml:space="preserve"> </w:t>
      </w:r>
      <w:hyperlink r:id="rId7">
        <w:r>
          <w:rPr>
            <w:color w:val="1155CC"/>
            <w:u w:val="single"/>
          </w:rPr>
          <w:t>Color FERET</w:t>
        </w:r>
      </w:hyperlink>
      <w:r>
        <w:t xml:space="preserve"> database, a color image facial recognition database with over 11,000 images used to evaluate and research biometric systems. </w:t>
      </w:r>
    </w:p>
    <w:p w:rsidR="008D1C41" w:rsidRDefault="008D1C41" w:rsidP="007C21B6"/>
    <w:p w:rsidR="008D1C41" w:rsidRDefault="008D1C41" w:rsidP="007C21B6">
      <w:r>
        <w:t xml:space="preserve">For most of the frameworks to function properly, images have to be in certain formats (JPEG, GIF) and be in a common directory. Unfortunately, </w:t>
      </w:r>
      <w:proofErr w:type="spellStart"/>
      <w:r>
        <w:t>ColorFERET’s</w:t>
      </w:r>
      <w:proofErr w:type="spellEnd"/>
      <w:r>
        <w:t xml:space="preserve"> images were collected between 1993 and 1996, so they were in a .PPM format. Further, because the initial dissemination of this data was in DVD format, the data, metadata XML files, ground truth data, documentation, and images, were split into various nested folders and subfolders</w:t>
      </w:r>
      <w:r w:rsidR="00110AAC">
        <w:t xml:space="preserve">. Further, all the image data was in a dated archive format (BZ2). Though the dataset came with software to extract the files, the software is obsolete and incompatible with OSX. </w:t>
      </w:r>
    </w:p>
    <w:p w:rsidR="00110AAC" w:rsidRDefault="00110AAC" w:rsidP="007C21B6"/>
    <w:p w:rsidR="00110AAC" w:rsidRPr="00B73385" w:rsidRDefault="00110AAC" w:rsidP="00110AAC">
      <w:pPr>
        <w:jc w:val="center"/>
      </w:pPr>
      <w:r>
        <w:rPr>
          <w:noProof/>
        </w:rPr>
        <w:drawing>
          <wp:inline distT="0" distB="0" distL="0" distR="0">
            <wp:extent cx="4104605" cy="2075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3 at 10.01.32 PM.png"/>
                    <pic:cNvPicPr/>
                  </pic:nvPicPr>
                  <pic:blipFill>
                    <a:blip r:embed="rId8">
                      <a:extLst>
                        <a:ext uri="{28A0092B-C50C-407E-A947-70E740481C1C}">
                          <a14:useLocalDpi xmlns:a14="http://schemas.microsoft.com/office/drawing/2010/main" val="0"/>
                        </a:ext>
                      </a:extLst>
                    </a:blip>
                    <a:stretch>
                      <a:fillRect/>
                    </a:stretch>
                  </pic:blipFill>
                  <pic:spPr>
                    <a:xfrm>
                      <a:off x="0" y="0"/>
                      <a:ext cx="4201071" cy="2124773"/>
                    </a:xfrm>
                    <a:prstGeom prst="rect">
                      <a:avLst/>
                    </a:prstGeom>
                  </pic:spPr>
                </pic:pic>
              </a:graphicData>
            </a:graphic>
          </wp:inline>
        </w:drawing>
      </w:r>
    </w:p>
    <w:p w:rsidR="007C21B6" w:rsidRDefault="00110AAC" w:rsidP="007C21B6">
      <w:r>
        <w:lastRenderedPageBreak/>
        <w:t xml:space="preserve">After searching unsuccessfully for packages that would resolve the issue, I found instructions on how to use </w:t>
      </w:r>
      <w:hyperlink r:id="rId9" w:history="1">
        <w:r w:rsidRPr="00110AAC">
          <w:rPr>
            <w:rStyle w:val="Hyperlink"/>
          </w:rPr>
          <w:t>Automator</w:t>
        </w:r>
      </w:hyperlink>
      <w:r>
        <w:t xml:space="preserve"> to develop workflows/mini applications to help with this issue. I first developed a workflow to extract all non-folder elements (i.e. image files) into a single folder: </w:t>
      </w:r>
    </w:p>
    <w:p w:rsidR="007C21B6" w:rsidRDefault="007C21B6" w:rsidP="007C21B6"/>
    <w:p w:rsidR="007C21B6" w:rsidRDefault="007C21B6" w:rsidP="007C21B6"/>
    <w:p w:rsidR="007C21B6" w:rsidRDefault="007C21B6">
      <w:r>
        <w:rPr>
          <w:noProof/>
        </w:rPr>
        <w:drawing>
          <wp:inline distT="0" distB="0" distL="0" distR="0">
            <wp:extent cx="5943600" cy="352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folder Extrac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B73385" w:rsidRDefault="00B73385"/>
    <w:p w:rsidR="00110AAC" w:rsidRDefault="00110AAC" w:rsidP="00110AAC">
      <w:r>
        <w:t xml:space="preserve">Then, I developed a workflow that automated use of </w:t>
      </w:r>
      <w:hyperlink r:id="rId11" w:history="1">
        <w:r w:rsidRPr="00110AAC">
          <w:rPr>
            <w:rStyle w:val="Hyperlink"/>
          </w:rPr>
          <w:t xml:space="preserve">The </w:t>
        </w:r>
        <w:proofErr w:type="spellStart"/>
        <w:r w:rsidRPr="00110AAC">
          <w:rPr>
            <w:rStyle w:val="Hyperlink"/>
          </w:rPr>
          <w:t>Unarchiver</w:t>
        </w:r>
        <w:proofErr w:type="spellEnd"/>
      </w:hyperlink>
      <w:r>
        <w:t xml:space="preserve"> application, specifically it unarchived the images, saved them in a designated directory, and moved the archive files to trash. This process took approximately six hours to complete due to the size if the file.  </w:t>
      </w:r>
    </w:p>
    <w:p w:rsidR="00110AAC" w:rsidRPr="00110AAC" w:rsidRDefault="00110AAC" w:rsidP="00110AAC"/>
    <w:p w:rsidR="00110AAC" w:rsidRDefault="00110AAC" w:rsidP="00110AAC">
      <w:pPr>
        <w:jc w:val="center"/>
      </w:pPr>
      <w:r>
        <w:rPr>
          <w:noProof/>
        </w:rPr>
        <w:drawing>
          <wp:inline distT="0" distB="0" distL="0" distR="0">
            <wp:extent cx="4158682" cy="277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3 at 10.36.3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5419" cy="2782272"/>
                    </a:xfrm>
                    <a:prstGeom prst="rect">
                      <a:avLst/>
                    </a:prstGeom>
                  </pic:spPr>
                </pic:pic>
              </a:graphicData>
            </a:graphic>
          </wp:inline>
        </w:drawing>
      </w:r>
    </w:p>
    <w:p w:rsidR="00110AAC" w:rsidRDefault="00110AAC" w:rsidP="00110AAC">
      <w:r>
        <w:lastRenderedPageBreak/>
        <w:t xml:space="preserve">Finally, I created a workflow to convert all files to JPEG, to be compatible with </w:t>
      </w:r>
      <w:proofErr w:type="spellStart"/>
      <w:r>
        <w:t>PyTorch</w:t>
      </w:r>
      <w:proofErr w:type="spellEnd"/>
      <w:r>
        <w:t xml:space="preserve"> and </w:t>
      </w:r>
      <w:proofErr w:type="spellStart"/>
      <w:r>
        <w:t>Keras</w:t>
      </w:r>
      <w:proofErr w:type="spellEnd"/>
      <w:r>
        <w:t xml:space="preserve">. </w:t>
      </w:r>
    </w:p>
    <w:p w:rsidR="00110AAC" w:rsidRDefault="00110AAC" w:rsidP="00110AAC">
      <w:pPr>
        <w:jc w:val="center"/>
      </w:pPr>
    </w:p>
    <w:p w:rsidR="00110AAC" w:rsidRDefault="00110AAC" w:rsidP="00110AAC">
      <w:pPr>
        <w:jc w:val="center"/>
      </w:pPr>
      <w:r>
        <w:rPr>
          <w:noProof/>
        </w:rPr>
        <w:drawing>
          <wp:inline distT="0" distB="0" distL="0" distR="0">
            <wp:extent cx="4184064" cy="2619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Convers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1639" cy="2630065"/>
                    </a:xfrm>
                    <a:prstGeom prst="rect">
                      <a:avLst/>
                    </a:prstGeom>
                  </pic:spPr>
                </pic:pic>
              </a:graphicData>
            </a:graphic>
          </wp:inline>
        </w:drawing>
      </w:r>
    </w:p>
    <w:p w:rsidR="00110AAC" w:rsidRDefault="00110AAC"/>
    <w:p w:rsidR="00110AAC" w:rsidRDefault="00110AAC"/>
    <w:p w:rsidR="00965B6E" w:rsidRPr="00965B6E" w:rsidRDefault="00B95130">
      <w:r>
        <w:t xml:space="preserve">After these efforts, I directed my attention to developing code in </w:t>
      </w:r>
      <w:proofErr w:type="spellStart"/>
      <w:r>
        <w:t>Keras</w:t>
      </w:r>
      <w:proofErr w:type="spellEnd"/>
      <w:r>
        <w:t xml:space="preserve"> based on Francois </w:t>
      </w:r>
      <w:proofErr w:type="spellStart"/>
      <w:r>
        <w:t>Chollet’s</w:t>
      </w:r>
      <w:proofErr w:type="spellEnd"/>
      <w:r>
        <w:t xml:space="preserve"> </w:t>
      </w:r>
      <w:r>
        <w:rPr>
          <w:i/>
        </w:rPr>
        <w:t xml:space="preserve">Deep Learning </w:t>
      </w:r>
      <w:r w:rsidR="00965B6E">
        <w:rPr>
          <w:i/>
        </w:rPr>
        <w:t xml:space="preserve">with </w:t>
      </w:r>
      <w:r>
        <w:rPr>
          <w:i/>
        </w:rPr>
        <w:t>Python</w:t>
      </w:r>
      <w:r w:rsidR="00965B6E">
        <w:rPr>
          <w:i/>
        </w:rPr>
        <w:t xml:space="preserve"> </w:t>
      </w:r>
      <w:r w:rsidR="00965B6E" w:rsidRPr="00965B6E">
        <w:t xml:space="preserve">book. Specifically, I gleaned code from Chapter 5, Deep learning for computer vision. </w:t>
      </w:r>
      <w:r w:rsidR="00965B6E">
        <w:t xml:space="preserve">Though I completed the code, we ultimately came to the realization that classes </w:t>
      </w:r>
      <w:proofErr w:type="spellStart"/>
      <w:r w:rsidR="00965B6E">
        <w:t>ColorFeret</w:t>
      </w:r>
      <w:proofErr w:type="spellEnd"/>
      <w:r w:rsidR="00965B6E">
        <w:t xml:space="preserve"> and </w:t>
      </w:r>
      <w:proofErr w:type="spellStart"/>
      <w:r w:rsidR="00965B6E">
        <w:t>YaleFaces</w:t>
      </w:r>
      <w:proofErr w:type="spellEnd"/>
      <w:r w:rsidR="00965B6E">
        <w:t xml:space="preserve"> were incompatible and couldn’t be adapted to the same network without considerable code development. The concept of “expression” meant two different things. For </w:t>
      </w:r>
      <w:proofErr w:type="spellStart"/>
      <w:r w:rsidR="00965B6E">
        <w:t>YaleFaces</w:t>
      </w:r>
      <w:proofErr w:type="spellEnd"/>
      <w:r w:rsidR="00965B6E">
        <w:t xml:space="preserve">, these dealt with lighting and emotional expressions; but for </w:t>
      </w:r>
      <w:proofErr w:type="spellStart"/>
      <w:r w:rsidR="00965B6E">
        <w:t>ColorFERET</w:t>
      </w:r>
      <w:proofErr w:type="spellEnd"/>
      <w:r w:rsidR="00965B6E">
        <w:t xml:space="preserve">, expressions meant orientation of the face (frontal, left, right, slightly left or right, etc.): </w:t>
      </w:r>
    </w:p>
    <w:tbl>
      <w:tblPr>
        <w:tblStyle w:val="TableGrid"/>
        <w:tblW w:w="0" w:type="auto"/>
        <w:tblLook w:val="04A0" w:firstRow="1" w:lastRow="0" w:firstColumn="1" w:lastColumn="0" w:noHBand="0" w:noVBand="1"/>
      </w:tblPr>
      <w:tblGrid>
        <w:gridCol w:w="4675"/>
        <w:gridCol w:w="4675"/>
      </w:tblGrid>
      <w:tr w:rsidR="00965B6E" w:rsidTr="00965B6E">
        <w:tc>
          <w:tcPr>
            <w:tcW w:w="4675" w:type="dxa"/>
          </w:tcPr>
          <w:p w:rsidR="00965B6E" w:rsidRPr="00965B6E" w:rsidRDefault="00965B6E" w:rsidP="00965B6E">
            <w:pPr>
              <w:jc w:val="center"/>
              <w:rPr>
                <w:b/>
              </w:rPr>
            </w:pPr>
            <w:proofErr w:type="spellStart"/>
            <w:r w:rsidRPr="00965B6E">
              <w:rPr>
                <w:b/>
              </w:rPr>
              <w:t>YaleFaces</w:t>
            </w:r>
            <w:proofErr w:type="spellEnd"/>
            <w:r w:rsidRPr="00965B6E">
              <w:rPr>
                <w:b/>
              </w:rPr>
              <w:t>’ Classes</w:t>
            </w:r>
          </w:p>
        </w:tc>
        <w:tc>
          <w:tcPr>
            <w:tcW w:w="4675" w:type="dxa"/>
          </w:tcPr>
          <w:p w:rsidR="00965B6E" w:rsidRPr="00965B6E" w:rsidRDefault="00965B6E" w:rsidP="00965B6E">
            <w:pPr>
              <w:jc w:val="center"/>
              <w:rPr>
                <w:b/>
              </w:rPr>
            </w:pPr>
            <w:proofErr w:type="spellStart"/>
            <w:r w:rsidRPr="00965B6E">
              <w:rPr>
                <w:b/>
              </w:rPr>
              <w:t>ColoFERET’s</w:t>
            </w:r>
            <w:proofErr w:type="spellEnd"/>
            <w:r w:rsidRPr="00965B6E">
              <w:rPr>
                <w:b/>
              </w:rPr>
              <w:t xml:space="preserve"> Classes</w:t>
            </w:r>
          </w:p>
        </w:tc>
      </w:tr>
      <w:tr w:rsidR="00965B6E" w:rsidTr="00965B6E">
        <w:tc>
          <w:tcPr>
            <w:tcW w:w="4675" w:type="dxa"/>
          </w:tcPr>
          <w:p w:rsidR="00965B6E" w:rsidRDefault="00965B6E" w:rsidP="00965B6E">
            <w:pPr>
              <w:ind w:left="360" w:firstLine="360"/>
              <w:jc w:val="both"/>
            </w:pPr>
            <w:r>
              <w:t>Class 0: ‘</w:t>
            </w:r>
            <w:r w:rsidRPr="005C27B0">
              <w:t>glasses',</w:t>
            </w:r>
          </w:p>
          <w:p w:rsidR="00965B6E" w:rsidRDefault="00965B6E" w:rsidP="00965B6E">
            <w:pPr>
              <w:jc w:val="both"/>
            </w:pPr>
            <w:r>
              <w:t xml:space="preserve">      </w:t>
            </w:r>
            <w:r>
              <w:tab/>
              <w:t>Class 1:</w:t>
            </w:r>
            <w:r w:rsidRPr="005C27B0">
              <w:t xml:space="preserve"> </w:t>
            </w:r>
            <w:r>
              <w:t>‘</w:t>
            </w:r>
            <w:r w:rsidRPr="005C27B0">
              <w:t xml:space="preserve">happy </w:t>
            </w:r>
          </w:p>
          <w:p w:rsidR="00965B6E" w:rsidRDefault="00965B6E" w:rsidP="00965B6E">
            <w:pPr>
              <w:ind w:left="360" w:firstLine="360"/>
              <w:jc w:val="both"/>
            </w:pPr>
            <w:r>
              <w:t xml:space="preserve">Class 2: </w:t>
            </w:r>
            <w:r w:rsidRPr="005C27B0">
              <w:t>'</w:t>
            </w:r>
            <w:proofErr w:type="spellStart"/>
            <w:r w:rsidRPr="005C27B0">
              <w:t>leftlight</w:t>
            </w:r>
            <w:proofErr w:type="spellEnd"/>
            <w:r w:rsidRPr="005C27B0">
              <w:t xml:space="preserve">', </w:t>
            </w:r>
          </w:p>
          <w:p w:rsidR="00965B6E" w:rsidRDefault="00965B6E" w:rsidP="00965B6E">
            <w:pPr>
              <w:jc w:val="both"/>
            </w:pPr>
            <w:r>
              <w:t xml:space="preserve">      </w:t>
            </w:r>
            <w:r>
              <w:tab/>
              <w:t xml:space="preserve">Class 3: </w:t>
            </w:r>
            <w:r w:rsidRPr="005C27B0">
              <w:t xml:space="preserve">'normal', </w:t>
            </w:r>
          </w:p>
          <w:p w:rsidR="00965B6E" w:rsidRDefault="00965B6E" w:rsidP="00965B6E">
            <w:pPr>
              <w:ind w:left="360" w:firstLine="360"/>
              <w:jc w:val="both"/>
            </w:pPr>
            <w:r>
              <w:t xml:space="preserve">Class 4: </w:t>
            </w:r>
            <w:r w:rsidRPr="005C27B0">
              <w:t>'</w:t>
            </w:r>
            <w:proofErr w:type="spellStart"/>
            <w:r w:rsidRPr="005C27B0">
              <w:t>rightlight</w:t>
            </w:r>
            <w:proofErr w:type="spellEnd"/>
            <w:r w:rsidRPr="005C27B0">
              <w:t xml:space="preserve">', </w:t>
            </w:r>
          </w:p>
          <w:p w:rsidR="00965B6E" w:rsidRDefault="00965B6E" w:rsidP="00965B6E">
            <w:pPr>
              <w:ind w:left="360" w:firstLine="360"/>
              <w:jc w:val="both"/>
            </w:pPr>
            <w:r>
              <w:t xml:space="preserve">Class 5: </w:t>
            </w:r>
            <w:r w:rsidRPr="005C27B0">
              <w:t xml:space="preserve">'sad', </w:t>
            </w:r>
          </w:p>
          <w:p w:rsidR="00965B6E" w:rsidRDefault="00965B6E" w:rsidP="00965B6E">
            <w:pPr>
              <w:ind w:left="360" w:firstLine="360"/>
              <w:jc w:val="both"/>
            </w:pPr>
            <w:r>
              <w:t xml:space="preserve">Class 6: </w:t>
            </w:r>
            <w:r w:rsidRPr="005C27B0">
              <w:t xml:space="preserve">'sleepy', </w:t>
            </w:r>
          </w:p>
          <w:p w:rsidR="00965B6E" w:rsidRDefault="00965B6E" w:rsidP="00965B6E">
            <w:pPr>
              <w:ind w:left="360" w:firstLine="360"/>
              <w:jc w:val="both"/>
            </w:pPr>
            <w:r>
              <w:t xml:space="preserve">Class 7: </w:t>
            </w:r>
            <w:r w:rsidRPr="005C27B0">
              <w:t xml:space="preserve">'surprised', </w:t>
            </w:r>
          </w:p>
          <w:p w:rsidR="00965B6E" w:rsidRDefault="00965B6E" w:rsidP="00965B6E">
            <w:pPr>
              <w:jc w:val="both"/>
            </w:pPr>
            <w:r>
              <w:t xml:space="preserve">      </w:t>
            </w:r>
            <w:r>
              <w:tab/>
              <w:t xml:space="preserve">Class 8: </w:t>
            </w:r>
            <w:r w:rsidRPr="005C27B0">
              <w:t xml:space="preserve">'wink', </w:t>
            </w:r>
          </w:p>
          <w:p w:rsidR="00965B6E" w:rsidRDefault="00965B6E" w:rsidP="00965B6E">
            <w:pPr>
              <w:jc w:val="both"/>
            </w:pPr>
            <w:r>
              <w:t xml:space="preserve">      </w:t>
            </w:r>
            <w:r>
              <w:tab/>
              <w:t xml:space="preserve">Class 9: </w:t>
            </w:r>
            <w:r w:rsidRPr="005C27B0">
              <w:t>'</w:t>
            </w:r>
            <w:proofErr w:type="spellStart"/>
            <w:r w:rsidRPr="005C27B0">
              <w:t>centerlight</w:t>
            </w:r>
            <w:proofErr w:type="spellEnd"/>
            <w:r w:rsidRPr="005C27B0">
              <w:t>',</w:t>
            </w:r>
            <w:r>
              <w:t xml:space="preserve"> </w:t>
            </w:r>
          </w:p>
          <w:p w:rsidR="00965B6E" w:rsidRDefault="00965B6E" w:rsidP="00965B6E">
            <w:pPr>
              <w:pStyle w:val="ListParagraph"/>
              <w:jc w:val="both"/>
            </w:pPr>
            <w:r>
              <w:t>Class 10: ‘</w:t>
            </w:r>
            <w:proofErr w:type="spellStart"/>
            <w:r w:rsidRPr="005C27B0">
              <w:t>noglasses</w:t>
            </w:r>
            <w:proofErr w:type="spellEnd"/>
            <w:r w:rsidRPr="005C27B0">
              <w:t>'</w:t>
            </w:r>
            <w:r>
              <w:t>.</w:t>
            </w:r>
          </w:p>
          <w:p w:rsidR="00965B6E" w:rsidRDefault="00965B6E"/>
        </w:tc>
        <w:tc>
          <w:tcPr>
            <w:tcW w:w="4675" w:type="dxa"/>
          </w:tcPr>
          <w:p w:rsidR="00965B6E" w:rsidRPr="00965B6E" w:rsidRDefault="00965B6E" w:rsidP="00965B6E">
            <w:r w:rsidRPr="00965B6E">
              <w:t>regular frontal image</w:t>
            </w:r>
          </w:p>
          <w:p w:rsidR="00965B6E" w:rsidRDefault="00965B6E" w:rsidP="00965B6E">
            <w:r w:rsidRPr="00965B6E">
              <w:t>profile left</w:t>
            </w:r>
          </w:p>
          <w:p w:rsidR="00965B6E" w:rsidRPr="00965B6E" w:rsidRDefault="00965B6E" w:rsidP="00965B6E">
            <w:r w:rsidRPr="00965B6E">
              <w:t>half left - head turned about 67.5 degrees left</w:t>
            </w:r>
          </w:p>
          <w:p w:rsidR="00965B6E" w:rsidRDefault="00965B6E" w:rsidP="00965B6E">
            <w:r w:rsidRPr="00965B6E">
              <w:t>quarter left - head turned about 22.5 degrees left</w:t>
            </w:r>
          </w:p>
          <w:p w:rsidR="00965B6E" w:rsidRPr="00965B6E" w:rsidRDefault="00965B6E" w:rsidP="00965B6E">
            <w:r w:rsidRPr="00965B6E">
              <w:t>profile right</w:t>
            </w:r>
          </w:p>
          <w:p w:rsidR="00965B6E" w:rsidRPr="00965B6E" w:rsidRDefault="00965B6E" w:rsidP="00965B6E">
            <w:r w:rsidRPr="00965B6E">
              <w:t>half right - head turned about 67.5 degrees right</w:t>
            </w:r>
          </w:p>
          <w:p w:rsidR="00965B6E" w:rsidRPr="00965B6E" w:rsidRDefault="00965B6E" w:rsidP="00965B6E">
            <w:r w:rsidRPr="00965B6E">
              <w:t>quarter right - head turned about 22.5 degrees right</w:t>
            </w:r>
          </w:p>
          <w:p w:rsidR="00965B6E" w:rsidRDefault="00965B6E"/>
        </w:tc>
      </w:tr>
    </w:tbl>
    <w:p w:rsidR="00965B6E" w:rsidRPr="00965B6E" w:rsidRDefault="00965B6E"/>
    <w:p w:rsidR="00110AAC" w:rsidRDefault="00110AAC"/>
    <w:p w:rsidR="00B73385" w:rsidRDefault="00B73385">
      <w:r>
        <w:t xml:space="preserve">Due to these issues, we ultimately postponed our work on the </w:t>
      </w:r>
      <w:proofErr w:type="spellStart"/>
      <w:r>
        <w:t>ColorFERET</w:t>
      </w:r>
      <w:proofErr w:type="spellEnd"/>
      <w:r>
        <w:t xml:space="preserve"> data and code, to focus our efforts on refining the network for the </w:t>
      </w:r>
      <w:proofErr w:type="spellStart"/>
      <w:r>
        <w:t>YaleFaces</w:t>
      </w:r>
      <w:proofErr w:type="spellEnd"/>
      <w:r>
        <w:t xml:space="preserve"> dataset</w:t>
      </w:r>
      <w:r w:rsidR="00965B6E">
        <w:t xml:space="preserve">, where I gleaned some code </w:t>
      </w:r>
      <w:r w:rsidR="00965B6E">
        <w:lastRenderedPageBreak/>
        <w:t xml:space="preserve">from various internet resources to attempt visualization of the activation layers, filters, and kernels of the network. </w:t>
      </w:r>
      <w:r>
        <w:t xml:space="preserve"> </w:t>
      </w:r>
    </w:p>
    <w:p w:rsidR="00D571E8" w:rsidRDefault="00D571E8"/>
    <w:p w:rsidR="00D571E8" w:rsidRPr="007C21B6" w:rsidRDefault="00D571E8">
      <w:r>
        <w:t xml:space="preserve">Approximately 75% of the </w:t>
      </w:r>
      <w:proofErr w:type="spellStart"/>
      <w:r>
        <w:t>Keras</w:t>
      </w:r>
      <w:proofErr w:type="spellEnd"/>
      <w:r>
        <w:t xml:space="preserve"> and </w:t>
      </w:r>
      <w:proofErr w:type="spellStart"/>
      <w:r>
        <w:t>PyTorch</w:t>
      </w:r>
      <w:proofErr w:type="spellEnd"/>
      <w:r>
        <w:t xml:space="preserve"> code was borrowed and/or adapted from online resources and GitHub contributors, with various customizations to adapt it to our use case and data. </w:t>
      </w:r>
      <w:bookmarkStart w:id="0" w:name="_GoBack"/>
      <w:bookmarkEnd w:id="0"/>
      <w:r>
        <w:t xml:space="preserve">Also, as mentioned earlier in this report, I had to research methods to implement Automator to preprocess the </w:t>
      </w:r>
      <w:proofErr w:type="spellStart"/>
      <w:r>
        <w:t>ColorFERET</w:t>
      </w:r>
      <w:proofErr w:type="spellEnd"/>
      <w:r>
        <w:t xml:space="preserve"> data. This more of a configuration-as-code approach using the application .</w:t>
      </w:r>
    </w:p>
    <w:sectPr w:rsidR="00D571E8" w:rsidRPr="007C21B6" w:rsidSect="00353072">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1729" w:rsidRDefault="003E1729" w:rsidP="00110AAC">
      <w:r>
        <w:separator/>
      </w:r>
    </w:p>
  </w:endnote>
  <w:endnote w:type="continuationSeparator" w:id="0">
    <w:p w:rsidR="003E1729" w:rsidRDefault="003E1729" w:rsidP="0011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1666807"/>
      <w:docPartObj>
        <w:docPartGallery w:val="Page Numbers (Bottom of Page)"/>
        <w:docPartUnique/>
      </w:docPartObj>
    </w:sdtPr>
    <w:sdtEndPr>
      <w:rPr>
        <w:rStyle w:val="PageNumber"/>
      </w:rPr>
    </w:sdtEndPr>
    <w:sdtContent>
      <w:p w:rsidR="00110AAC" w:rsidRDefault="00110AAC" w:rsidP="007967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10AAC" w:rsidRDefault="00110AAC" w:rsidP="00110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8149940"/>
      <w:docPartObj>
        <w:docPartGallery w:val="Page Numbers (Bottom of Page)"/>
        <w:docPartUnique/>
      </w:docPartObj>
    </w:sdtPr>
    <w:sdtEndPr>
      <w:rPr>
        <w:rStyle w:val="PageNumber"/>
      </w:rPr>
    </w:sdtEndPr>
    <w:sdtContent>
      <w:p w:rsidR="00110AAC" w:rsidRDefault="00110AAC" w:rsidP="007967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10AAC" w:rsidRDefault="00110AAC" w:rsidP="00110A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1729" w:rsidRDefault="003E1729" w:rsidP="00110AAC">
      <w:r>
        <w:separator/>
      </w:r>
    </w:p>
  </w:footnote>
  <w:footnote w:type="continuationSeparator" w:id="0">
    <w:p w:rsidR="003E1729" w:rsidRDefault="003E1729" w:rsidP="00110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D003BD"/>
    <w:multiLevelType w:val="hybridMultilevel"/>
    <w:tmpl w:val="2B1AC926"/>
    <w:lvl w:ilvl="0" w:tplc="3B0A78BA">
      <w:start w:val="1"/>
      <w:numFmt w:val="bullet"/>
      <w:lvlText w:val="•"/>
      <w:lvlJc w:val="left"/>
      <w:pPr>
        <w:tabs>
          <w:tab w:val="num" w:pos="720"/>
        </w:tabs>
        <w:ind w:left="720" w:hanging="360"/>
      </w:pPr>
      <w:rPr>
        <w:rFonts w:ascii="Arial" w:hAnsi="Arial" w:hint="default"/>
      </w:rPr>
    </w:lvl>
    <w:lvl w:ilvl="1" w:tplc="10F6E97E">
      <w:start w:val="1"/>
      <w:numFmt w:val="bullet"/>
      <w:lvlText w:val="•"/>
      <w:lvlJc w:val="left"/>
      <w:pPr>
        <w:tabs>
          <w:tab w:val="num" w:pos="1440"/>
        </w:tabs>
        <w:ind w:left="1440" w:hanging="360"/>
      </w:pPr>
      <w:rPr>
        <w:rFonts w:ascii="Arial" w:hAnsi="Arial" w:hint="default"/>
      </w:rPr>
    </w:lvl>
    <w:lvl w:ilvl="2" w:tplc="472E034A" w:tentative="1">
      <w:start w:val="1"/>
      <w:numFmt w:val="bullet"/>
      <w:lvlText w:val="•"/>
      <w:lvlJc w:val="left"/>
      <w:pPr>
        <w:tabs>
          <w:tab w:val="num" w:pos="2160"/>
        </w:tabs>
        <w:ind w:left="2160" w:hanging="360"/>
      </w:pPr>
      <w:rPr>
        <w:rFonts w:ascii="Arial" w:hAnsi="Arial" w:hint="default"/>
      </w:rPr>
    </w:lvl>
    <w:lvl w:ilvl="3" w:tplc="830CE4EC" w:tentative="1">
      <w:start w:val="1"/>
      <w:numFmt w:val="bullet"/>
      <w:lvlText w:val="•"/>
      <w:lvlJc w:val="left"/>
      <w:pPr>
        <w:tabs>
          <w:tab w:val="num" w:pos="2880"/>
        </w:tabs>
        <w:ind w:left="2880" w:hanging="360"/>
      </w:pPr>
      <w:rPr>
        <w:rFonts w:ascii="Arial" w:hAnsi="Arial" w:hint="default"/>
      </w:rPr>
    </w:lvl>
    <w:lvl w:ilvl="4" w:tplc="C66A5E28" w:tentative="1">
      <w:start w:val="1"/>
      <w:numFmt w:val="bullet"/>
      <w:lvlText w:val="•"/>
      <w:lvlJc w:val="left"/>
      <w:pPr>
        <w:tabs>
          <w:tab w:val="num" w:pos="3600"/>
        </w:tabs>
        <w:ind w:left="3600" w:hanging="360"/>
      </w:pPr>
      <w:rPr>
        <w:rFonts w:ascii="Arial" w:hAnsi="Arial" w:hint="default"/>
      </w:rPr>
    </w:lvl>
    <w:lvl w:ilvl="5" w:tplc="BA18AA9A" w:tentative="1">
      <w:start w:val="1"/>
      <w:numFmt w:val="bullet"/>
      <w:lvlText w:val="•"/>
      <w:lvlJc w:val="left"/>
      <w:pPr>
        <w:tabs>
          <w:tab w:val="num" w:pos="4320"/>
        </w:tabs>
        <w:ind w:left="4320" w:hanging="360"/>
      </w:pPr>
      <w:rPr>
        <w:rFonts w:ascii="Arial" w:hAnsi="Arial" w:hint="default"/>
      </w:rPr>
    </w:lvl>
    <w:lvl w:ilvl="6" w:tplc="89F4EA26" w:tentative="1">
      <w:start w:val="1"/>
      <w:numFmt w:val="bullet"/>
      <w:lvlText w:val="•"/>
      <w:lvlJc w:val="left"/>
      <w:pPr>
        <w:tabs>
          <w:tab w:val="num" w:pos="5040"/>
        </w:tabs>
        <w:ind w:left="5040" w:hanging="360"/>
      </w:pPr>
      <w:rPr>
        <w:rFonts w:ascii="Arial" w:hAnsi="Arial" w:hint="default"/>
      </w:rPr>
    </w:lvl>
    <w:lvl w:ilvl="7" w:tplc="6E2054A2" w:tentative="1">
      <w:start w:val="1"/>
      <w:numFmt w:val="bullet"/>
      <w:lvlText w:val="•"/>
      <w:lvlJc w:val="left"/>
      <w:pPr>
        <w:tabs>
          <w:tab w:val="num" w:pos="5760"/>
        </w:tabs>
        <w:ind w:left="5760" w:hanging="360"/>
      </w:pPr>
      <w:rPr>
        <w:rFonts w:ascii="Arial" w:hAnsi="Arial" w:hint="default"/>
      </w:rPr>
    </w:lvl>
    <w:lvl w:ilvl="8" w:tplc="464895E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87"/>
    <w:rsid w:val="00110AAC"/>
    <w:rsid w:val="00353072"/>
    <w:rsid w:val="003E1729"/>
    <w:rsid w:val="00591CC9"/>
    <w:rsid w:val="007C21B6"/>
    <w:rsid w:val="008D1C41"/>
    <w:rsid w:val="00965B6E"/>
    <w:rsid w:val="00B73385"/>
    <w:rsid w:val="00B95130"/>
    <w:rsid w:val="00C62787"/>
    <w:rsid w:val="00D571E8"/>
    <w:rsid w:val="00D97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17D41"/>
  <w15:chartTrackingRefBased/>
  <w15:docId w15:val="{10DD20B6-4B28-4048-8E2A-E47B2E1C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1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21B6"/>
    <w:rPr>
      <w:rFonts w:ascii="Times New Roman" w:hAnsi="Times New Roman" w:cs="Times New Roman"/>
      <w:sz w:val="18"/>
      <w:szCs w:val="18"/>
    </w:rPr>
  </w:style>
  <w:style w:type="paragraph" w:styleId="Footer">
    <w:name w:val="footer"/>
    <w:basedOn w:val="Normal"/>
    <w:link w:val="FooterChar"/>
    <w:uiPriority w:val="99"/>
    <w:unhideWhenUsed/>
    <w:rsid w:val="00110AAC"/>
    <w:pPr>
      <w:tabs>
        <w:tab w:val="center" w:pos="4680"/>
        <w:tab w:val="right" w:pos="9360"/>
      </w:tabs>
    </w:pPr>
  </w:style>
  <w:style w:type="character" w:customStyle="1" w:styleId="FooterChar">
    <w:name w:val="Footer Char"/>
    <w:basedOn w:val="DefaultParagraphFont"/>
    <w:link w:val="Footer"/>
    <w:uiPriority w:val="99"/>
    <w:rsid w:val="00110AAC"/>
  </w:style>
  <w:style w:type="character" w:styleId="PageNumber">
    <w:name w:val="page number"/>
    <w:basedOn w:val="DefaultParagraphFont"/>
    <w:uiPriority w:val="99"/>
    <w:semiHidden/>
    <w:unhideWhenUsed/>
    <w:rsid w:val="00110AAC"/>
  </w:style>
  <w:style w:type="character" w:styleId="Hyperlink">
    <w:name w:val="Hyperlink"/>
    <w:basedOn w:val="DefaultParagraphFont"/>
    <w:uiPriority w:val="99"/>
    <w:unhideWhenUsed/>
    <w:rsid w:val="00110AAC"/>
    <w:rPr>
      <w:color w:val="0563C1" w:themeColor="hyperlink"/>
      <w:u w:val="single"/>
    </w:rPr>
  </w:style>
  <w:style w:type="character" w:styleId="UnresolvedMention">
    <w:name w:val="Unresolved Mention"/>
    <w:basedOn w:val="DefaultParagraphFont"/>
    <w:uiPriority w:val="99"/>
    <w:semiHidden/>
    <w:unhideWhenUsed/>
    <w:rsid w:val="00110AAC"/>
    <w:rPr>
      <w:color w:val="605E5C"/>
      <w:shd w:val="clear" w:color="auto" w:fill="E1DFDD"/>
    </w:rPr>
  </w:style>
  <w:style w:type="table" w:styleId="TableGrid">
    <w:name w:val="Table Grid"/>
    <w:basedOn w:val="TableNormal"/>
    <w:uiPriority w:val="39"/>
    <w:rsid w:val="00965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5B6E"/>
    <w:pPr>
      <w:spacing w:line="276" w:lineRule="auto"/>
      <w:ind w:left="720"/>
      <w:contextualSpacing/>
    </w:pPr>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571618">
      <w:bodyDiv w:val="1"/>
      <w:marLeft w:val="0"/>
      <w:marRight w:val="0"/>
      <w:marTop w:val="0"/>
      <w:marBottom w:val="0"/>
      <w:divBdr>
        <w:top w:val="none" w:sz="0" w:space="0" w:color="auto"/>
        <w:left w:val="none" w:sz="0" w:space="0" w:color="auto"/>
        <w:bottom w:val="none" w:sz="0" w:space="0" w:color="auto"/>
        <w:right w:val="none" w:sz="0" w:space="0" w:color="auto"/>
      </w:divBdr>
      <w:divsChild>
        <w:div w:id="2121604152">
          <w:marLeft w:val="1166"/>
          <w:marRight w:val="0"/>
          <w:marTop w:val="0"/>
          <w:marBottom w:val="0"/>
          <w:divBdr>
            <w:top w:val="none" w:sz="0" w:space="0" w:color="auto"/>
            <w:left w:val="none" w:sz="0" w:space="0" w:color="auto"/>
            <w:bottom w:val="none" w:sz="0" w:space="0" w:color="auto"/>
            <w:right w:val="none" w:sz="0" w:space="0" w:color="auto"/>
          </w:divBdr>
        </w:div>
        <w:div w:id="1459762562">
          <w:marLeft w:val="1166"/>
          <w:marRight w:val="0"/>
          <w:marTop w:val="0"/>
          <w:marBottom w:val="0"/>
          <w:divBdr>
            <w:top w:val="none" w:sz="0" w:space="0" w:color="auto"/>
            <w:left w:val="none" w:sz="0" w:space="0" w:color="auto"/>
            <w:bottom w:val="none" w:sz="0" w:space="0" w:color="auto"/>
            <w:right w:val="none" w:sz="0" w:space="0" w:color="auto"/>
          </w:divBdr>
        </w:div>
        <w:div w:id="1807159702">
          <w:marLeft w:val="1166"/>
          <w:marRight w:val="0"/>
          <w:marTop w:val="0"/>
          <w:marBottom w:val="0"/>
          <w:divBdr>
            <w:top w:val="none" w:sz="0" w:space="0" w:color="auto"/>
            <w:left w:val="none" w:sz="0" w:space="0" w:color="auto"/>
            <w:bottom w:val="none" w:sz="0" w:space="0" w:color="auto"/>
            <w:right w:val="none" w:sz="0" w:space="0" w:color="auto"/>
          </w:divBdr>
        </w:div>
        <w:div w:id="1953976314">
          <w:marLeft w:val="1166"/>
          <w:marRight w:val="0"/>
          <w:marTop w:val="0"/>
          <w:marBottom w:val="0"/>
          <w:divBdr>
            <w:top w:val="none" w:sz="0" w:space="0" w:color="auto"/>
            <w:left w:val="none" w:sz="0" w:space="0" w:color="auto"/>
            <w:bottom w:val="none" w:sz="0" w:space="0" w:color="auto"/>
            <w:right w:val="none" w:sz="0" w:space="0" w:color="auto"/>
          </w:divBdr>
        </w:div>
        <w:div w:id="99567174">
          <w:marLeft w:val="1166"/>
          <w:marRight w:val="0"/>
          <w:marTop w:val="0"/>
          <w:marBottom w:val="0"/>
          <w:divBdr>
            <w:top w:val="none" w:sz="0" w:space="0" w:color="auto"/>
            <w:left w:val="none" w:sz="0" w:space="0" w:color="auto"/>
            <w:bottom w:val="none" w:sz="0" w:space="0" w:color="auto"/>
            <w:right w:val="none" w:sz="0" w:space="0" w:color="auto"/>
          </w:divBdr>
        </w:div>
        <w:div w:id="1614436366">
          <w:marLeft w:val="1166"/>
          <w:marRight w:val="0"/>
          <w:marTop w:val="0"/>
          <w:marBottom w:val="0"/>
          <w:divBdr>
            <w:top w:val="none" w:sz="0" w:space="0" w:color="auto"/>
            <w:left w:val="none" w:sz="0" w:space="0" w:color="auto"/>
            <w:bottom w:val="none" w:sz="0" w:space="0" w:color="auto"/>
            <w:right w:val="none" w:sz="0" w:space="0" w:color="auto"/>
          </w:divBdr>
        </w:div>
        <w:div w:id="213656123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nist.gov/itl/iad/image-group/color-feret-databas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unarchiver.com/"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upport.apple.com/guide/automator/welcome/mac"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Foster</dc:creator>
  <cp:keywords/>
  <dc:description/>
  <cp:lastModifiedBy>Nelson Foster</cp:lastModifiedBy>
  <cp:revision>3</cp:revision>
  <dcterms:created xsi:type="dcterms:W3CDTF">2019-04-24T00:58:00Z</dcterms:created>
  <dcterms:modified xsi:type="dcterms:W3CDTF">2019-04-24T23:30:00Z</dcterms:modified>
</cp:coreProperties>
</file>