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E3BB" w14:textId="10C4BEF4" w:rsidR="00561C6D" w:rsidRDefault="00561C6D" w:rsidP="00CA35F9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700D5A"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  <w:lang w:val="en-US"/>
        </w:rPr>
        <w:t>Complexity metric</w:t>
      </w:r>
      <w:r w:rsidR="00700D5A" w:rsidRPr="00700D5A">
        <w:rPr>
          <w:rFonts w:ascii="Arial" w:hAnsi="Arial" w:cs="Arial"/>
          <w:b/>
          <w:bCs/>
          <w:sz w:val="36"/>
          <w:szCs w:val="36"/>
          <w:u w:val="single"/>
          <w:lang w:val="en-US"/>
        </w:rPr>
        <w:t>s</w:t>
      </w:r>
    </w:p>
    <w:p w14:paraId="66DE4C83" w14:textId="77777777" w:rsidR="00832614" w:rsidRPr="00CA35F9" w:rsidRDefault="00832614" w:rsidP="00CA35F9">
      <w:pPr>
        <w:jc w:val="center"/>
        <w:rPr>
          <w:rFonts w:ascii="Arial" w:hAnsi="Arial" w:cs="Arial"/>
          <w:b/>
          <w:bCs/>
          <w:color w:val="3B3838" w:themeColor="background2" w:themeShade="40"/>
          <w:sz w:val="36"/>
          <w:szCs w:val="36"/>
          <w:u w:val="single"/>
          <w:lang w:val="en-US"/>
        </w:rPr>
      </w:pPr>
    </w:p>
    <w:p w14:paraId="364E16C3" w14:textId="6CCBFF4B" w:rsidR="00561C6D" w:rsidRPr="00700D5A" w:rsidRDefault="00561C6D" w:rsidP="00561C6D">
      <w:pPr>
        <w:rPr>
          <w:rFonts w:ascii="Arial" w:hAnsi="Arial" w:cs="Arial"/>
          <w:color w:val="3B3838" w:themeColor="background2" w:themeShade="40"/>
          <w:lang w:val="en-US"/>
        </w:rPr>
      </w:pPr>
    </w:p>
    <w:p w14:paraId="68BC6EA8" w14:textId="6665F40D" w:rsidR="006336D6" w:rsidRPr="00ED3CF5" w:rsidRDefault="00F3101A" w:rsidP="00BE46C1">
      <w:pPr>
        <w:ind w:firstLine="708"/>
        <w:jc w:val="both"/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</w:pPr>
      <w:r w:rsidRPr="00F10A64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The complexity metric, also known as cyclomatic complexity is used to indicate the </w:t>
      </w:r>
      <w:r w:rsidR="009E6AF1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>program's</w:t>
      </w:r>
      <w:r w:rsidRPr="00F10A64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 complexity. </w:t>
      </w:r>
      <w:r w:rsidR="00ED3CF5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This may be applied to several parts of a program, such as individual methods, classes, packages, </w:t>
      </w:r>
      <w:r w:rsidR="009E6AF1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>modules,</w:t>
      </w:r>
      <w:r w:rsidR="00ED3CF5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 or even the whole project. </w:t>
      </w:r>
      <w:r w:rsidR="00F10A6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T</w:t>
      </w:r>
      <w:r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he complexity also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greatly impacts</w:t>
      </w:r>
      <w:r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the cost of maintaining a program.</w:t>
      </w:r>
      <w:r w:rsidR="00F10A6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And then, the main goal of this metric is to modularize a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more maintainable and testable program</w:t>
      </w:r>
      <w:r w:rsidR="00F10A6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.</w:t>
      </w:r>
    </w:p>
    <w:p w14:paraId="0B7BEB3D" w14:textId="77777777" w:rsidR="00663834" w:rsidRPr="00F10A64" w:rsidRDefault="00663834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</w:p>
    <w:p w14:paraId="45516A8D" w14:textId="06F07341" w:rsidR="006336D6" w:rsidRPr="00F10A64" w:rsidRDefault="006336D6" w:rsidP="00BE46C1">
      <w:pPr>
        <w:ind w:firstLine="708"/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  <w:r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The 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metric</w:t>
      </w:r>
      <w:r w:rsidR="0066383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is based on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a </w:t>
      </w:r>
      <w:r w:rsidR="0005783C" w:rsidRPr="0005783C">
        <w:rPr>
          <w:rFonts w:ascii="Arial" w:hAnsi="Arial" w:cs="Arial"/>
          <w:color w:val="3B3838" w:themeColor="background2" w:themeShade="40"/>
          <w:sz w:val="22"/>
          <w:szCs w:val="22"/>
          <w:shd w:val="clear" w:color="auto" w:fill="FFFFFF"/>
          <w:lang w:val="en-US"/>
        </w:rPr>
        <w:t>quantitative measure of the number of linearly independent paths through a program's </w:t>
      </w:r>
      <w:hyperlink r:id="rId4" w:history="1">
        <w:r w:rsidR="0005783C" w:rsidRPr="0005783C">
          <w:rPr>
            <w:rStyle w:val="Hiperligao"/>
            <w:rFonts w:ascii="Arial" w:hAnsi="Arial" w:cs="Arial"/>
            <w:color w:val="3B3838" w:themeColor="background2" w:themeShade="40"/>
            <w:sz w:val="22"/>
            <w:szCs w:val="22"/>
            <w:u w:val="none"/>
            <w:shd w:val="clear" w:color="auto" w:fill="FFFFFF"/>
            <w:lang w:val="en-US"/>
          </w:rPr>
          <w:t>source code</w:t>
        </w:r>
      </w:hyperlink>
      <w:r w:rsidR="0005783C" w:rsidRPr="0005783C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. </w:t>
      </w:r>
      <w:r w:rsidR="0005783C">
        <w:rPr>
          <w:rFonts w:ascii="Arial" w:hAnsi="Arial" w:cs="Arial"/>
          <w:color w:val="3B3838" w:themeColor="background2" w:themeShade="40"/>
          <w:sz w:val="22"/>
          <w:szCs w:val="22"/>
          <w:lang w:val="en-US"/>
        </w:rPr>
        <w:t xml:space="preserve">It’s computed using the </w:t>
      </w:r>
      <w:r w:rsidR="0066383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control-flow graph of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the program</w:t>
      </w:r>
      <w:r w:rsidR="00663834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.</w:t>
      </w:r>
      <w:r w:rsidR="00DE5538" w:rsidRPr="00F10A6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The nodes of the graph correspond to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basic blocks 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of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program commands. The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directed edge connected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between two nodes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indicates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that the second one will be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immediately</w:t>
      </w:r>
      <w:r w:rsidR="00ED3CF5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executed after the first command.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Another way to measure the program complexity is </w:t>
      </w:r>
      <w:r w:rsidR="009E6AF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by </w:t>
      </w:r>
      <w:r w:rsidR="0005783C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counting the line of codes (LOC).</w:t>
      </w:r>
    </w:p>
    <w:p w14:paraId="54385E2B" w14:textId="5066BDC9" w:rsidR="0093229F" w:rsidRDefault="0093229F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</w:p>
    <w:p w14:paraId="532D201A" w14:textId="05355C97" w:rsidR="00BE46C1" w:rsidRDefault="00A936BF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This metric </w:t>
      </w:r>
      <w:r w:rsidR="0083261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evaluates</w:t>
      </w: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the </w:t>
      </w:r>
      <w:r w:rsidR="00EC033A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class </w:t>
      </w: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complexity </w:t>
      </w:r>
      <w:r w:rsidR="0083261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on three parameters:</w:t>
      </w:r>
    </w:p>
    <w:p w14:paraId="3566FFED" w14:textId="56A55E20" w:rsidR="00832614" w:rsidRPr="00832614" w:rsidRDefault="00832614" w:rsidP="00BE46C1">
      <w:pPr>
        <w:jc w:val="both"/>
        <w:rPr>
          <w:rFonts w:ascii="Arial" w:hAnsi="Arial" w:cs="Arial"/>
          <w:b/>
          <w:bCs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- </w:t>
      </w:r>
      <w:r w:rsidRPr="00832614">
        <w:rPr>
          <w:rFonts w:ascii="Arial" w:hAnsi="Arial" w:cs="Arial"/>
          <w:b/>
          <w:bCs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Average operation complexity</w:t>
      </w:r>
      <w:r w:rsidRPr="00832614">
        <w:rPr>
          <w:rFonts w:ascii="Arial" w:hAnsi="Arial" w:cs="Arial"/>
          <w:b/>
          <w:bCs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Pr="00832614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(OCavg)</w:t>
      </w:r>
      <w:r w:rsidR="00BE46C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.</w:t>
      </w:r>
    </w:p>
    <w:p w14:paraId="474CBFF8" w14:textId="51420EE2" w:rsidR="00832614" w:rsidRDefault="00832614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- </w:t>
      </w:r>
      <w:r w:rsidRPr="00832614">
        <w:rPr>
          <w:rFonts w:ascii="Arial" w:hAnsi="Arial" w:cs="Arial"/>
          <w:b/>
          <w:bCs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Maximum operation complexity</w:t>
      </w: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(OCmax)</w:t>
      </w:r>
      <w:r w:rsidR="00BE46C1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.</w:t>
      </w:r>
    </w:p>
    <w:p w14:paraId="1C1DE013" w14:textId="647043F1" w:rsidR="009706C8" w:rsidRPr="00DF2589" w:rsidRDefault="009706C8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  <w:r w:rsidRPr="009706C8"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>-</w:t>
      </w:r>
      <w:r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Pr="009706C8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  <w:lang w:val="en-US"/>
        </w:rPr>
        <w:t xml:space="preserve">Weighted Methods per </w:t>
      </w:r>
      <w:r w:rsidR="00A936B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  <w:lang w:val="en-US"/>
        </w:rPr>
        <w:t>C</w:t>
      </w:r>
      <w:r w:rsidRPr="009706C8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  <w:lang w:val="en-US"/>
        </w:rPr>
        <w:t>lass</w:t>
      </w:r>
      <w:r w:rsidRPr="009706C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 (WMC)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:</w:t>
      </w:r>
      <w:r w:rsidRPr="009706C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t</w:t>
      </w:r>
      <w:r w:rsidRPr="009706C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 xml:space="preserve">his </w:t>
      </w:r>
      <w:r w:rsidR="00DF2589" w:rsidRPr="009706C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measures</w:t>
      </w:r>
      <w:r w:rsidRPr="009706C8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 xml:space="preserve"> </w:t>
      </w:r>
      <w:r w:rsidR="00DF2589" w:rsidRPr="00DF2589">
        <w:rPr>
          <w:rFonts w:ascii="Arial" w:hAnsi="Arial" w:cs="Arial"/>
          <w:color w:val="202124"/>
          <w:sz w:val="22"/>
          <w:szCs w:val="22"/>
          <w:shd w:val="clear" w:color="auto" w:fill="FFFFFF"/>
          <w:lang w:val="en-US"/>
        </w:rPr>
        <w:t>the sum of complexities of methods defined in a class.</w:t>
      </w:r>
    </w:p>
    <w:p w14:paraId="5AAF54DF" w14:textId="77777777" w:rsidR="009706C8" w:rsidRPr="009706C8" w:rsidRDefault="009706C8" w:rsidP="00BE46C1">
      <w:pPr>
        <w:jc w:val="both"/>
        <w:rPr>
          <w:rFonts w:ascii="Arial" w:hAnsi="Arial" w:cs="Arial"/>
          <w:color w:val="3B3838" w:themeColor="background2" w:themeShade="40"/>
          <w:spacing w:val="2"/>
          <w:sz w:val="22"/>
          <w:szCs w:val="22"/>
          <w:shd w:val="clear" w:color="auto" w:fill="FFFFFF"/>
          <w:lang w:val="en-US"/>
        </w:rPr>
      </w:pPr>
    </w:p>
    <w:p w14:paraId="5A99EA34" w14:textId="311B32AB" w:rsidR="00EC033A" w:rsidRPr="00D83E1B" w:rsidRDefault="003A2F4B" w:rsidP="00BE46C1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ab/>
        <w:t xml:space="preserve">As we can see on the collected class metrics diagram, there´s an extreme </w:t>
      </w:r>
      <w:r w:rsidR="009706C8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WCM 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value</w:t>
      </w:r>
      <w:r w:rsidR="009706C8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in the class “</w:t>
      </w:r>
      <w:proofErr w:type="gramStart"/>
      <w:r w:rsidRPr="003A2F4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net.sourceforge</w:t>
      </w:r>
      <w:proofErr w:type="gramEnd"/>
      <w:r w:rsidRPr="003A2F4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.ganttproject.task.TaskManagerImpl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”</w:t>
      </w:r>
      <w:r w:rsidR="009706C8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. The indicated value is 173.00 when the </w:t>
      </w:r>
      <w:r w:rsidR="005877E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class </w:t>
      </w:r>
      <w:r w:rsidR="009706C8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average</w:t>
      </w:r>
      <w:r w:rsidR="005877E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9706C8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WCM value is 13.61.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That´s a trouble spot, showing that there´s a class with many high-complexity methods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with 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too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many lines of code. </w:t>
      </w:r>
      <w:r w:rsidR="00D83E1B" w:rsidRPr="00D83E1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It</w:t>
      </w:r>
      <w:r w:rsidR="00D83E1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>, therefore,</w:t>
      </w:r>
      <w:r w:rsidR="00D83E1B" w:rsidRPr="00D83E1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represents the complexity of a class as a whole</w:t>
      </w:r>
      <w:r w:rsidR="00D83E1B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and then causes a “large class” code smell.</w:t>
      </w:r>
      <w:r w:rsidR="00501852">
        <w:rPr>
          <w:rFonts w:ascii="Arial" w:hAnsi="Arial" w:cs="Arial"/>
          <w:color w:val="000000"/>
          <w:sz w:val="22"/>
          <w:szCs w:val="22"/>
          <w:shd w:val="clear" w:color="auto" w:fill="FFFFFF"/>
          <w:lang w:val="en-US"/>
        </w:rPr>
        <w:t xml:space="preserve"> The class will take on more and more responsibilities, making it get larger and larger. </w:t>
      </w:r>
    </w:p>
    <w:p w14:paraId="1F9B4769" w14:textId="77777777" w:rsidR="00EC033A" w:rsidRDefault="00EC033A" w:rsidP="00BE46C1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</w:pPr>
    </w:p>
    <w:p w14:paraId="2F06504F" w14:textId="77777777" w:rsidR="00501852" w:rsidRDefault="00EC033A" w:rsidP="00BE46C1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ab/>
      </w:r>
      <w:r w:rsidR="00A936BF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Another trouble spot is on the class</w:t>
      </w:r>
      <w:r w:rsidR="0050185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A936BF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“</w:t>
      </w:r>
      <w:proofErr w:type="gramStart"/>
      <w:r w:rsidR="00A936BF" w:rsidRPr="00A936BF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net.sourceforge</w:t>
      </w:r>
      <w:proofErr w:type="gramEnd"/>
      <w:r w:rsidR="00A936BF" w:rsidRPr="00A936BF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.ganttproject.</w:t>
      </w:r>
    </w:p>
    <w:p w14:paraId="08ABC172" w14:textId="1CCAF5A8" w:rsidR="006336D6" w:rsidRPr="00501852" w:rsidRDefault="00A936BF" w:rsidP="00BE46C1">
      <w:pPr>
        <w:jc w:val="both"/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</w:pPr>
      <w:r w:rsidRPr="00A936BF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GanttOptions.GanttXMLOptionsParser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”, which has an extreme 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OCmax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0C06B7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and OCavg 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value compared with </w:t>
      </w:r>
      <w:r w:rsidR="000C06B7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both </w:t>
      </w:r>
      <w:r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average </w:t>
      </w:r>
      <w:r w:rsidR="000C06B7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values. </w:t>
      </w:r>
      <w:r w:rsidR="00AC7E89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That means </w:t>
      </w:r>
      <w:r w:rsidR="000C06B7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the class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has the most complex method in the program codebase.</w:t>
      </w:r>
      <w:r w:rsidR="0050185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Th</w:t>
      </w:r>
      <w:r w:rsidR="0050185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is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method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50185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is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responsible for more tasks than </w:t>
      </w:r>
      <w:r w:rsidR="00501852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it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 should be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, turning the 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method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very </w:t>
      </w:r>
      <w:r w:rsidR="00D83E1B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large and 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>complex</w:t>
      </w:r>
      <w:r w:rsidR="00EC033A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, </w:t>
      </w:r>
      <w:r w:rsidR="000C06B7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which can cause code smells such as long </w:t>
      </w:r>
      <w:r w:rsidR="00832614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  <w:lang w:val="en-US"/>
        </w:rPr>
        <w:t xml:space="preserve">methods. It makes the code hard to maintain and hard to read. </w:t>
      </w:r>
      <w:r w:rsidR="00832614" w:rsidRPr="00832614">
        <w:rPr>
          <w:rStyle w:val="Forte"/>
          <w:rFonts w:ascii="Arial" w:hAnsi="Arial" w:cs="Arial"/>
          <w:b w:val="0"/>
          <w:bCs w:val="0"/>
          <w:color w:val="292929"/>
          <w:spacing w:val="-1"/>
          <w:sz w:val="22"/>
          <w:szCs w:val="22"/>
          <w:shd w:val="clear" w:color="auto" w:fill="FFFFFF"/>
          <w:lang w:val="en-US"/>
        </w:rPr>
        <w:t xml:space="preserve"> </w:t>
      </w:r>
    </w:p>
    <w:p w14:paraId="7E6FB096" w14:textId="1DD65BF0" w:rsidR="009706C8" w:rsidRPr="00832614" w:rsidRDefault="009706C8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4391B9F7" w14:textId="77777777" w:rsidR="009706C8" w:rsidRPr="00832614" w:rsidRDefault="009706C8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4D28D44" w14:textId="32D0A462" w:rsidR="009E6AF1" w:rsidRDefault="009E6AF1" w:rsidP="006336D6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  <w:proofErr w:type="spellStart"/>
      <w:r w:rsidRPr="009E6AF1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Bibliografia</w:t>
      </w:r>
      <w:proofErr w:type="spellEnd"/>
      <w:r w:rsidRPr="009E6AF1"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  <w:t>:</w:t>
      </w:r>
    </w:p>
    <w:p w14:paraId="093F1C52" w14:textId="77777777" w:rsidR="009E6AF1" w:rsidRPr="009E6AF1" w:rsidRDefault="009E6AF1" w:rsidP="006336D6">
      <w:pPr>
        <w:rPr>
          <w:rFonts w:ascii="Arial" w:hAnsi="Arial" w:cs="Arial"/>
          <w:b/>
          <w:bCs/>
          <w:color w:val="000000" w:themeColor="text1"/>
          <w:sz w:val="22"/>
          <w:szCs w:val="22"/>
          <w:lang w:val="en-US"/>
        </w:rPr>
      </w:pPr>
    </w:p>
    <w:p w14:paraId="782A4DEC" w14:textId="0B8EAD5B" w:rsidR="009E6AF1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hyperlink r:id="rId5" w:history="1">
        <w:r w:rsidRPr="00522587">
          <w:rPr>
            <w:rStyle w:val="Hiperligao"/>
            <w:rFonts w:ascii="Arial" w:hAnsi="Arial" w:cs="Arial"/>
            <w:sz w:val="22"/>
            <w:szCs w:val="22"/>
            <w:lang w:val="en-US"/>
          </w:rPr>
          <w:t>https://en.wikipedia.org/wiki/Cyclomatic_complexity</w:t>
        </w:r>
      </w:hyperlink>
    </w:p>
    <w:p w14:paraId="16AB7FCF" w14:textId="7B9D4184" w:rsidR="009E6AF1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5AE74D67" w14:textId="730808BF" w:rsidR="009E6AF1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hyperlink r:id="rId6" w:history="1">
        <w:r w:rsidRPr="00522587">
          <w:rPr>
            <w:rStyle w:val="Hiperligao"/>
            <w:rFonts w:ascii="Arial" w:hAnsi="Arial" w:cs="Arial"/>
            <w:sz w:val="22"/>
            <w:szCs w:val="22"/>
            <w:lang w:val="en-US"/>
          </w:rPr>
          <w:t>https://www.geeksforgeeks.org/complexity-metrics/</w:t>
        </w:r>
      </w:hyperlink>
    </w:p>
    <w:p w14:paraId="203BA437" w14:textId="16447B01" w:rsidR="009E6AF1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5C2F9354" w14:textId="42CC4DC7" w:rsidR="009E6AF1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  <w:hyperlink r:id="rId7" w:history="1">
        <w:r w:rsidRPr="00522587">
          <w:rPr>
            <w:rStyle w:val="Hiperligao"/>
            <w:rFonts w:ascii="Arial" w:hAnsi="Arial" w:cs="Arial"/>
            <w:sz w:val="22"/>
            <w:szCs w:val="22"/>
            <w:lang w:val="en-US"/>
          </w:rPr>
          <w:t>https://thevaluable.dev/complexity-metrics-software/</w:t>
        </w:r>
      </w:hyperlink>
    </w:p>
    <w:p w14:paraId="4EEA1F06" w14:textId="77777777" w:rsidR="009E6AF1" w:rsidRPr="006336D6" w:rsidRDefault="009E6AF1" w:rsidP="006336D6">
      <w:pPr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sectPr w:rsidR="009E6AF1" w:rsidRPr="00633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6D"/>
    <w:rsid w:val="0005783C"/>
    <w:rsid w:val="000C06B7"/>
    <w:rsid w:val="0026779C"/>
    <w:rsid w:val="003A2F4B"/>
    <w:rsid w:val="00501852"/>
    <w:rsid w:val="00561C6D"/>
    <w:rsid w:val="005877E2"/>
    <w:rsid w:val="006336D6"/>
    <w:rsid w:val="00663834"/>
    <w:rsid w:val="00700D5A"/>
    <w:rsid w:val="00832614"/>
    <w:rsid w:val="0093229F"/>
    <w:rsid w:val="009706C8"/>
    <w:rsid w:val="009E6AF1"/>
    <w:rsid w:val="00A936BF"/>
    <w:rsid w:val="00AC7E89"/>
    <w:rsid w:val="00BE46C1"/>
    <w:rsid w:val="00CA35F9"/>
    <w:rsid w:val="00D83E1B"/>
    <w:rsid w:val="00DE5538"/>
    <w:rsid w:val="00DF2589"/>
    <w:rsid w:val="00EC033A"/>
    <w:rsid w:val="00ED3CF5"/>
    <w:rsid w:val="00F10A64"/>
    <w:rsid w:val="00F3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281A7"/>
  <w15:chartTrackingRefBased/>
  <w15:docId w15:val="{9BC23A30-7923-AE4B-A8DF-E5886888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336D6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E6AF1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832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evaluable.dev/complexity-metrics-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omplexity-metrics/" TargetMode="External"/><Relationship Id="rId5" Type="http://schemas.openxmlformats.org/officeDocument/2006/relationships/hyperlink" Target="https://en.wikipedia.org/wiki/Cyclomatic_complexity" TargetMode="External"/><Relationship Id="rId4" Type="http://schemas.openxmlformats.org/officeDocument/2006/relationships/hyperlink" Target="https://en.wikipedia.org/wiki/Source_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6</cp:revision>
  <dcterms:created xsi:type="dcterms:W3CDTF">2022-11-28T23:28:00Z</dcterms:created>
  <dcterms:modified xsi:type="dcterms:W3CDTF">2022-11-29T23:33:00Z</dcterms:modified>
</cp:coreProperties>
</file>