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7E" w:rsidRDefault="0047423F">
      <w:pPr>
        <w:pStyle w:val="Ttulo1"/>
      </w:pPr>
      <w:bookmarkStart w:id="0" w:name="_GoBack"/>
      <w:bookmarkEnd w:id="0"/>
      <w:r>
        <w:t>Técnicas y herramientas</w:t>
      </w:r>
    </w:p>
    <w:p w:rsidR="0014597E" w:rsidRDefault="0047423F">
      <w:pPr>
        <w:pStyle w:val="UBUcuerpoTrabajo"/>
      </w:pPr>
      <w:r>
        <w:t xml:space="preserve">{Esta parte de la memoria tiene como objetivo presentar las técnicas metodológicas y las herramientas de desarrollo que se han utilizado para llevar a cabo el </w:t>
      </w:r>
      <w:r>
        <w:t>proyecto. Si se han estudiado diferentes alternativas de metodologías, herramientas, bibliotecas se puede hacer un resumen de los aspectos más destacados de cada alternativa, incluyendo comparativas entre las distintas opciones y una justificación de las e</w:t>
      </w:r>
      <w:r>
        <w:t>lecciones realizadas.</w:t>
      </w:r>
    </w:p>
    <w:p w:rsidR="0014597E" w:rsidRDefault="0047423F">
      <w:pPr>
        <w:pStyle w:val="UBUcuerpoTrabajo"/>
      </w:pPr>
      <w:r>
        <w:t>No se pretende que este apartado se convierta en un capítulo de un libro dedicado a cada una de las alternativas, sino comentar los aspectos más destacados de cada opción, con un repaso somero a los fundamentos esenciales y referenci</w:t>
      </w:r>
      <w:r>
        <w:t>as bibliográficas para que el lector pueda ampliar su conocimiento sobre el tema. }</w:t>
      </w:r>
    </w:p>
    <w:p w:rsidR="0014597E" w:rsidRDefault="0047423F">
      <w:pPr>
        <w:pStyle w:val="Ttulo2"/>
      </w:pPr>
      <w:r>
        <w:t>Metodología usada</w:t>
      </w:r>
    </w:p>
    <w:p w:rsidR="0014597E" w:rsidRDefault="0047423F">
      <w:pPr>
        <w:pStyle w:val="UBUcuerpoTrabajo"/>
      </w:pPr>
      <w:r>
        <w:t>{}</w:t>
      </w:r>
    </w:p>
    <w:p w:rsidR="0014597E" w:rsidRDefault="0047423F">
      <w:pPr>
        <w:pStyle w:val="Ttulo2"/>
      </w:pPr>
      <w:r>
        <w:t>Alternativas estudiadas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459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597E" w:rsidRDefault="0047423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Encabezado de la tabla</w:t>
            </w:r>
            <w:r>
              <w:rPr>
                <w:rStyle w:val="Refdenotaalpie"/>
                <w:b/>
                <w:bCs/>
              </w:rPr>
              <w:footnoteReference w:id="1"/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597E" w:rsidRDefault="0014597E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14597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597E" w:rsidRDefault="0047423F">
            <w:pPr>
              <w:pStyle w:val="TableContents"/>
            </w:pPr>
            <w:r>
              <w:t>Alternativa 1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597E" w:rsidRDefault="0014597E">
            <w:pPr>
              <w:pStyle w:val="TableContents"/>
            </w:pPr>
          </w:p>
        </w:tc>
      </w:tr>
      <w:tr w:rsidR="0014597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597E" w:rsidRDefault="0047423F">
            <w:pPr>
              <w:pStyle w:val="TableContents"/>
            </w:pPr>
            <w:r>
              <w:t>Alternativa 2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597E" w:rsidRDefault="0014597E">
            <w:pPr>
              <w:pStyle w:val="TableContents"/>
            </w:pPr>
          </w:p>
        </w:tc>
      </w:tr>
    </w:tbl>
    <w:p w:rsidR="0014597E" w:rsidRDefault="0047423F">
      <w:pPr>
        <w:pStyle w:val="Table"/>
      </w:pPr>
      <w:r>
        <w:t>Tabla 1: Ejemplo de tabla</w:t>
      </w:r>
    </w:p>
    <w:p w:rsidR="0014597E" w:rsidRDefault="0014597E">
      <w:pPr>
        <w:pStyle w:val="Textbody"/>
      </w:pPr>
    </w:p>
    <w:p w:rsidR="0014597E" w:rsidRDefault="0047423F">
      <w:pPr>
        <w:pStyle w:val="Ttulo3"/>
      </w:pPr>
      <w:r>
        <w:t>Alternativa1</w:t>
      </w:r>
    </w:p>
    <w:p w:rsidR="0014597E" w:rsidRDefault="0047423F">
      <w:pPr>
        <w:pStyle w:val="UBUcuerpoTrabajo"/>
      </w:pPr>
      <w:r>
        <w:t>{Razones por las que se descartó.}</w:t>
      </w:r>
    </w:p>
    <w:p w:rsidR="0014597E" w:rsidRDefault="0047423F">
      <w:pPr>
        <w:pStyle w:val="Ttulo3"/>
      </w:pPr>
      <w:r>
        <w:t>Alternativa2</w:t>
      </w:r>
    </w:p>
    <w:p w:rsidR="0014597E" w:rsidRDefault="0047423F">
      <w:pPr>
        <w:pStyle w:val="UBUcuerpoTrabajo"/>
      </w:pPr>
      <w:r>
        <w:t>{}</w:t>
      </w:r>
    </w:p>
    <w:sectPr w:rsidR="0014597E">
      <w:footerReference w:type="default" r:id="rId6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3F" w:rsidRDefault="0047423F">
      <w:r>
        <w:separator/>
      </w:r>
    </w:p>
  </w:endnote>
  <w:endnote w:type="continuationSeparator" w:id="0">
    <w:p w:rsidR="0047423F" w:rsidRDefault="0047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63A" w:rsidRDefault="0047423F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E763A" w:rsidRDefault="0047423F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FE763A" w:rsidRDefault="0047423F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FILENAME </w:instrText>
    </w:r>
    <w:r>
      <w:fldChar w:fldCharType="separate"/>
    </w:r>
    <w:r>
      <w:t>4_TecnicasHerramientas.odt</w:t>
    </w:r>
    <w:r>
      <w:fldChar w:fldCharType="end"/>
    </w:r>
    <w:r>
      <w:t xml:space="preserve"> v.</w:t>
    </w:r>
    <w:r>
      <w:fldChar w:fldCharType="begin"/>
    </w:r>
    <w:r>
      <w:instrText xml:space="preserve"> REVNUM </w:instrText>
    </w:r>
    <w:r>
      <w:fldChar w:fldCharType="separate"/>
    </w:r>
    <w:r>
      <w:t>11</w:t>
    </w:r>
    <w:r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separate"/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A457D9">
      <w:rPr>
        <w:noProof/>
      </w:rPr>
      <w:t>24/jul.15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457D9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A457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3F" w:rsidRDefault="0047423F">
      <w:r>
        <w:rPr>
          <w:color w:val="000000"/>
        </w:rPr>
        <w:separator/>
      </w:r>
    </w:p>
  </w:footnote>
  <w:footnote w:type="continuationSeparator" w:id="0">
    <w:p w:rsidR="0047423F" w:rsidRDefault="0047423F">
      <w:r>
        <w:continuationSeparator/>
      </w:r>
    </w:p>
  </w:footnote>
  <w:footnote w:id="1">
    <w:p w:rsidR="0014597E" w:rsidRDefault="0047423F">
      <w:pPr>
        <w:pStyle w:val="Footnote"/>
      </w:pPr>
      <w:r>
        <w:rPr>
          <w:rStyle w:val="Refdenotaalpie"/>
        </w:rPr>
        <w:footnoteRef/>
      </w:r>
      <w:r>
        <w:t xml:space="preserve">Configurado para </w:t>
      </w:r>
      <w:proofErr w:type="spellStart"/>
      <w:r>
        <w:t>autorepetirse</w:t>
      </w:r>
      <w:proofErr w:type="spellEnd"/>
      <w:r>
        <w:t>, si la tabla ocupara más de una página.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4597E"/>
    <w:rsid w:val="0014597E"/>
    <w:rsid w:val="0047423F"/>
    <w:rsid w:val="006C566C"/>
    <w:rsid w:val="00A4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3FC37F-9B39-49F8-BD6A-F4F676D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">
    <w:name w:val="Table"/>
    <w:basedOn w:val="Descripcin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2</cp:revision>
  <dcterms:created xsi:type="dcterms:W3CDTF">2017-02-10T08:11:00Z</dcterms:created>
  <dcterms:modified xsi:type="dcterms:W3CDTF">2017-02-10T08:11:00Z</dcterms:modified>
</cp:coreProperties>
</file>