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comments.xml" ContentType="application/vnd.openxmlformats-officedocument.wordprocessingml.comments+xml"/>
  <Override PartName="/word/media/image3.png" ContentType="image/png"/>
  <Override PartName="/word/media/image1.jpeg" ContentType="image/jpe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sdt>
      <w:sdtPr>
        <w:docPartObj>
          <w:docPartGallery w:val="Table of Contents"/>
          <w:docPartUnique w:val="true"/>
        </w:docPartObj>
        <w:id w:val="2107305587"/>
      </w:sdtPr>
      <w:sdtContent>
        <w:p>
          <w:pPr>
            <w:pStyle w:val="FrontDocType"/>
            <w:spacing w:before="96" w:after="100"/>
            <w:jc w:val="center"/>
            <w:rPr/>
          </w:pPr>
          <w:r>
            <w:rPr/>
          </w:r>
          <w:bookmarkStart w:id="0" w:name="docName"/>
          <w:bookmarkStart w:id="1" w:name="docTitle"/>
          <w:bookmarkStart w:id="2" w:name="docName"/>
          <w:bookmarkStart w:id="3" w:name="docTitle"/>
          <w:bookmarkEnd w:id="2"/>
          <w:bookmarkEnd w:id="3"/>
        </w:p>
        <w:p>
          <w:pPr>
            <w:pStyle w:val="FrontDocType"/>
            <w:rPr/>
          </w:pPr>
          <w:r>
            <mc:AlternateContent>
              <mc:Choice Requires="wpg">
                <w:drawing>
                  <wp:anchor behindDoc="0" distT="0" distB="0" distL="114300" distR="114300" simplePos="0" locked="0" layoutInCell="1" allowOverlap="1" relativeHeight="3" wp14:anchorId="384A4217">
                    <wp:simplePos x="0" y="0"/>
                    <wp:positionH relativeFrom="page">
                      <wp:posOffset>6289675</wp:posOffset>
                    </wp:positionH>
                    <wp:positionV relativeFrom="paragraph">
                      <wp:posOffset>27940</wp:posOffset>
                    </wp:positionV>
                    <wp:extent cx="1033145" cy="407035"/>
                    <wp:effectExtent l="3175" t="7620" r="2540" b="5080"/>
                    <wp:wrapNone/>
                    <wp:docPr id="1" name="Group 2"/>
                    <a:graphic xmlns:a="http://schemas.openxmlformats.org/drawingml/2006/main">
                      <a:graphicData uri="http://schemas.microsoft.com/office/word/2010/wordprocessingGroup">
                        <wpg:wgp>
                          <wpg:cNvGrpSpPr/>
                          <wpg:grpSpPr>
                            <a:xfrm>
                              <a:off x="0" y="0"/>
                              <a:ext cx="1032480" cy="406440"/>
                            </a:xfrm>
                          </wpg:grpSpPr>
                          <wps:wsp>
                            <wps:cNvSpPr/>
                            <wps:spPr>
                              <a:xfrm>
                                <a:off x="0" y="5760"/>
                                <a:ext cx="64080" cy="64080"/>
                              </a:xfrm>
                              <a:prstGeom prst="rect">
                                <a:avLst/>
                              </a:prstGeom>
                              <a:solidFill>
                                <a:srgbClr val="007dc5"/>
                              </a:solidFill>
                              <a:ln>
                                <a:noFill/>
                              </a:ln>
                            </wps:spPr>
                            <wps:style>
                              <a:lnRef idx="0"/>
                              <a:fillRef idx="0"/>
                              <a:effectRef idx="0"/>
                              <a:fontRef idx="minor"/>
                            </wps:style>
                            <wps:bodyPr/>
                          </wps:wsp>
                          <wps:wsp>
                            <wps:cNvSpPr/>
                            <wps:spPr>
                              <a:xfrm>
                                <a:off x="1800" y="0"/>
                                <a:ext cx="1030680" cy="406440"/>
                              </a:xfrm>
                              <a:custGeom>
                                <a:avLst/>
                                <a:gdLst/>
                                <a:ahLst/>
                                <a:rect l="l" t="t" r="r" b="b"/>
                                <a:pathLst>
                                  <a:path w="1608" h="625">
                                    <a:moveTo>
                                      <a:pt x="110" y="197"/>
                                    </a:moveTo>
                                    <a:lnTo>
                                      <a:pt x="0" y="197"/>
                                    </a:lnTo>
                                    <a:lnTo>
                                      <a:pt x="0" y="617"/>
                                    </a:lnTo>
                                    <a:lnTo>
                                      <a:pt x="110" y="617"/>
                                    </a:lnTo>
                                    <a:lnTo>
                                      <a:pt x="110" y="197"/>
                                    </a:lnTo>
                                    <a:close/>
                                    <a:moveTo>
                                      <a:pt x="593" y="378"/>
                                    </a:moveTo>
                                    <a:lnTo>
                                      <a:pt x="590" y="336"/>
                                    </a:lnTo>
                                    <a:lnTo>
                                      <a:pt x="581" y="298"/>
                                    </a:lnTo>
                                    <a:lnTo>
                                      <a:pt x="575" y="284"/>
                                    </a:lnTo>
                                    <a:lnTo>
                                      <a:pt x="567" y="265"/>
                                    </a:lnTo>
                                    <a:lnTo>
                                      <a:pt x="560" y="257"/>
                                    </a:lnTo>
                                    <a:lnTo>
                                      <a:pt x="546" y="238"/>
                                    </a:lnTo>
                                    <a:lnTo>
                                      <a:pt x="521" y="216"/>
                                    </a:lnTo>
                                    <a:lnTo>
                                      <a:pt x="491" y="201"/>
                                    </a:lnTo>
                                    <a:lnTo>
                                      <a:pt x="457" y="191"/>
                                    </a:lnTo>
                                    <a:lnTo>
                                      <a:pt x="418" y="188"/>
                                    </a:lnTo>
                                    <a:lnTo>
                                      <a:pt x="398" y="189"/>
                                    </a:lnTo>
                                    <a:lnTo>
                                      <a:pt x="380" y="192"/>
                                    </a:lnTo>
                                    <a:lnTo>
                                      <a:pt x="362" y="197"/>
                                    </a:lnTo>
                                    <a:lnTo>
                                      <a:pt x="345" y="204"/>
                                    </a:lnTo>
                                    <a:lnTo>
                                      <a:pt x="329" y="213"/>
                                    </a:lnTo>
                                    <a:lnTo>
                                      <a:pt x="315" y="223"/>
                                    </a:lnTo>
                                    <a:lnTo>
                                      <a:pt x="302" y="235"/>
                                    </a:lnTo>
                                    <a:lnTo>
                                      <a:pt x="290" y="249"/>
                                    </a:lnTo>
                                    <a:lnTo>
                                      <a:pt x="284" y="257"/>
                                    </a:lnTo>
                                    <a:lnTo>
                                      <a:pt x="284" y="197"/>
                                    </a:lnTo>
                                    <a:lnTo>
                                      <a:pt x="175" y="197"/>
                                    </a:lnTo>
                                    <a:lnTo>
                                      <a:pt x="175" y="617"/>
                                    </a:lnTo>
                                    <a:lnTo>
                                      <a:pt x="285" y="617"/>
                                    </a:lnTo>
                                    <a:lnTo>
                                      <a:pt x="285" y="393"/>
                                    </a:lnTo>
                                    <a:lnTo>
                                      <a:pt x="285" y="408"/>
                                    </a:lnTo>
                                    <a:lnTo>
                                      <a:pt x="285" y="401"/>
                                    </a:lnTo>
                                    <a:lnTo>
                                      <a:pt x="286" y="393"/>
                                    </a:lnTo>
                                    <a:lnTo>
                                      <a:pt x="288" y="373"/>
                                    </a:lnTo>
                                    <a:lnTo>
                                      <a:pt x="293" y="349"/>
                                    </a:lnTo>
                                    <a:lnTo>
                                      <a:pt x="302" y="330"/>
                                    </a:lnTo>
                                    <a:lnTo>
                                      <a:pt x="314" y="314"/>
                                    </a:lnTo>
                                    <a:lnTo>
                                      <a:pt x="330" y="301"/>
                                    </a:lnTo>
                                    <a:lnTo>
                                      <a:pt x="347" y="291"/>
                                    </a:lnTo>
                                    <a:lnTo>
                                      <a:pt x="365" y="286"/>
                                    </a:lnTo>
                                    <a:lnTo>
                                      <a:pt x="385" y="284"/>
                                    </a:lnTo>
                                    <a:lnTo>
                                      <a:pt x="407" y="286"/>
                                    </a:lnTo>
                                    <a:lnTo>
                                      <a:pt x="427" y="291"/>
                                    </a:lnTo>
                                    <a:lnTo>
                                      <a:pt x="443" y="300"/>
                                    </a:lnTo>
                                    <a:lnTo>
                                      <a:pt x="457" y="313"/>
                                    </a:lnTo>
                                    <a:lnTo>
                                      <a:pt x="467" y="329"/>
                                    </a:lnTo>
                                    <a:lnTo>
                                      <a:pt x="475" y="347"/>
                                    </a:lnTo>
                                    <a:lnTo>
                                      <a:pt x="479" y="369"/>
                                    </a:lnTo>
                                    <a:lnTo>
                                      <a:pt x="481" y="393"/>
                                    </a:lnTo>
                                    <a:lnTo>
                                      <a:pt x="481" y="617"/>
                                    </a:lnTo>
                                    <a:lnTo>
                                      <a:pt x="593" y="617"/>
                                    </a:lnTo>
                                    <a:lnTo>
                                      <a:pt x="593" y="378"/>
                                    </a:lnTo>
                                    <a:close/>
                                    <a:moveTo>
                                      <a:pt x="844" y="197"/>
                                    </a:moveTo>
                                    <a:lnTo>
                                      <a:pt x="764" y="197"/>
                                    </a:lnTo>
                                    <a:lnTo>
                                      <a:pt x="764" y="33"/>
                                    </a:lnTo>
                                    <a:lnTo>
                                      <a:pt x="653" y="33"/>
                                    </a:lnTo>
                                    <a:lnTo>
                                      <a:pt x="653" y="439"/>
                                    </a:lnTo>
                                    <a:lnTo>
                                      <a:pt x="654" y="464"/>
                                    </a:lnTo>
                                    <a:lnTo>
                                      <a:pt x="655" y="486"/>
                                    </a:lnTo>
                                    <a:lnTo>
                                      <a:pt x="658" y="507"/>
                                    </a:lnTo>
                                    <a:lnTo>
                                      <a:pt x="662" y="526"/>
                                    </a:lnTo>
                                    <a:lnTo>
                                      <a:pt x="667" y="542"/>
                                    </a:lnTo>
                                    <a:lnTo>
                                      <a:pt x="674" y="557"/>
                                    </a:lnTo>
                                    <a:lnTo>
                                      <a:pt x="682" y="570"/>
                                    </a:lnTo>
                                    <a:lnTo>
                                      <a:pt x="691" y="581"/>
                                    </a:lnTo>
                                    <a:lnTo>
                                      <a:pt x="703" y="591"/>
                                    </a:lnTo>
                                    <a:lnTo>
                                      <a:pt x="715" y="599"/>
                                    </a:lnTo>
                                    <a:lnTo>
                                      <a:pt x="730" y="606"/>
                                    </a:lnTo>
                                    <a:lnTo>
                                      <a:pt x="745" y="612"/>
                                    </a:lnTo>
                                    <a:lnTo>
                                      <a:pt x="763" y="616"/>
                                    </a:lnTo>
                                    <a:lnTo>
                                      <a:pt x="783" y="618"/>
                                    </a:lnTo>
                                    <a:lnTo>
                                      <a:pt x="806" y="620"/>
                                    </a:lnTo>
                                    <a:lnTo>
                                      <a:pt x="830" y="621"/>
                                    </a:lnTo>
                                    <a:lnTo>
                                      <a:pt x="844" y="621"/>
                                    </a:lnTo>
                                    <a:lnTo>
                                      <a:pt x="844" y="518"/>
                                    </a:lnTo>
                                    <a:lnTo>
                                      <a:pt x="832" y="518"/>
                                    </a:lnTo>
                                    <a:lnTo>
                                      <a:pt x="822" y="517"/>
                                    </a:lnTo>
                                    <a:lnTo>
                                      <a:pt x="812" y="516"/>
                                    </a:lnTo>
                                    <a:lnTo>
                                      <a:pt x="804" y="515"/>
                                    </a:lnTo>
                                    <a:lnTo>
                                      <a:pt x="792" y="513"/>
                                    </a:lnTo>
                                    <a:lnTo>
                                      <a:pt x="784" y="510"/>
                                    </a:lnTo>
                                    <a:lnTo>
                                      <a:pt x="772" y="498"/>
                                    </a:lnTo>
                                    <a:lnTo>
                                      <a:pt x="768" y="489"/>
                                    </a:lnTo>
                                    <a:lnTo>
                                      <a:pt x="766" y="479"/>
                                    </a:lnTo>
                                    <a:lnTo>
                                      <a:pt x="765" y="470"/>
                                    </a:lnTo>
                                    <a:lnTo>
                                      <a:pt x="764" y="461"/>
                                    </a:lnTo>
                                    <a:lnTo>
                                      <a:pt x="764" y="450"/>
                                    </a:lnTo>
                                    <a:lnTo>
                                      <a:pt x="764" y="291"/>
                                    </a:lnTo>
                                    <a:lnTo>
                                      <a:pt x="844" y="291"/>
                                    </a:lnTo>
                                    <a:lnTo>
                                      <a:pt x="844" y="197"/>
                                    </a:lnTo>
                                    <a:close/>
                                    <a:moveTo>
                                      <a:pt x="1310" y="406"/>
                                    </a:moveTo>
                                    <a:lnTo>
                                      <a:pt x="1309" y="383"/>
                                    </a:lnTo>
                                    <a:lnTo>
                                      <a:pt x="1306" y="367"/>
                                    </a:lnTo>
                                    <a:lnTo>
                                      <a:pt x="1306" y="362"/>
                                    </a:lnTo>
                                    <a:lnTo>
                                      <a:pt x="1301" y="341"/>
                                    </a:lnTo>
                                    <a:lnTo>
                                      <a:pt x="1294" y="321"/>
                                    </a:lnTo>
                                    <a:lnTo>
                                      <a:pt x="1285" y="302"/>
                                    </a:lnTo>
                                    <a:lnTo>
                                      <a:pt x="1275" y="284"/>
                                    </a:lnTo>
                                    <a:lnTo>
                                      <a:pt x="1274" y="283"/>
                                    </a:lnTo>
                                    <a:lnTo>
                                      <a:pt x="1263" y="267"/>
                                    </a:lnTo>
                                    <a:lnTo>
                                      <a:pt x="1249" y="251"/>
                                    </a:lnTo>
                                    <a:lnTo>
                                      <a:pt x="1234" y="237"/>
                                    </a:lnTo>
                                    <a:lnTo>
                                      <a:pt x="1218" y="225"/>
                                    </a:lnTo>
                                    <a:lnTo>
                                      <a:pt x="1204" y="216"/>
                                    </a:lnTo>
                                    <a:lnTo>
                                      <a:pt x="1204" y="367"/>
                                    </a:lnTo>
                                    <a:lnTo>
                                      <a:pt x="981" y="367"/>
                                    </a:lnTo>
                                    <a:lnTo>
                                      <a:pt x="987" y="341"/>
                                    </a:lnTo>
                                    <a:lnTo>
                                      <a:pt x="1008" y="313"/>
                                    </a:lnTo>
                                    <a:lnTo>
                                      <a:pt x="1043" y="292"/>
                                    </a:lnTo>
                                    <a:lnTo>
                                      <a:pt x="1092" y="283"/>
                                    </a:lnTo>
                                    <a:lnTo>
                                      <a:pt x="1142" y="292"/>
                                    </a:lnTo>
                                    <a:lnTo>
                                      <a:pt x="1176" y="313"/>
                                    </a:lnTo>
                                    <a:lnTo>
                                      <a:pt x="1197" y="341"/>
                                    </a:lnTo>
                                    <a:lnTo>
                                      <a:pt x="1204" y="367"/>
                                    </a:lnTo>
                                    <a:lnTo>
                                      <a:pt x="1204" y="216"/>
                                    </a:lnTo>
                                    <a:lnTo>
                                      <a:pt x="1200" y="214"/>
                                    </a:lnTo>
                                    <a:lnTo>
                                      <a:pt x="1181" y="205"/>
                                    </a:lnTo>
                                    <a:lnTo>
                                      <a:pt x="1160" y="197"/>
                                    </a:lnTo>
                                    <a:lnTo>
                                      <a:pt x="1139" y="192"/>
                                    </a:lnTo>
                                    <a:lnTo>
                                      <a:pt x="1116" y="189"/>
                                    </a:lnTo>
                                    <a:lnTo>
                                      <a:pt x="1093" y="188"/>
                                    </a:lnTo>
                                    <a:lnTo>
                                      <a:pt x="1071" y="189"/>
                                    </a:lnTo>
                                    <a:lnTo>
                                      <a:pt x="1049" y="192"/>
                                    </a:lnTo>
                                    <a:lnTo>
                                      <a:pt x="1028" y="198"/>
                                    </a:lnTo>
                                    <a:lnTo>
                                      <a:pt x="1008" y="205"/>
                                    </a:lnTo>
                                    <a:lnTo>
                                      <a:pt x="988" y="215"/>
                                    </a:lnTo>
                                    <a:lnTo>
                                      <a:pt x="970" y="226"/>
                                    </a:lnTo>
                                    <a:lnTo>
                                      <a:pt x="954" y="238"/>
                                    </a:lnTo>
                                    <a:lnTo>
                                      <a:pt x="938" y="252"/>
                                    </a:lnTo>
                                    <a:lnTo>
                                      <a:pt x="924" y="267"/>
                                    </a:lnTo>
                                    <a:lnTo>
                                      <a:pt x="912" y="284"/>
                                    </a:lnTo>
                                    <a:lnTo>
                                      <a:pt x="901" y="302"/>
                                    </a:lnTo>
                                    <a:lnTo>
                                      <a:pt x="892" y="321"/>
                                    </a:lnTo>
                                    <a:lnTo>
                                      <a:pt x="884" y="342"/>
                                    </a:lnTo>
                                    <a:lnTo>
                                      <a:pt x="879" y="363"/>
                                    </a:lnTo>
                                    <a:lnTo>
                                      <a:pt x="875" y="384"/>
                                    </a:lnTo>
                                    <a:lnTo>
                                      <a:pt x="874" y="407"/>
                                    </a:lnTo>
                                    <a:lnTo>
                                      <a:pt x="875" y="429"/>
                                    </a:lnTo>
                                    <a:lnTo>
                                      <a:pt x="878" y="451"/>
                                    </a:lnTo>
                                    <a:lnTo>
                                      <a:pt x="884" y="472"/>
                                    </a:lnTo>
                                    <a:lnTo>
                                      <a:pt x="891" y="492"/>
                                    </a:lnTo>
                                    <a:lnTo>
                                      <a:pt x="900" y="511"/>
                                    </a:lnTo>
                                    <a:lnTo>
                                      <a:pt x="910" y="529"/>
                                    </a:lnTo>
                                    <a:lnTo>
                                      <a:pt x="922" y="546"/>
                                    </a:lnTo>
                                    <a:lnTo>
                                      <a:pt x="936" y="561"/>
                                    </a:lnTo>
                                    <a:lnTo>
                                      <a:pt x="951" y="575"/>
                                    </a:lnTo>
                                    <a:lnTo>
                                      <a:pt x="968" y="588"/>
                                    </a:lnTo>
                                    <a:lnTo>
                                      <a:pt x="986" y="598"/>
                                    </a:lnTo>
                                    <a:lnTo>
                                      <a:pt x="1006" y="608"/>
                                    </a:lnTo>
                                    <a:lnTo>
                                      <a:pt x="1027" y="615"/>
                                    </a:lnTo>
                                    <a:lnTo>
                                      <a:pt x="1049" y="621"/>
                                    </a:lnTo>
                                    <a:lnTo>
                                      <a:pt x="1072" y="624"/>
                                    </a:lnTo>
                                    <a:lnTo>
                                      <a:pt x="1096" y="625"/>
                                    </a:lnTo>
                                    <a:lnTo>
                                      <a:pt x="1160" y="618"/>
                                    </a:lnTo>
                                    <a:lnTo>
                                      <a:pt x="1212" y="599"/>
                                    </a:lnTo>
                                    <a:lnTo>
                                      <a:pt x="1252" y="572"/>
                                    </a:lnTo>
                                    <a:lnTo>
                                      <a:pt x="1283" y="543"/>
                                    </a:lnTo>
                                    <a:lnTo>
                                      <a:pt x="1265" y="529"/>
                                    </a:lnTo>
                                    <a:lnTo>
                                      <a:pt x="1204" y="482"/>
                                    </a:lnTo>
                                    <a:lnTo>
                                      <a:pt x="1187" y="498"/>
                                    </a:lnTo>
                                    <a:lnTo>
                                      <a:pt x="1163" y="513"/>
                                    </a:lnTo>
                                    <a:lnTo>
                                      <a:pt x="1132" y="524"/>
                                    </a:lnTo>
                                    <a:lnTo>
                                      <a:pt x="1097" y="529"/>
                                    </a:lnTo>
                                    <a:lnTo>
                                      <a:pt x="1075" y="528"/>
                                    </a:lnTo>
                                    <a:lnTo>
                                      <a:pt x="1055" y="524"/>
                                    </a:lnTo>
                                    <a:lnTo>
                                      <a:pt x="1037" y="517"/>
                                    </a:lnTo>
                                    <a:lnTo>
                                      <a:pt x="1021" y="507"/>
                                    </a:lnTo>
                                    <a:lnTo>
                                      <a:pt x="1007" y="496"/>
                                    </a:lnTo>
                                    <a:lnTo>
                                      <a:pt x="996" y="482"/>
                                    </a:lnTo>
                                    <a:lnTo>
                                      <a:pt x="987" y="467"/>
                                    </a:lnTo>
                                    <a:lnTo>
                                      <a:pt x="981" y="449"/>
                                    </a:lnTo>
                                    <a:lnTo>
                                      <a:pt x="980" y="445"/>
                                    </a:lnTo>
                                    <a:lnTo>
                                      <a:pt x="1310" y="445"/>
                                    </a:lnTo>
                                    <a:lnTo>
                                      <a:pt x="1310" y="406"/>
                                    </a:lnTo>
                                    <a:close/>
                                    <a:moveTo>
                                      <a:pt x="1478" y="0"/>
                                    </a:moveTo>
                                    <a:lnTo>
                                      <a:pt x="1367" y="0"/>
                                    </a:lnTo>
                                    <a:lnTo>
                                      <a:pt x="1367" y="617"/>
                                    </a:lnTo>
                                    <a:lnTo>
                                      <a:pt x="1478" y="617"/>
                                    </a:lnTo>
                                    <a:lnTo>
                                      <a:pt x="1478" y="0"/>
                                    </a:lnTo>
                                    <a:close/>
                                    <a:moveTo>
                                      <a:pt x="1586" y="603"/>
                                    </a:moveTo>
                                    <a:lnTo>
                                      <a:pt x="1574" y="584"/>
                                    </a:lnTo>
                                    <a:lnTo>
                                      <a:pt x="1574" y="583"/>
                                    </a:lnTo>
                                    <a:lnTo>
                                      <a:pt x="1577" y="582"/>
                                    </a:lnTo>
                                    <a:lnTo>
                                      <a:pt x="1580" y="581"/>
                                    </a:lnTo>
                                    <a:lnTo>
                                      <a:pt x="1584" y="577"/>
                                    </a:lnTo>
                                    <a:lnTo>
                                      <a:pt x="1584" y="576"/>
                                    </a:lnTo>
                                    <a:lnTo>
                                      <a:pt x="1585" y="574"/>
                                    </a:lnTo>
                                    <a:lnTo>
                                      <a:pt x="1585" y="565"/>
                                    </a:lnTo>
                                    <a:lnTo>
                                      <a:pt x="1584" y="563"/>
                                    </a:lnTo>
                                    <a:lnTo>
                                      <a:pt x="1584" y="562"/>
                                    </a:lnTo>
                                    <a:lnTo>
                                      <a:pt x="1578" y="557"/>
                                    </a:lnTo>
                                    <a:lnTo>
                                      <a:pt x="1577" y="557"/>
                                    </a:lnTo>
                                    <a:lnTo>
                                      <a:pt x="1577" y="568"/>
                                    </a:lnTo>
                                    <a:lnTo>
                                      <a:pt x="1577" y="571"/>
                                    </a:lnTo>
                                    <a:lnTo>
                                      <a:pt x="1576" y="572"/>
                                    </a:lnTo>
                                    <a:lnTo>
                                      <a:pt x="1575" y="574"/>
                                    </a:lnTo>
                                    <a:lnTo>
                                      <a:pt x="1574" y="575"/>
                                    </a:lnTo>
                                    <a:lnTo>
                                      <a:pt x="1572" y="576"/>
                                    </a:lnTo>
                                    <a:lnTo>
                                      <a:pt x="1571" y="576"/>
                                    </a:lnTo>
                                    <a:lnTo>
                                      <a:pt x="1568" y="576"/>
                                    </a:lnTo>
                                    <a:lnTo>
                                      <a:pt x="1567" y="576"/>
                                    </a:lnTo>
                                    <a:lnTo>
                                      <a:pt x="1559" y="576"/>
                                    </a:lnTo>
                                    <a:lnTo>
                                      <a:pt x="1559" y="563"/>
                                    </a:lnTo>
                                    <a:lnTo>
                                      <a:pt x="1567" y="563"/>
                                    </a:lnTo>
                                    <a:lnTo>
                                      <a:pt x="1571" y="563"/>
                                    </a:lnTo>
                                    <a:lnTo>
                                      <a:pt x="1572" y="564"/>
                                    </a:lnTo>
                                    <a:lnTo>
                                      <a:pt x="1574" y="564"/>
                                    </a:lnTo>
                                    <a:lnTo>
                                      <a:pt x="1575" y="565"/>
                                    </a:lnTo>
                                    <a:lnTo>
                                      <a:pt x="1576" y="567"/>
                                    </a:lnTo>
                                    <a:lnTo>
                                      <a:pt x="1577" y="568"/>
                                    </a:lnTo>
                                    <a:lnTo>
                                      <a:pt x="1577" y="557"/>
                                    </a:lnTo>
                                    <a:lnTo>
                                      <a:pt x="1574" y="556"/>
                                    </a:lnTo>
                                    <a:lnTo>
                                      <a:pt x="1551" y="556"/>
                                    </a:lnTo>
                                    <a:lnTo>
                                      <a:pt x="1551" y="603"/>
                                    </a:lnTo>
                                    <a:lnTo>
                                      <a:pt x="1559" y="603"/>
                                    </a:lnTo>
                                    <a:lnTo>
                                      <a:pt x="1559" y="584"/>
                                    </a:lnTo>
                                    <a:lnTo>
                                      <a:pt x="1565" y="584"/>
                                    </a:lnTo>
                                    <a:lnTo>
                                      <a:pt x="1577" y="603"/>
                                    </a:lnTo>
                                    <a:lnTo>
                                      <a:pt x="1586" y="603"/>
                                    </a:lnTo>
                                    <a:close/>
                                    <a:moveTo>
                                      <a:pt x="1607" y="574"/>
                                    </a:moveTo>
                                    <a:lnTo>
                                      <a:pt x="1606" y="569"/>
                                    </a:lnTo>
                                    <a:lnTo>
                                      <a:pt x="1602" y="559"/>
                                    </a:lnTo>
                                    <a:lnTo>
                                      <a:pt x="1600" y="556"/>
                                    </a:lnTo>
                                    <a:lnTo>
                                      <a:pt x="1600" y="584"/>
                                    </a:lnTo>
                                    <a:lnTo>
                                      <a:pt x="1599" y="589"/>
                                    </a:lnTo>
                                    <a:lnTo>
                                      <a:pt x="1596" y="597"/>
                                    </a:lnTo>
                                    <a:lnTo>
                                      <a:pt x="1593" y="600"/>
                                    </a:lnTo>
                                    <a:lnTo>
                                      <a:pt x="1587" y="606"/>
                                    </a:lnTo>
                                    <a:lnTo>
                                      <a:pt x="1584" y="609"/>
                                    </a:lnTo>
                                    <a:lnTo>
                                      <a:pt x="1575" y="612"/>
                                    </a:lnTo>
                                    <a:lnTo>
                                      <a:pt x="1571" y="613"/>
                                    </a:lnTo>
                                    <a:lnTo>
                                      <a:pt x="1562" y="613"/>
                                    </a:lnTo>
                                    <a:lnTo>
                                      <a:pt x="1557" y="612"/>
                                    </a:lnTo>
                                    <a:lnTo>
                                      <a:pt x="1549" y="609"/>
                                    </a:lnTo>
                                    <a:lnTo>
                                      <a:pt x="1546" y="606"/>
                                    </a:lnTo>
                                    <a:lnTo>
                                      <a:pt x="1539" y="600"/>
                                    </a:lnTo>
                                    <a:lnTo>
                                      <a:pt x="1537" y="597"/>
                                    </a:lnTo>
                                    <a:lnTo>
                                      <a:pt x="1534" y="589"/>
                                    </a:lnTo>
                                    <a:lnTo>
                                      <a:pt x="1533" y="584"/>
                                    </a:lnTo>
                                    <a:lnTo>
                                      <a:pt x="1533" y="574"/>
                                    </a:lnTo>
                                    <a:lnTo>
                                      <a:pt x="1534" y="571"/>
                                    </a:lnTo>
                                    <a:lnTo>
                                      <a:pt x="1537" y="562"/>
                                    </a:lnTo>
                                    <a:lnTo>
                                      <a:pt x="1539" y="559"/>
                                    </a:lnTo>
                                    <a:lnTo>
                                      <a:pt x="1546" y="553"/>
                                    </a:lnTo>
                                    <a:lnTo>
                                      <a:pt x="1549" y="550"/>
                                    </a:lnTo>
                                    <a:lnTo>
                                      <a:pt x="1557" y="547"/>
                                    </a:lnTo>
                                    <a:lnTo>
                                      <a:pt x="1562" y="546"/>
                                    </a:lnTo>
                                    <a:lnTo>
                                      <a:pt x="1571" y="546"/>
                                    </a:lnTo>
                                    <a:lnTo>
                                      <a:pt x="1575" y="547"/>
                                    </a:lnTo>
                                    <a:lnTo>
                                      <a:pt x="1584" y="550"/>
                                    </a:lnTo>
                                    <a:lnTo>
                                      <a:pt x="1587" y="553"/>
                                    </a:lnTo>
                                    <a:lnTo>
                                      <a:pt x="1593" y="559"/>
                                    </a:lnTo>
                                    <a:lnTo>
                                      <a:pt x="1596" y="562"/>
                                    </a:lnTo>
                                    <a:lnTo>
                                      <a:pt x="1599" y="571"/>
                                    </a:lnTo>
                                    <a:lnTo>
                                      <a:pt x="1600" y="574"/>
                                    </a:lnTo>
                                    <a:lnTo>
                                      <a:pt x="1600" y="584"/>
                                    </a:lnTo>
                                    <a:lnTo>
                                      <a:pt x="1600" y="556"/>
                                    </a:lnTo>
                                    <a:lnTo>
                                      <a:pt x="1599" y="554"/>
                                    </a:lnTo>
                                    <a:lnTo>
                                      <a:pt x="1592" y="547"/>
                                    </a:lnTo>
                                    <a:lnTo>
                                      <a:pt x="1590" y="546"/>
                                    </a:lnTo>
                                    <a:lnTo>
                                      <a:pt x="1587" y="544"/>
                                    </a:lnTo>
                                    <a:lnTo>
                                      <a:pt x="1577" y="540"/>
                                    </a:lnTo>
                                    <a:lnTo>
                                      <a:pt x="1572" y="539"/>
                                    </a:lnTo>
                                    <a:lnTo>
                                      <a:pt x="1561" y="539"/>
                                    </a:lnTo>
                                    <a:lnTo>
                                      <a:pt x="1555" y="540"/>
                                    </a:lnTo>
                                    <a:lnTo>
                                      <a:pt x="1545" y="544"/>
                                    </a:lnTo>
                                    <a:lnTo>
                                      <a:pt x="1541" y="547"/>
                                    </a:lnTo>
                                    <a:lnTo>
                                      <a:pt x="1534" y="554"/>
                                    </a:lnTo>
                                    <a:lnTo>
                                      <a:pt x="1531" y="559"/>
                                    </a:lnTo>
                                    <a:lnTo>
                                      <a:pt x="1526" y="569"/>
                                    </a:lnTo>
                                    <a:lnTo>
                                      <a:pt x="1525" y="574"/>
                                    </a:lnTo>
                                    <a:lnTo>
                                      <a:pt x="1525" y="585"/>
                                    </a:lnTo>
                                    <a:lnTo>
                                      <a:pt x="1526" y="591"/>
                                    </a:lnTo>
                                    <a:lnTo>
                                      <a:pt x="1531" y="600"/>
                                    </a:lnTo>
                                    <a:lnTo>
                                      <a:pt x="1534" y="605"/>
                                    </a:lnTo>
                                    <a:lnTo>
                                      <a:pt x="1541" y="612"/>
                                    </a:lnTo>
                                    <a:lnTo>
                                      <a:pt x="1545" y="615"/>
                                    </a:lnTo>
                                    <a:lnTo>
                                      <a:pt x="1555" y="619"/>
                                    </a:lnTo>
                                    <a:lnTo>
                                      <a:pt x="1561" y="621"/>
                                    </a:lnTo>
                                    <a:lnTo>
                                      <a:pt x="1572" y="621"/>
                                    </a:lnTo>
                                    <a:lnTo>
                                      <a:pt x="1577" y="619"/>
                                    </a:lnTo>
                                    <a:lnTo>
                                      <a:pt x="1587" y="615"/>
                                    </a:lnTo>
                                    <a:lnTo>
                                      <a:pt x="1590" y="613"/>
                                    </a:lnTo>
                                    <a:lnTo>
                                      <a:pt x="1592" y="612"/>
                                    </a:lnTo>
                                    <a:lnTo>
                                      <a:pt x="1599" y="605"/>
                                    </a:lnTo>
                                    <a:lnTo>
                                      <a:pt x="1602" y="600"/>
                                    </a:lnTo>
                                    <a:lnTo>
                                      <a:pt x="1606" y="591"/>
                                    </a:lnTo>
                                    <a:lnTo>
                                      <a:pt x="1607" y="585"/>
                                    </a:lnTo>
                                    <a:lnTo>
                                      <a:pt x="1607" y="574"/>
                                    </a:lnTo>
                                    <a:close/>
                                  </a:path>
                                </a:pathLst>
                              </a:custGeom>
                              <a:solidFill>
                                <a:srgbClr val="20c4f4"/>
                              </a:solidFill>
                              <a:ln>
                                <a:noFill/>
                              </a:ln>
                            </wps:spPr>
                            <wps:style>
                              <a:lnRef idx="0"/>
                              <a:fillRef idx="0"/>
                              <a:effectRef idx="0"/>
                              <a:fontRef idx="minor"/>
                            </wps:style>
                            <wps:bodyPr/>
                          </wps:wsp>
                        </wpg:wgp>
                      </a:graphicData>
                    </a:graphic>
                  </wp:anchor>
                </w:drawing>
              </mc:Choice>
              <mc:Fallback>
                <w:pict>
                  <v:group id="shape_0" alt="Group 2" style="position:absolute;margin-left:495.25pt;margin-top:2.2pt;width:81.3pt;height:32pt" coordorigin="9905,44" coordsize="1626,640">
                    <v:rect id="shape_0" ID="Rectangle 2" fillcolor="#007dc5" stroked="f" style="position:absolute;left:9905;top:53;width:100;height:100;mso-position-horizontal-relative:page">
                      <w10:wrap type="none"/>
                      <v:fill o:detectmouseclick="t" type="solid" color2="#ff823a"/>
                      <v:stroke color="#3465a4" joinstyle="round" endcap="flat"/>
                    </v:rect>
                  </v:group>
                </w:pict>
              </mc:Fallback>
            </mc:AlternateContent>
          </w:r>
          <w:r>
            <w:rPr/>
            <w:t xml:space="preserve">La guía de </w:t>
          </w:r>
          <w:r>
            <w:rPr>
              <w:color w:val="FF0000"/>
            </w:rPr>
            <w:t>[</w:t>
          </w:r>
          <w:r>
            <w:rPr/>
            <w:t>la</w:t>
          </w:r>
          <w:r>
            <w:rPr>
              <w:color w:val="FF0000"/>
            </w:rPr>
            <w:t>]</w:t>
          </w:r>
          <w:r>
            <w:rPr/>
            <w:t xml:space="preserve"> optimización</w:t>
          </w:r>
        </w:p>
        <w:p>
          <w:pPr>
            <w:pStyle w:val="Normal"/>
            <w:spacing w:before="96" w:after="100"/>
            <w:rPr>
              <w:rFonts w:ascii="IntelOneDisplay-Medium" w:hAnsi="IntelOneDisplay-Medium"/>
              <w:color w:val="007DC5"/>
              <w:sz w:val="2"/>
              <w:szCs w:val="2"/>
            </w:rPr>
          </w:pPr>
          <w:r>
            <w:rPr>
              <w:rFonts w:ascii="IntelOneDisplay-Medium" w:hAnsi="IntelOneDisplay-Medium"/>
              <w:color w:val="007DC5"/>
              <w:sz w:val="2"/>
              <w:szCs w:val="2"/>
            </w:rPr>
          </w:r>
        </w:p>
        <w:p>
          <w:pPr>
            <w:pStyle w:val="FrontSubject"/>
            <w:rPr/>
          </w:pPr>
          <w:r>
            <w:rPr/>
            <w:t>Los Procesadores Escalables de Intel® Xeon®</w:t>
          </w:r>
        </w:p>
        <w:p>
          <w:pPr>
            <w:pStyle w:val="Title"/>
            <w:rPr>
              <w:sz w:val="32"/>
              <w:szCs w:val="32"/>
            </w:rPr>
          </w:pPr>
          <w:bookmarkStart w:id="4" w:name="__DdeLink__1798_2211311873"/>
          <w:r>
            <w:rPr>
              <w:sz w:val="32"/>
              <w:szCs w:val="32"/>
            </w:rPr>
            <w:t>La Guía para optimizar Intel® Select Solutions for Genomics Analytics en la Plataforma de Procesadores Escalables Intel®️ Xeon®️ de 3a Generación</w:t>
          </w:r>
          <w:bookmarkEnd w:id="4"/>
        </w:p>
        <w:p>
          <w:pPr>
            <w:pStyle w:val="TOCHeading"/>
            <w:jc w:val="center"/>
            <w:rPr/>
          </w:pPr>
          <w:r>
            <w:drawing>
              <wp:anchor behindDoc="0" distT="0" distB="0" distL="114300" distR="114300" simplePos="0" locked="0" layoutInCell="1" allowOverlap="1" relativeHeight="4">
                <wp:simplePos x="0" y="0"/>
                <wp:positionH relativeFrom="column">
                  <wp:posOffset>0</wp:posOffset>
                </wp:positionH>
                <wp:positionV relativeFrom="paragraph">
                  <wp:posOffset>157480</wp:posOffset>
                </wp:positionV>
                <wp:extent cx="2057400" cy="4572000"/>
                <wp:effectExtent l="0" t="0" r="0" b="0"/>
                <wp:wrapNone/>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2"/>
                        <a:stretch>
                          <a:fillRect/>
                        </a:stretch>
                      </pic:blipFill>
                      <pic:spPr bwMode="auto">
                        <a:xfrm>
                          <a:off x="0" y="0"/>
                          <a:ext cx="2057400" cy="4572000"/>
                        </a:xfrm>
                        <a:prstGeom prst="rect">
                          <a:avLst/>
                        </a:prstGeom>
                      </pic:spPr>
                    </pic:pic>
                  </a:graphicData>
                </a:graphic>
              </wp:anchor>
            </w:drawing>
          </w:r>
          <w:r>
            <w:rPr>
              <w:color w:val="FF0000"/>
            </w:rPr>
            <w:t>[</w:t>
          </w:r>
          <w:r>
            <w:rPr/>
            <w:t>El</w:t>
          </w:r>
          <w:r>
            <w:rPr>
              <w:color w:val="FF0000"/>
            </w:rPr>
            <w:t>]</w:t>
          </w:r>
          <w:r>
            <w:rPr/>
            <w:t xml:space="preserve"> </w:t>
          </w:r>
          <w:r>
            <w:rPr>
              <w:color w:val="FF0000"/>
            </w:rPr>
            <w:t>Í</w:t>
          </w:r>
          <w:r>
            <w:rPr/>
            <w:t>ndice de contenidos</w:t>
          </w:r>
        </w:p>
        <w:p>
          <w:pPr>
            <w:pStyle w:val="Contents1"/>
            <w:rPr/>
          </w:pPr>
          <w:r>
            <w:fldChar w:fldCharType="begin"/>
          </w:r>
          <w:r>
            <w:rPr>
              <w:webHidden/>
              <w:rStyle w:val="IndexLink"/>
              <w:vanish w:val="false"/>
            </w:rPr>
            <w:instrText> TOC \z \o "1-3" \u \h</w:instrText>
          </w:r>
          <w:r>
            <w:rPr>
              <w:webHidden/>
              <w:rStyle w:val="IndexLink"/>
              <w:vanish w:val="false"/>
            </w:rPr>
            <w:fldChar w:fldCharType="separate"/>
          </w:r>
          <w:hyperlink w:anchor="__RefHeading___Toc2208_1964538798">
            <w:r>
              <w:rPr>
                <w:webHidden/>
                <w:rStyle w:val="IndexLink"/>
                <w:vanish w:val="false"/>
              </w:rPr>
              <w:t>1. Introducción Intel® Select Solutions for Genomics Analytics</w:t>
              <w:tab/>
              <w:t>3</w:t>
            </w:r>
          </w:hyperlink>
        </w:p>
        <w:p>
          <w:pPr>
            <w:pStyle w:val="Contents2"/>
            <w:rPr/>
          </w:pPr>
          <w:hyperlink w:anchor="__RefHeading___Toc2210_1964538798">
            <w:r>
              <w:rPr>
                <w:webHidden/>
                <w:rStyle w:val="IndexLink"/>
                <w:vanish w:val="false"/>
              </w:rPr>
              <w:t>1.1. La arquitectura</w:t>
              <w:tab/>
              <w:t>4</w:t>
            </w:r>
          </w:hyperlink>
        </w:p>
        <w:p>
          <w:pPr>
            <w:pStyle w:val="Contents1"/>
            <w:rPr/>
          </w:pPr>
          <w:hyperlink w:anchor="__RefHeading___Toc2212_1964538798">
            <w:r>
              <w:rPr>
                <w:webHidden/>
                <w:rStyle w:val="IndexLink"/>
                <w:vanish w:val="false"/>
              </w:rPr>
              <w:t>2. Optimización del Intel® Select Solutions for Genomics Analytics</w:t>
              <w:tab/>
              <w:t>5</w:t>
            </w:r>
          </w:hyperlink>
        </w:p>
        <w:p>
          <w:pPr>
            <w:pStyle w:val="Contents2"/>
            <w:rPr/>
          </w:pPr>
          <w:hyperlink w:anchor="__RefHeading___Toc2214_1964538798">
            <w:r>
              <w:rPr>
                <w:webHidden/>
                <w:rStyle w:val="IndexLink"/>
                <w:vanish w:val="false"/>
              </w:rPr>
              <w:t xml:space="preserve">2.1. </w:t>
            </w:r>
            <w:r>
              <w:rPr>
                <w:rStyle w:val="IndexLink"/>
                <w:vanish w:val="false"/>
                <w:color w:val="FF0000"/>
              </w:rPr>
              <w:t>[</w:t>
            </w:r>
            <w:r>
              <w:rPr>
                <w:rStyle w:val="IndexLink"/>
                <w:vanish w:val="false"/>
              </w:rPr>
              <w:t>Optimizar el clúster de la computación de alto</w:t>
            </w:r>
            <w:r>
              <w:rPr>
                <w:rStyle w:val="IndexLink"/>
                <w:vanish w:val="false"/>
                <w:color w:val="FF0000"/>
              </w:rPr>
              <w:t>]</w:t>
            </w:r>
            <w:r>
              <w:rPr>
                <w:rStyle w:val="IndexLink"/>
                <w:vanish w:val="false"/>
              </w:rPr>
              <w:t xml:space="preserve"> (HPC) </w:t>
            </w:r>
            <w:r>
              <w:rPr>
                <w:rStyle w:val="IndexLink"/>
                <w:vanish w:val="false"/>
                <w:color w:val="FF0000"/>
              </w:rPr>
              <w:t>Optimizar el clúster de computación de alto rendimiento HPC</w:t>
            </w:r>
            <w:r>
              <w:rPr>
                <w:rStyle w:val="IndexLink"/>
                <w:vanish w:val="false"/>
              </w:rPr>
              <w:tab/>
              <w:t>5</w:t>
            </w:r>
          </w:hyperlink>
        </w:p>
        <w:p>
          <w:pPr>
            <w:pStyle w:val="Contents2"/>
            <w:rPr/>
          </w:pPr>
          <w:hyperlink w:anchor="__RefHeading___Toc2216_1964538798">
            <w:r>
              <w:rPr>
                <w:webHidden/>
                <w:rStyle w:val="IndexLink"/>
                <w:vanish w:val="false"/>
              </w:rPr>
              <w:t>2.2. Configurar el Gestionador de Carga de Trabajo Slurm</w:t>
              <w:tab/>
              <w:t>5</w:t>
            </w:r>
          </w:hyperlink>
        </w:p>
        <w:p>
          <w:pPr>
            <w:pStyle w:val="Contents3"/>
            <w:rPr/>
          </w:pPr>
          <w:hyperlink w:anchor="__RefHeading___Toc2218_1964538798">
            <w:r>
              <w:rPr>
                <w:webHidden/>
                <w:rStyle w:val="IndexLink"/>
                <w:vanish w:val="false"/>
              </w:rPr>
              <w:t>2.2.1. Instalar el servidor Slurm en el primer nodo</w:t>
              <w:tab/>
              <w:t>5</w:t>
            </w:r>
          </w:hyperlink>
        </w:p>
        <w:p>
          <w:pPr>
            <w:pStyle w:val="Contents3"/>
            <w:rPr/>
          </w:pPr>
          <w:hyperlink w:anchor="__RefHeading___Toc2220_1964538798">
            <w:r>
              <w:rPr>
                <w:webHidden/>
                <w:rStyle w:val="IndexLink"/>
                <w:vanish w:val="false"/>
              </w:rPr>
              <w:t>2.2.2. Actualizar la información de los recursos del nodo informático</w:t>
              <w:tab/>
              <w:t>6</w:t>
            </w:r>
          </w:hyperlink>
        </w:p>
        <w:p>
          <w:pPr>
            <w:pStyle w:val="Contents3"/>
            <w:rPr/>
          </w:pPr>
          <w:hyperlink w:anchor="__RefHeading___Toc2222_1964538798">
            <w:r>
              <w:rPr>
                <w:webHidden/>
                <w:rStyle w:val="IndexLink"/>
                <w:vanish w:val="false"/>
              </w:rPr>
              <w:t>2.2.3. Instalar el cliente Slurm en una imagen del nodo informático:</w:t>
              <w:tab/>
              <w:t>9</w:t>
            </w:r>
          </w:hyperlink>
        </w:p>
        <w:p>
          <w:pPr>
            <w:pStyle w:val="Contents3"/>
            <w:rPr/>
          </w:pPr>
          <w:hyperlink w:anchor="__RefHeading___Toc2224_1964538798">
            <w:r>
              <w:rPr>
                <w:webHidden/>
                <w:rStyle w:val="IndexLink"/>
                <w:vanish w:val="false"/>
              </w:rPr>
              <w:t>2.2.4. Opcional – Instalar el cliente Slurm en el primer nodo</w:t>
              <w:tab/>
              <w:t>10</w:t>
            </w:r>
          </w:hyperlink>
        </w:p>
        <w:p>
          <w:pPr>
            <w:pStyle w:val="Contents3"/>
            <w:rPr/>
          </w:pPr>
          <w:hyperlink w:anchor="__RefHeading___Toc2226_1964538798">
            <w:r>
              <w:rPr>
                <w:webHidden/>
                <w:rStyle w:val="IndexLink"/>
                <w:vanish w:val="false"/>
              </w:rPr>
              <w:t>2.2.5. Completar la configuración de Slurm</w:t>
              <w:tab/>
              <w:t>11</w:t>
            </w:r>
          </w:hyperlink>
        </w:p>
        <w:p>
          <w:pPr>
            <w:pStyle w:val="Contents3"/>
            <w:rPr/>
          </w:pPr>
          <w:hyperlink w:anchor="__RefHeading___Toc2228_1964538798">
            <w:r>
              <w:rPr>
                <w:webHidden/>
                <w:rStyle w:val="IndexLink"/>
                <w:vanish w:val="false"/>
              </w:rPr>
              <w:t>2.2.6. Verificar la configuración de Slurm</w:t>
              <w:tab/>
              <w:t>12</w:t>
            </w:r>
          </w:hyperlink>
        </w:p>
        <w:p>
          <w:pPr>
            <w:pStyle w:val="Contents2"/>
            <w:rPr/>
          </w:pPr>
          <w:hyperlink w:anchor="__RefHeading___Toc2230_1964538798">
            <w:r>
              <w:rPr>
                <w:webHidden/>
                <w:rStyle w:val="IndexLink"/>
                <w:vanish w:val="false"/>
              </w:rPr>
              <w:t>2.3. Instalar las herramientas de análisis genómico</w:t>
              <w:tab/>
              <w:t>13</w:t>
            </w:r>
          </w:hyperlink>
        </w:p>
        <w:p>
          <w:pPr>
            <w:pStyle w:val="Contents3"/>
            <w:rPr/>
          </w:pPr>
          <w:hyperlink w:anchor="__RefHeading___Toc2232_1964538798">
            <w:r>
              <w:rPr>
                <w:webHidden/>
                <w:rStyle w:val="IndexLink"/>
                <w:vanish w:val="false"/>
              </w:rPr>
              <w:t>2.3.1. Verificar la configuración del entorno de</w:t>
            </w:r>
            <w:r>
              <w:rPr>
                <w:rStyle w:val="IndexLink"/>
                <w:vanish w:val="false"/>
                <w:color w:val="FF0000"/>
              </w:rPr>
              <w:t>l</w:t>
            </w:r>
            <w:r>
              <w:rPr>
                <w:rStyle w:val="IndexLink"/>
                <w:vanish w:val="false"/>
              </w:rPr>
              <w:t xml:space="preserve"> clúster genómico Primero, verifique que la configuración del clúster </w:t>
            </w:r>
            <w:r>
              <w:rPr>
                <w:rStyle w:val="IndexLink"/>
                <w:vanish w:val="false"/>
                <w:color w:val="FF0000"/>
              </w:rPr>
              <w:t>[</w:t>
            </w:r>
            <w:r>
              <w:rPr>
                <w:rStyle w:val="IndexLink"/>
                <w:vanish w:val="false"/>
              </w:rPr>
              <w:t>se usa ejecutar análisis genómico es correcto</w:t>
            </w:r>
            <w:r>
              <w:rPr>
                <w:rStyle w:val="IndexLink"/>
                <w:vanish w:val="false"/>
                <w:color w:val="FF0000"/>
              </w:rPr>
              <w:t>] usado ejecute el análisis genómico correctamente</w:t>
            </w:r>
            <w:r>
              <w:rPr>
                <w:rStyle w:val="IndexLink"/>
                <w:vanish w:val="false"/>
              </w:rPr>
              <w:t xml:space="preserve">. </w:t>
              <w:tab/>
              <w:t>13</w:t>
            </w:r>
          </w:hyperlink>
        </w:p>
        <w:p>
          <w:pPr>
            <w:pStyle w:val="Contents3"/>
            <w:rPr/>
          </w:pPr>
          <w:hyperlink w:anchor="__RefHeading___Toc2234_1964538798">
            <w:r>
              <w:rPr>
                <w:webHidden/>
                <w:rStyle w:val="IndexLink"/>
                <w:vanish w:val="false"/>
              </w:rPr>
              <w:t>2.3.2. Configurar la base de datos, MariaDB</w:t>
              <w:tab/>
              <w:t>13</w:t>
            </w:r>
          </w:hyperlink>
        </w:p>
        <w:p>
          <w:pPr>
            <w:pStyle w:val="Contents3"/>
            <w:rPr/>
          </w:pPr>
          <w:hyperlink w:anchor="__RefHeading___Toc2236_1964538798">
            <w:r>
              <w:rPr>
                <w:webHidden/>
                <w:rStyle w:val="IndexLink"/>
                <w:vanish w:val="false"/>
              </w:rPr>
              <w:t xml:space="preserve">2.3.3. Instalar el </w:t>
            </w:r>
            <w:r>
              <w:rPr>
                <w:rStyle w:val="IndexLink"/>
                <w:vanish w:val="false"/>
                <w:color w:val="FF0000"/>
              </w:rPr>
              <w:t>[</w:t>
            </w:r>
            <w:r>
              <w:rPr>
                <w:rStyle w:val="IndexLink"/>
                <w:vanish w:val="false"/>
              </w:rPr>
              <w:t>Cromwell</w:t>
            </w:r>
            <w:r>
              <w:rPr>
                <w:rStyle w:val="IndexLink"/>
                <w:vanish w:val="false"/>
                <w:color w:val="FF0000"/>
              </w:rPr>
              <w:t>]</w:t>
            </w:r>
            <w:r>
              <w:rPr>
                <w:rStyle w:val="IndexLink"/>
                <w:vanish w:val="false"/>
              </w:rPr>
              <w:t xml:space="preserve"> sistema de gestión de flujo de trabajo </w:t>
            </w:r>
            <w:r>
              <w:rPr>
                <w:rStyle w:val="IndexLink"/>
                <w:vanish w:val="false"/>
                <w:color w:val="FF0000"/>
              </w:rPr>
              <w:t>Cromwell</w:t>
            </w:r>
            <w:r>
              <w:rPr>
                <w:rStyle w:val="IndexLink"/>
                <w:vanish w:val="false"/>
              </w:rPr>
              <w:tab/>
              <w:t>14</w:t>
            </w:r>
          </w:hyperlink>
        </w:p>
        <w:p>
          <w:pPr>
            <w:pStyle w:val="Contents3"/>
            <w:rPr/>
          </w:pPr>
          <w:hyperlink w:anchor="__RefHeading___Toc2238_1964538798">
            <w:r>
              <w:rPr>
                <w:webHidden/>
                <w:rStyle w:val="IndexLink"/>
                <w:vanish w:val="false"/>
              </w:rPr>
              <w:t>2.3.4. Configurar el entorno Cromwell</w:t>
              <w:tab/>
              <w:t>17</w:t>
            </w:r>
          </w:hyperlink>
        </w:p>
        <w:p>
          <w:pPr>
            <w:pStyle w:val="Contents3"/>
            <w:rPr/>
          </w:pPr>
          <w:hyperlink w:anchor="__RefHeading___Toc2240_1964538798">
            <w:r>
              <w:rPr>
                <w:webHidden/>
                <w:rStyle w:val="IndexLink"/>
                <w:vanish w:val="false"/>
              </w:rPr>
              <w:t>2.3.5. Verficar la configuración de Cromwell</w:t>
              <w:tab/>
              <w:t>21</w:t>
            </w:r>
          </w:hyperlink>
        </w:p>
        <w:p>
          <w:pPr>
            <w:pStyle w:val="Contents3"/>
            <w:rPr/>
          </w:pPr>
          <w:hyperlink w:anchor="__RefHeading___Toc2242_1964538798">
            <w:r>
              <w:rPr>
                <w:webHidden/>
                <w:rStyle w:val="IndexLink"/>
                <w:vanish w:val="false"/>
              </w:rPr>
              <w:t>2.3.6. Instalar el paquete software Burrows-Wheeler Aligner (BWA)</w:t>
              <w:tab/>
              <w:t>23</w:t>
            </w:r>
          </w:hyperlink>
        </w:p>
        <w:p>
          <w:pPr>
            <w:pStyle w:val="Contents3"/>
            <w:rPr/>
          </w:pPr>
          <w:hyperlink w:anchor="__RefHeading___Toc2244_1964538798">
            <w:r>
              <w:rPr>
                <w:webHidden/>
                <w:rStyle w:val="IndexLink"/>
                <w:vanish w:val="false"/>
              </w:rPr>
              <w:t>2.3.7. Instalar el kit de herramientas de análisis genómico (GATK)</w:t>
              <w:tab/>
              <w:t>24</w:t>
            </w:r>
          </w:hyperlink>
        </w:p>
        <w:p>
          <w:pPr>
            <w:pStyle w:val="Contents3"/>
            <w:rPr/>
          </w:pPr>
          <w:hyperlink w:anchor="__RefHeading___Toc2246_1964538798">
            <w:r>
              <w:rPr>
                <w:webHidden/>
                <w:rStyle w:val="IndexLink"/>
                <w:vanish w:val="false"/>
              </w:rPr>
              <w:t>2.3.8. Instalar Picard</w:t>
              <w:tab/>
              <w:t>25</w:t>
            </w:r>
          </w:hyperlink>
        </w:p>
        <w:p>
          <w:pPr>
            <w:pStyle w:val="Contents3"/>
            <w:rPr/>
          </w:pPr>
          <w:hyperlink w:anchor="__RefHeading___Toc2248_1964538798">
            <w:r>
              <w:rPr>
                <w:webHidden/>
                <w:rStyle w:val="IndexLink"/>
                <w:vanish w:val="false"/>
              </w:rPr>
              <w:t>2.3.9. Instalar Samtools</w:t>
              <w:tab/>
              <w:t>25</w:t>
            </w:r>
          </w:hyperlink>
        </w:p>
        <w:p>
          <w:pPr>
            <w:pStyle w:val="Contents3"/>
            <w:rPr/>
          </w:pPr>
          <w:hyperlink w:anchor="__RefHeading___Toc2250_1964538798">
            <w:r>
              <w:rPr>
                <w:webHidden/>
                <w:rStyle w:val="IndexLink"/>
                <w:vanish w:val="false"/>
              </w:rPr>
              <w:t>2.3.10. Instalar VerifyBamID2</w:t>
              <w:tab/>
              <w:t>26</w:t>
            </w:r>
          </w:hyperlink>
        </w:p>
        <w:p>
          <w:pPr>
            <w:pStyle w:val="Contents1"/>
            <w:rPr/>
          </w:pPr>
          <w:hyperlink w:anchor="__RefHeading___Toc2252_1964538798">
            <w:r>
              <w:rPr>
                <w:webHidden/>
                <w:rStyle w:val="IndexLink"/>
                <w:vanish w:val="false"/>
              </w:rPr>
              <w:t>3. Verificar la configuración</w:t>
              <w:tab/>
              <w:t>27</w:t>
            </w:r>
          </w:hyperlink>
        </w:p>
        <w:p>
          <w:pPr>
            <w:pStyle w:val="Contents1"/>
            <w:rPr/>
          </w:pPr>
          <w:hyperlink w:anchor="__RefHeading___Toc2254_1964538798">
            <w:r>
              <w:rPr>
                <w:webHidden/>
                <w:rStyle w:val="IndexLink"/>
                <w:vanish w:val="false"/>
              </w:rPr>
              <w:t xml:space="preserve">4. Resolvando </w:t>
            </w:r>
            <w:r>
              <w:rPr>
                <w:rStyle w:val="IndexLink"/>
                <w:vanish w:val="false"/>
                <w:color w:val="FF0000"/>
              </w:rPr>
              <w:t xml:space="preserve">Resolviendo </w:t>
            </w:r>
            <w:r>
              <w:rPr>
                <w:rStyle w:val="IndexLink"/>
                <w:vanish w:val="false"/>
              </w:rPr>
              <w:t>problemas con el software genómicas</w:t>
              <w:tab/>
              <w:t>28</w:t>
            </w:r>
          </w:hyperlink>
        </w:p>
        <w:p>
          <w:pPr>
            <w:pStyle w:val="Contents2"/>
            <w:rPr/>
          </w:pPr>
          <w:hyperlink w:anchor="__RefHeading___Toc2256_1964538798">
            <w:r>
              <w:rPr>
                <w:webHidden/>
                <w:rStyle w:val="IndexLink"/>
                <w:vanish w:val="false"/>
              </w:rPr>
              <w:t xml:space="preserve">4.1. Resolvandao </w:t>
            </w:r>
            <w:r>
              <w:rPr>
                <w:rStyle w:val="IndexLink"/>
                <w:vanish w:val="false"/>
                <w:color w:val="FF0000"/>
              </w:rPr>
              <w:t>Resolviendo</w:t>
            </w:r>
            <w:r>
              <w:rPr>
                <w:rStyle w:val="IndexLink"/>
                <w:vanish w:val="false"/>
              </w:rPr>
              <w:t xml:space="preserve"> problemas </w:t>
            </w:r>
            <w:r>
              <w:rPr>
                <w:rStyle w:val="IndexLink"/>
                <w:vanish w:val="false"/>
                <w:color w:val="FF0000"/>
              </w:rPr>
              <w:t>[</w:t>
            </w:r>
            <w:r>
              <w:rPr>
                <w:rStyle w:val="IndexLink"/>
                <w:vanish w:val="false"/>
              </w:rPr>
              <w:t>con</w:t>
            </w:r>
            <w:r>
              <w:rPr>
                <w:rStyle w:val="IndexLink"/>
                <w:vanish w:val="false"/>
                <w:color w:val="FF0000"/>
              </w:rPr>
              <w:t>]</w:t>
            </w:r>
            <w:r>
              <w:rPr>
                <w:rStyle w:val="IndexLink"/>
                <w:vanish w:val="false"/>
              </w:rPr>
              <w:t xml:space="preserve"> iniciando una sesión con MariaDB</w:t>
              <w:tab/>
              <w:t>28</w:t>
            </w:r>
          </w:hyperlink>
        </w:p>
        <w:p>
          <w:pPr>
            <w:pStyle w:val="Contents1"/>
            <w:rPr/>
          </w:pPr>
          <w:hyperlink w:anchor="__RefHeading___Toc2258_1964538798">
            <w:r>
              <w:rPr>
                <w:webHidden/>
                <w:rStyle w:val="IndexLink"/>
                <w:vanish w:val="false"/>
              </w:rPr>
              <w:t>5. Instalar componentes opcionales</w:t>
              <w:tab/>
              <w:t>28</w:t>
            </w:r>
          </w:hyperlink>
        </w:p>
        <w:p>
          <w:pPr>
            <w:pStyle w:val="Contents1"/>
            <w:rPr/>
          </w:pPr>
          <w:hyperlink w:anchor="__RefHeading___Toc2260_1964538798">
            <w:r>
              <w:rPr>
                <w:webHidden/>
                <w:rStyle w:val="IndexLink"/>
                <w:vanish w:val="false"/>
              </w:rPr>
              <w:t>6. Conclusión</w:t>
              <w:tab/>
              <w:t>28</w:t>
            </w:r>
          </w:hyperlink>
        </w:p>
        <w:p>
          <w:pPr>
            <w:pStyle w:val="Normal"/>
            <w:widowControl/>
            <w:rPr>
              <w:rFonts w:ascii="IntelOne Display Medium" w:hAnsi="IntelOne Display Medium" w:eastAsia="Helvetica Neue" w:cs="Helvetica Neue" w:cstheme="majorBidi" w:eastAsiaTheme="majorEastAsia"/>
              <w:color w:val="0070C0"/>
              <w:sz w:val="28"/>
              <w:szCs w:val="24"/>
            </w:rPr>
          </w:pPr>
          <w:r>
            <w:rPr>
              <w:rFonts w:eastAsia="Helvetica Neue" w:cs="Helvetica Neue" w:cstheme="majorBidi" w:eastAsiaTheme="majorEastAsia" w:ascii="IntelOne Display Medium" w:hAnsi="IntelOne Display Medium"/>
              <w:color w:val="0070C0"/>
              <w:sz w:val="28"/>
              <w:szCs w:val="24"/>
            </w:rPr>
          </w:r>
          <w:r>
            <w:rPr>
              <w:sz w:val="28"/>
              <w:szCs w:val="24"/>
              <w:rFonts w:eastAsia="Helvetica Neue" w:cs="Helvetica Neue" w:ascii="IntelOne Display Medium" w:hAnsi="IntelOne Display Medium"/>
            </w:rPr>
            <w:fldChar w:fldCharType="end"/>
          </w:r>
        </w:p>
        <w:p>
          <w:pPr>
            <w:pStyle w:val="Normal"/>
            <w:widowControl/>
            <w:rPr>
              <w:rFonts w:ascii="IntelOne Display Medium" w:hAnsi="IntelOne Display Medium" w:eastAsia="Helvetica Neue" w:cs="Helvetica Neue" w:cstheme="majorBidi" w:eastAsiaTheme="majorEastAsia"/>
              <w:color w:val="0070C0"/>
              <w:sz w:val="28"/>
              <w:szCs w:val="24"/>
            </w:rPr>
          </w:pPr>
          <w:r>
            <w:rPr>
              <w:rFonts w:eastAsia="Helvetica Neue" w:cs="Helvetica Neue" w:cstheme="majorBidi" w:eastAsiaTheme="majorEastAsia" w:ascii="IntelOne Display Medium" w:hAnsi="IntelOne Display Medium"/>
              <w:color w:val="0070C0"/>
              <w:sz w:val="28"/>
              <w:szCs w:val="24"/>
            </w:rPr>
          </w:r>
        </w:p>
        <w:p>
          <w:pPr>
            <w:pStyle w:val="Normal"/>
            <w:widowControl/>
            <w:rPr>
              <w:rFonts w:ascii="IntelOne Display Medium" w:hAnsi="IntelOne Display Medium" w:eastAsia="Helvetica Neue" w:cs="Helvetica Neue" w:cstheme="majorBidi" w:eastAsiaTheme="majorEastAsia"/>
              <w:color w:val="0070C0"/>
              <w:sz w:val="28"/>
              <w:szCs w:val="24"/>
            </w:rPr>
          </w:pPr>
          <w:r>
            <w:rPr>
              <w:rFonts w:eastAsia="Helvetica Neue" w:cs="Helvetica Neue" w:cstheme="majorBidi" w:eastAsiaTheme="majorEastAsia" w:ascii="IntelOne Display Medium" w:hAnsi="IntelOne Display Medium"/>
              <w:color w:val="0070C0"/>
              <w:sz w:val="28"/>
              <w:szCs w:val="24"/>
            </w:rPr>
          </w:r>
        </w:p>
        <w:p>
          <w:pPr>
            <w:pStyle w:val="Normal"/>
            <w:widowControl/>
            <w:rPr>
              <w:rFonts w:ascii="IntelOne Display Medium" w:hAnsi="IntelOne Display Medium" w:eastAsia="Helvetica Neue" w:cs="Helvetica Neue" w:cstheme="majorBidi" w:eastAsiaTheme="majorEastAsia"/>
              <w:color w:val="0070C0"/>
              <w:sz w:val="28"/>
              <w:szCs w:val="24"/>
            </w:rPr>
          </w:pPr>
          <w:r>
            <w:rPr>
              <w:rFonts w:eastAsia="Helvetica Neue" w:cs="Helvetica Neue" w:cstheme="majorBidi" w:eastAsiaTheme="majorEastAsia" w:ascii="IntelOne Display Medium" w:hAnsi="IntelOne Display Medium"/>
              <w:color w:val="0070C0"/>
              <w:sz w:val="28"/>
              <w:szCs w:val="24"/>
            </w:rPr>
          </w:r>
        </w:p>
        <w:p>
          <w:pPr>
            <w:pStyle w:val="Normal"/>
            <w:widowControl/>
            <w:rPr>
              <w:rFonts w:ascii="IntelOne Display Medium" w:hAnsi="IntelOne Display Medium" w:eastAsia="Helvetica Neue" w:cs="Helvetica Neue" w:cstheme="majorBidi" w:eastAsiaTheme="majorEastAsia"/>
              <w:color w:val="0070C0"/>
              <w:sz w:val="28"/>
              <w:szCs w:val="24"/>
            </w:rPr>
          </w:pPr>
          <w:r>
            <w:rPr>
              <w:rFonts w:eastAsia="Helvetica Neue" w:cs="Helvetica Neue" w:cstheme="majorBidi" w:eastAsiaTheme="majorEastAsia" w:ascii="IntelOne Display Medium" w:hAnsi="IntelOne Display Medium"/>
              <w:color w:val="0070C0"/>
              <w:sz w:val="28"/>
              <w:szCs w:val="24"/>
            </w:rPr>
          </w:r>
        </w:p>
      </w:sdtContent>
    </w:sdt>
    <w:tbl>
      <w:tblPr>
        <w:tblW w:w="9630" w:type="dxa"/>
        <w:jc w:val="left"/>
        <w:tblInd w:w="540" w:type="dxa"/>
        <w:tblBorders>
          <w:top w:val="single" w:sz="2" w:space="0" w:color="000000"/>
          <w:left w:val="single" w:sz="2" w:space="0" w:color="000000"/>
          <w:bottom w:val="single" w:sz="2" w:space="0" w:color="000000"/>
          <w:insideH w:val="single" w:sz="2" w:space="0" w:color="000000"/>
        </w:tblBorders>
        <w:tblCellMar>
          <w:top w:w="55" w:type="dxa"/>
          <w:left w:w="45" w:type="dxa"/>
          <w:bottom w:w="55" w:type="dxa"/>
          <w:right w:w="55" w:type="dxa"/>
        </w:tblCellMar>
        <w:tblLook w:firstRow="1" w:noVBand="1" w:lastRow="0" w:firstColumn="1" w:lastColumn="0" w:noHBand="0" w:val="04a0"/>
      </w:tblPr>
      <w:tblGrid>
        <w:gridCol w:w="1890"/>
        <w:gridCol w:w="2430"/>
        <w:gridCol w:w="5310"/>
      </w:tblGrid>
      <w:tr>
        <w:trPr/>
        <w:tc>
          <w:tcPr>
            <w:tcW w:w="1890" w:type="dxa"/>
            <w:tcBorders>
              <w:top w:val="single" w:sz="2" w:space="0" w:color="000000"/>
              <w:left w:val="single" w:sz="2" w:space="0" w:color="000000"/>
              <w:bottom w:val="single" w:sz="2" w:space="0" w:color="000000"/>
              <w:insideH w:val="single" w:sz="2" w:space="0" w:color="000000"/>
            </w:tcBorders>
            <w:shd w:fill="auto" w:val="clear"/>
          </w:tcPr>
          <w:p>
            <w:pPr>
              <w:pStyle w:val="TableContents"/>
              <w:spacing w:before="0" w:after="200"/>
              <w:jc w:val="center"/>
              <w:rPr>
                <w:b/>
                <w:b/>
                <w:bCs/>
                <w:sz w:val="24"/>
                <w:szCs w:val="24"/>
              </w:rPr>
            </w:pPr>
            <w:r>
              <w:rPr>
                <w:b/>
                <w:bCs/>
                <w:sz w:val="24"/>
                <w:szCs w:val="24"/>
              </w:rPr>
              <w:t>Fecha</w:t>
            </w:r>
          </w:p>
        </w:tc>
        <w:tc>
          <w:tcPr>
            <w:tcW w:w="2430" w:type="dxa"/>
            <w:tcBorders>
              <w:top w:val="single" w:sz="2" w:space="0" w:color="000000"/>
              <w:left w:val="single" w:sz="2" w:space="0" w:color="000000"/>
              <w:bottom w:val="single" w:sz="2" w:space="0" w:color="000000"/>
              <w:insideH w:val="single" w:sz="2" w:space="0" w:color="000000"/>
            </w:tcBorders>
            <w:shd w:fill="auto" w:val="clear"/>
          </w:tcPr>
          <w:p>
            <w:pPr>
              <w:pStyle w:val="TableContents"/>
              <w:spacing w:before="0" w:after="200"/>
              <w:jc w:val="center"/>
              <w:rPr>
                <w:b/>
                <w:b/>
                <w:bCs/>
                <w:sz w:val="24"/>
                <w:szCs w:val="24"/>
              </w:rPr>
            </w:pPr>
            <w:r>
              <w:rPr>
                <w:b/>
                <w:bCs/>
                <w:sz w:val="24"/>
                <w:szCs w:val="24"/>
              </w:rPr>
              <w:t>Rev</w:t>
            </w:r>
          </w:p>
        </w:tc>
        <w:tc>
          <w:tcPr>
            <w:tcW w:w="531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leContents"/>
              <w:spacing w:before="0" w:after="200"/>
              <w:jc w:val="center"/>
              <w:rPr>
                <w:b/>
                <w:b/>
                <w:bCs/>
                <w:sz w:val="24"/>
                <w:szCs w:val="24"/>
              </w:rPr>
            </w:pPr>
            <w:r>
              <w:rPr>
                <w:b/>
                <w:bCs/>
                <w:sz w:val="24"/>
                <w:szCs w:val="24"/>
              </w:rPr>
              <w:t>Descripción</w:t>
            </w:r>
          </w:p>
        </w:tc>
      </w:tr>
      <w:tr>
        <w:trPr/>
        <w:tc>
          <w:tcPr>
            <w:tcW w:w="1890" w:type="dxa"/>
            <w:tcBorders>
              <w:top w:val="single" w:sz="2" w:space="0" w:color="000000"/>
              <w:left w:val="single" w:sz="2" w:space="0" w:color="000000"/>
              <w:bottom w:val="single" w:sz="2" w:space="0" w:color="000000"/>
              <w:insideH w:val="single" w:sz="2" w:space="0" w:color="000000"/>
            </w:tcBorders>
            <w:shd w:fill="auto" w:val="clear"/>
          </w:tcPr>
          <w:p>
            <w:pPr>
              <w:pStyle w:val="TableContents"/>
              <w:suppressLineNumbers/>
              <w:spacing w:before="0" w:after="200"/>
              <w:rPr/>
            </w:pPr>
            <w:r>
              <w:rPr/>
              <w:t>12-21-2021</w:t>
            </w:r>
          </w:p>
        </w:tc>
        <w:tc>
          <w:tcPr>
            <w:tcW w:w="2430" w:type="dxa"/>
            <w:tcBorders>
              <w:top w:val="single" w:sz="2" w:space="0" w:color="000000"/>
              <w:left w:val="single" w:sz="2" w:space="0" w:color="000000"/>
              <w:bottom w:val="single" w:sz="2" w:space="0" w:color="000000"/>
              <w:insideH w:val="single" w:sz="2" w:space="0" w:color="000000"/>
            </w:tcBorders>
            <w:shd w:fill="auto" w:val="clear"/>
          </w:tcPr>
          <w:p>
            <w:pPr>
              <w:pStyle w:val="TableContents"/>
              <w:suppressLineNumbers/>
              <w:spacing w:before="0" w:after="200"/>
              <w:rPr>
                <w:sz w:val="24"/>
                <w:szCs w:val="24"/>
              </w:rPr>
            </w:pPr>
            <w:r>
              <w:rPr>
                <w:sz w:val="24"/>
                <w:szCs w:val="24"/>
              </w:rPr>
              <w:t>1.0</w:t>
            </w:r>
          </w:p>
        </w:tc>
        <w:tc>
          <w:tcPr>
            <w:tcW w:w="531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leContents"/>
              <w:suppressLineNumbers/>
              <w:spacing w:before="0" w:after="200"/>
              <w:rPr>
                <w:sz w:val="24"/>
                <w:szCs w:val="24"/>
              </w:rPr>
            </w:pPr>
            <w:r>
              <w:rPr>
                <w:sz w:val="24"/>
                <w:szCs w:val="24"/>
              </w:rPr>
              <w:t>La primera versión</w:t>
            </w:r>
          </w:p>
        </w:tc>
      </w:tr>
    </w:tbl>
    <w:p>
      <w:pPr>
        <w:pStyle w:val="Normal"/>
        <w:widowControl/>
        <w:rPr>
          <w:rFonts w:ascii="IntelOne Display Medium" w:hAnsi="IntelOne Display Medium" w:eastAsia="Helvetica Neue" w:cs="Helvetica Neue" w:cstheme="majorBidi" w:eastAsiaTheme="majorEastAsia"/>
          <w:color w:val="0070C0"/>
          <w:sz w:val="28"/>
          <w:szCs w:val="24"/>
        </w:rPr>
      </w:pPr>
      <w:r>
        <w:rPr>
          <w:rFonts w:eastAsia="Helvetica Neue" w:cs="Helvetica Neue" w:cstheme="majorBidi" w:eastAsiaTheme="majorEastAsia" w:ascii="IntelOne Display Medium" w:hAnsi="IntelOne Display Medium"/>
          <w:color w:val="0070C0"/>
          <w:sz w:val="28"/>
          <w:szCs w:val="24"/>
        </w:rPr>
      </w:r>
      <w:r>
        <w:br w:type="page"/>
      </w:r>
    </w:p>
    <w:p>
      <w:pPr>
        <w:pStyle w:val="Heading1"/>
        <w:numPr>
          <w:ilvl w:val="0"/>
          <w:numId w:val="2"/>
        </w:numPr>
        <w:rPr>
          <w:lang w:val="en-US"/>
        </w:rPr>
      </w:pPr>
      <w:bookmarkStart w:id="5" w:name="__RefHeading___Toc2208_1964538798"/>
      <w:bookmarkStart w:id="6" w:name="_Toc87875789"/>
      <w:bookmarkStart w:id="7" w:name="_Toc65839455"/>
      <w:bookmarkEnd w:id="5"/>
      <w:r>
        <w:rPr>
          <w:lang w:val="en-US"/>
        </w:rPr>
        <w:t>Introduc</w:t>
      </w:r>
      <w:bookmarkEnd w:id="7"/>
      <w:r>
        <w:rPr>
          <w:lang w:val="en-US"/>
        </w:rPr>
        <w:t>ción Intel® Select Solutions for Genomics Analytics</w:t>
      </w:r>
      <w:bookmarkEnd w:id="6"/>
    </w:p>
    <w:p>
      <w:pPr>
        <w:pStyle w:val="Normal"/>
        <w:rPr/>
      </w:pPr>
      <w:r>
        <w:rPr>
          <w:rFonts w:cs="Intel Clear"/>
          <w:color w:val="202122"/>
        </w:rPr>
        <w:t xml:space="preserve">Esta guía es para usuarios del Intel® Select Solutions for Genomics Analytics.  Incluye las recomendaciones para configurar el BIOS, el sistema operativo (OS) y el software de análisis genómico con los ajustes que se puede aumentar el rendimiento en muchas situaciones.  En la guía llamada, </w:t>
      </w:r>
      <w:r>
        <w:rPr>
          <w:rFonts w:cs="Intel Clear"/>
          <w:i/>
          <w:iCs/>
          <w:color w:val="202122"/>
        </w:rPr>
        <w:t>HPC Cluster Tuning on 3rd Generation Intel® Xeon® Scalable Processors</w:t>
      </w:r>
      <w:r>
        <w:rPr>
          <w:rFonts w:cs="Intel Clear"/>
          <w:color w:val="202122"/>
        </w:rPr>
        <w:t>, le recomienda que aumente el rendimiento usando las configuraciones del hardware.  En esta guía, le recomendamos que aumente el rendimiento usando estas configuraciones del software.  Tenemos en cuenta que confiamos en que los usuarios consideren cuidadosamente todas las configuraciones porque los escenarios específicos del Intel® Select Solutions for Genomics Analytics se pueden implementar de varias maneras.</w:t>
      </w:r>
    </w:p>
    <w:p>
      <w:pPr>
        <w:pStyle w:val="Normal"/>
        <w:rPr/>
      </w:pPr>
      <w:r>
        <w:rPr>
          <w:rFonts w:cs="Intel Clear"/>
          <w:color w:val="202122"/>
        </w:rPr>
        <w:t>El análisis genómico se logra usando estas aplicaciones del software:</w:t>
      </w:r>
    </w:p>
    <w:p>
      <w:pPr>
        <w:pStyle w:val="Normal"/>
        <w:numPr>
          <w:ilvl w:val="0"/>
          <w:numId w:val="29"/>
        </w:numPr>
        <w:rPr/>
      </w:pPr>
      <w:r>
        <w:rPr>
          <w:rFonts w:cs="Intel Clear"/>
          <w:color w:val="202122"/>
        </w:rPr>
        <w:t>El kit de herramientas de análisis genómico (GATK por su sigla en inglés) Versión 4.1.9.0 es usando para analizar datos de secuenciación genética y para el descubrimiento de variantes.  Es la norma para identificación de SNPs e “indels” en el ADN de la línea germinal y datos ARNseq.  Incluye utilidades para hacer tareas como procesar y controlar la calidad de datos de secuencia de alto rendimiento.</w:t>
      </w:r>
    </w:p>
    <w:p>
      <w:pPr>
        <w:pStyle w:val="Normal"/>
        <w:numPr>
          <w:ilvl w:val="0"/>
          <w:numId w:val="29"/>
        </w:numPr>
        <w:rPr/>
      </w:pPr>
      <w:r>
        <w:rPr>
          <w:rFonts w:cs="Intel Clear"/>
          <w:color w:val="202122"/>
        </w:rPr>
        <w:t>La versión Cromwell 52 es un sistema de gestión de flujo de trabajo adecuado para trabajos científicos.  Es un programador que se puede utilizar cuando encadenamos procesos.  Cromwell utiliza el formato de idioma que es el Lenguaje de Descripción del Flujo de Trabajo (WDL por su sigla en inglés) para describir los flujos de trabajo.  Cromwell usa el MariaDB para realizar un seguimiento de los flujos de trabajo y archivar los resultados de las tareas.</w:t>
      </w:r>
    </w:p>
    <w:p>
      <w:pPr>
        <w:pStyle w:val="Normal"/>
        <w:numPr>
          <w:ilvl w:val="0"/>
          <w:numId w:val="29"/>
        </w:numPr>
        <w:rPr/>
      </w:pPr>
      <w:r>
        <w:rPr>
          <w:rFonts w:cs="Intel Clear"/>
          <w:color w:val="202122"/>
        </w:rPr>
        <w:t xml:space="preserve">La versión Burrows-Wheeler Aligner (BWA) 0.7.17 se usa para comparar las secuencias del ADN </w:t>
      </w:r>
      <w:r>
        <w:rPr>
          <w:rFonts w:cs="Intel Clear"/>
          <w:color w:val="FF0000"/>
        </w:rPr>
        <w:t>con</w:t>
      </w:r>
      <w:r>
        <w:rPr>
          <w:rFonts w:cs="Intel Clear"/>
          <w:color w:val="202122"/>
        </w:rPr>
        <w:t xml:space="preserve"> un genoma de referencia como el genoma de referencia humano. </w:t>
      </w:r>
    </w:p>
    <w:p>
      <w:pPr>
        <w:pStyle w:val="Normal"/>
        <w:numPr>
          <w:ilvl w:val="0"/>
          <w:numId w:val="29"/>
        </w:numPr>
        <w:rPr/>
      </w:pPr>
      <w:r>
        <w:rPr>
          <w:rFonts w:cs="Intel Clear"/>
          <w:color w:val="202122"/>
        </w:rPr>
        <w:t>La versión Picard 2.21.1 es un conjunto de aplicaciones que se usa para traducir los datos de la secuencia de alto rendimiento entre formas de archivos como:  SAM, BAM, CRAM o VCF.</w:t>
      </w:r>
    </w:p>
    <w:p>
      <w:pPr>
        <w:pStyle w:val="Normal"/>
        <w:numPr>
          <w:ilvl w:val="0"/>
          <w:numId w:val="29"/>
        </w:numPr>
        <w:rPr/>
      </w:pPr>
      <w:r>
        <w:rPr>
          <w:rFonts w:cs="Intel Clear"/>
          <w:color w:val="202122"/>
        </w:rPr>
        <w:t>La versión VerifyBAMID2 con Samtools 1.9 se usa para comparar un fragmento del ADN con genotipos previamente conocidos.  También se puede usar para encontrar contaminación en un fragmento del ADN.</w:t>
      </w:r>
    </w:p>
    <w:p>
      <w:pPr>
        <w:pStyle w:val="Normal"/>
        <w:numPr>
          <w:ilvl w:val="0"/>
          <w:numId w:val="29"/>
        </w:numPr>
        <w:rPr/>
      </w:pPr>
      <w:r>
        <w:rPr>
          <w:rFonts w:cs="Intel Clear"/>
          <w:color w:val="202122"/>
        </w:rPr>
        <w:t xml:space="preserve">La versión Samtools 1.9 se usa para manipular los datos de la secuencia de alto rendimiento incluyendo para:  leer, escribir, editar, mirar o poner un índice a los datos que han guardado en las formas de SAM, BAM, o CRAM.  Se usa para leer o para escribir las formas BCF2, VCF o gVCF.  También, se usa para llamar, para filtrar o para resumir SNP y variantes de secuencia genética corta.  </w:t>
      </w:r>
    </w:p>
    <w:p>
      <w:pPr>
        <w:pStyle w:val="Normal"/>
        <w:numPr>
          <w:ilvl w:val="0"/>
          <w:numId w:val="29"/>
        </w:numPr>
        <w:rPr/>
      </w:pPr>
      <w:r>
        <w:rPr>
          <w:rFonts w:cs="Intel Clear"/>
          <w:color w:val="202122"/>
        </w:rPr>
        <w:t xml:space="preserve">Para hacer una evaluación comparativa, usa la Prueba de Alto Rendimiento </w:t>
      </w:r>
      <w:r>
        <w:rPr>
          <w:rFonts w:cs="Intel Clear"/>
          <w:color w:val="FF0000"/>
        </w:rPr>
        <w:t xml:space="preserve">que </w:t>
      </w:r>
      <w:r>
        <w:rPr>
          <w:rFonts w:cs="Intel Clear"/>
          <w:color w:val="202122"/>
        </w:rPr>
        <w:t xml:space="preserve">Ejecuta 20.000 Veces (en el inglés:  20K Throughput Run).   Esta prueba </w:t>
      </w:r>
      <w:r>
        <w:rPr>
          <w:rFonts w:cs="Intel Clear"/>
          <w:color w:val="FF0000"/>
        </w:rPr>
        <w:t>[</w:t>
      </w:r>
      <w:r>
        <w:rPr>
          <w:rFonts w:cs="Intel Clear"/>
          <w:color w:val="202122"/>
        </w:rPr>
        <w:t>está usado</w:t>
      </w:r>
      <w:r>
        <w:rPr>
          <w:rFonts w:cs="Intel Clear"/>
          <w:color w:val="FF0000"/>
        </w:rPr>
        <w:t>] es usada</w:t>
      </w:r>
      <w:r>
        <w:rPr>
          <w:rFonts w:cs="Intel Clear"/>
          <w:color w:val="202122"/>
        </w:rPr>
        <w:t xml:space="preserve"> para verificar que su configuración del clúster de la computación de alto rendimiento (en inglés:  HPC cluster) pueda ejecutar correctamente en un genoma de referencia o </w:t>
      </w:r>
      <w:r>
        <w:rPr>
          <w:rFonts w:cs="Intel Clear"/>
          <w:color w:val="FF0000"/>
        </w:rPr>
        <w:t>en</w:t>
      </w:r>
      <w:r>
        <w:rPr>
          <w:rFonts w:cs="Intel Clear"/>
          <w:color w:val="202122"/>
        </w:rPr>
        <w:t xml:space="preserve"> una secuenciación de exoma completo.  Se usa para verificar que las funcionas más importantes pueden funcionar bien.</w:t>
      </w:r>
    </w:p>
    <w:p>
      <w:pPr>
        <w:pStyle w:val="Normal"/>
        <w:numPr>
          <w:ilvl w:val="0"/>
          <w:numId w:val="29"/>
        </w:numPr>
        <w:rPr/>
      </w:pPr>
      <w:r>
        <w:rPr>
          <w:rFonts w:cs="Intel Clear"/>
          <w:color w:val="202122"/>
        </w:rPr>
        <w:t>Opcional:  la versión Intel</w:t>
      </w:r>
      <w:r>
        <w:rPr>
          <w:rFonts w:eastAsia="Intel Clear" w:cs="Intel Clear" w:ascii="Segoe UI" w:hAnsi="Segoe UI"/>
          <w:color w:val="202122"/>
        </w:rPr>
        <w:t>®</w:t>
      </w:r>
      <w:r>
        <w:rPr>
          <w:rFonts w:cs="Intel Clear"/>
          <w:color w:val="202122"/>
        </w:rPr>
        <w:t xml:space="preserve"> System Configuration Utility (SYSCFG) 14.2 Build 8 es una utilidad de línea de comandos para cargar y recargar el sistema BIOS y para gestionar los ajustes del firmware.</w:t>
      </w:r>
    </w:p>
    <w:p>
      <w:pPr>
        <w:pStyle w:val="Normal"/>
        <w:rPr/>
      </w:pPr>
      <w:r>
        <w:rPr>
          <w:rFonts w:cs="Intel Clear"/>
          <w:color w:val="202122"/>
        </w:rPr>
        <w:t xml:space="preserve">Los </w:t>
      </w:r>
      <w:r>
        <w:rPr>
          <w:rFonts w:cs="Intel Clear"/>
          <w:color w:val="FF0000"/>
        </w:rPr>
        <w:t>[</w:t>
      </w:r>
      <w:r>
        <w:rPr>
          <w:rFonts w:cs="Intel Clear"/>
          <w:color w:val="202122"/>
        </w:rPr>
        <w:t>pre-requisitos</w:t>
      </w:r>
      <w:r>
        <w:rPr>
          <w:rFonts w:cs="Intel Clear"/>
          <w:color w:val="FF0000"/>
        </w:rPr>
        <w:t>]prerrequisitos</w:t>
      </w:r>
      <w:r>
        <w:rPr>
          <w:rFonts w:cs="Intel Clear"/>
          <w:color w:val="202122"/>
        </w:rPr>
        <w:t xml:space="preserve"> del software incluyen:  </w:t>
      </w:r>
    </w:p>
    <w:p>
      <w:pPr>
        <w:pStyle w:val="Normal"/>
        <w:numPr>
          <w:ilvl w:val="0"/>
          <w:numId w:val="30"/>
        </w:numPr>
        <w:rPr/>
      </w:pPr>
      <w:r>
        <w:rPr>
          <w:rFonts w:cs="Intel Clear"/>
          <w:color w:val="202122"/>
        </w:rPr>
        <w:t xml:space="preserve">Git se usa para el control de las versiones del software </w:t>
      </w:r>
    </w:p>
    <w:p>
      <w:pPr>
        <w:pStyle w:val="Normal"/>
        <w:numPr>
          <w:ilvl w:val="0"/>
          <w:numId w:val="30"/>
        </w:numPr>
        <w:rPr/>
      </w:pPr>
      <w:r>
        <w:rPr>
          <w:rFonts w:cs="Intel Clear"/>
          <w:color w:val="202122"/>
        </w:rPr>
        <w:t>Java 8 o Java Runtime Environment (JRE) y Software Developers Kit (SDK) 1.8 son necesarios para ejecutar el Cromwell.</w:t>
      </w:r>
    </w:p>
    <w:p>
      <w:pPr>
        <w:pStyle w:val="Normal"/>
        <w:numPr>
          <w:ilvl w:val="0"/>
          <w:numId w:val="30"/>
        </w:numPr>
        <w:rPr/>
      </w:pPr>
      <w:r>
        <w:rPr>
          <w:rFonts w:cs="Intel Clear"/>
          <w:color w:val="202122"/>
        </w:rPr>
        <w:t xml:space="preserve">La versión Python 2.6 o más recientes, es necesario para usar el gatk-launch.  Otros paquetes del software </w:t>
      </w:r>
      <w:r>
        <w:rPr>
          <w:rFonts w:cs="Intel Clear"/>
          <w:color w:val="FF0000"/>
        </w:rPr>
        <w:t>[</w:t>
      </w:r>
      <w:r>
        <w:rPr>
          <w:rFonts w:cs="Intel Clear"/>
          <w:color w:val="202122"/>
        </w:rPr>
        <w:t>se</w:t>
      </w:r>
      <w:r>
        <w:rPr>
          <w:rFonts w:cs="Intel Clear"/>
          <w:color w:val="FF0000"/>
        </w:rPr>
        <w:t>]</w:t>
      </w:r>
      <w:r>
        <w:rPr>
          <w:rFonts w:cs="Intel Clear"/>
          <w:color w:val="FF0000"/>
        </w:rPr>
        <w:commentReference w:id="0"/>
      </w:r>
      <w:r>
        <w:rPr>
          <w:rFonts w:cs="Intel Clear"/>
          <w:color w:val="202122"/>
        </w:rPr>
        <w:t xml:space="preserve"> usan la versión Python 3.6.2 o más recientes.  </w:t>
      </w:r>
      <w:r>
        <w:rPr>
          <w:rFonts w:cs="Intel Clear"/>
          <w:color w:val="FF0000"/>
        </w:rPr>
        <w:t>[</w:t>
      </w:r>
      <w:r>
        <w:rPr>
          <w:rFonts w:cs="Intel Clear"/>
          <w:color w:val="202122"/>
        </w:rPr>
        <w:t>Tambíen</w:t>
      </w:r>
      <w:r>
        <w:rPr>
          <w:rFonts w:cs="Intel Clear"/>
          <w:color w:val="FF0000"/>
        </w:rPr>
        <w:t>]También</w:t>
      </w:r>
      <w:r>
        <w:rPr>
          <w:rFonts w:cs="Intel Clear"/>
          <w:color w:val="202122"/>
        </w:rPr>
        <w:t xml:space="preserve"> se usan otros paquetes del Python.  Se usa Conda para gestionar el entorno y para ir aislando las dependencias del software.</w:t>
      </w:r>
    </w:p>
    <w:p>
      <w:pPr>
        <w:pStyle w:val="Normal"/>
        <w:numPr>
          <w:ilvl w:val="0"/>
          <w:numId w:val="30"/>
        </w:numPr>
        <w:rPr/>
      </w:pPr>
      <w:r>
        <w:rPr>
          <w:rFonts w:cs="Intel Clear"/>
          <w:color w:val="202122"/>
        </w:rPr>
        <w:t xml:space="preserve">Gestionador de la Carga de Trabajo Slurm se usa para crear una agenda de trabajos.  </w:t>
      </w:r>
      <w:r>
        <w:rPr>
          <w:rFonts w:cs="Intel Clear"/>
          <w:color w:val="FF0000"/>
        </w:rPr>
        <w:t>[</w:t>
      </w:r>
      <w:r>
        <w:rPr>
          <w:rFonts w:cs="Intel Clear"/>
          <w:color w:val="202122"/>
        </w:rPr>
        <w:t>Tambíen</w:t>
      </w:r>
      <w:r>
        <w:rPr>
          <w:rFonts w:cs="Intel Clear"/>
          <w:color w:val="FF0000"/>
        </w:rPr>
        <w:t>]También</w:t>
      </w:r>
      <w:r>
        <w:rPr>
          <w:rFonts w:cs="Intel Clear"/>
          <w:color w:val="202122"/>
        </w:rPr>
        <w:t xml:space="preserve">, se puede manejar los recursos del clúster del HPC.  Puede obtener más información:  </w:t>
      </w:r>
      <w:hyperlink r:id="rId3">
        <w:r>
          <w:rPr>
            <w:rStyle w:val="InternetLink"/>
            <w:rFonts w:cs="Intel Clear"/>
            <w:color w:val="202122"/>
          </w:rPr>
          <w:t>https://slurm.schedmd.com/documentation.html</w:t>
        </w:r>
      </w:hyperlink>
      <w:r>
        <w:rPr>
          <w:rFonts w:cs="Intel Clear"/>
          <w:color w:val="202122"/>
        </w:rPr>
        <w:t>.</w:t>
      </w:r>
    </w:p>
    <w:p>
      <w:pPr>
        <w:pStyle w:val="Normal"/>
        <w:numPr>
          <w:ilvl w:val="0"/>
          <w:numId w:val="30"/>
        </w:numPr>
        <w:rPr/>
      </w:pPr>
      <w:r>
        <w:rPr>
          <w:rFonts w:cs="Intel Clear"/>
          <w:color w:val="202122"/>
        </w:rPr>
        <w:t>sbt es necesario para compilar el Cromwell</w:t>
      </w:r>
    </w:p>
    <w:p>
      <w:pPr>
        <w:pStyle w:val="Normal"/>
        <w:numPr>
          <w:ilvl w:val="0"/>
          <w:numId w:val="30"/>
        </w:numPr>
        <w:rPr/>
      </w:pPr>
      <w:r>
        <w:rPr>
          <w:rFonts w:cs="Intel Clear"/>
          <w:color w:val="202122"/>
        </w:rPr>
        <w:t>Cromwell usa MariaDB para guardar los datos de almacenamiento</w:t>
      </w:r>
    </w:p>
    <w:p>
      <w:pPr>
        <w:pStyle w:val="Normal"/>
        <w:numPr>
          <w:ilvl w:val="0"/>
          <w:numId w:val="30"/>
        </w:numPr>
        <w:rPr/>
      </w:pPr>
      <w:r>
        <w:rPr>
          <w:rFonts w:cs="Intel Clear"/>
          <w:color w:val="202122"/>
        </w:rPr>
        <w:t>GATK usa R, Rscript, gsalib, ggplot2, reshape, and gplots para producir gráficos y diagramas</w:t>
      </w:r>
    </w:p>
    <w:p>
      <w:pPr>
        <w:pStyle w:val="Normal"/>
        <w:rPr/>
      </w:pPr>
      <w:r>
        <w:rPr>
          <w:rFonts w:cs="Intel Clear"/>
          <w:color w:val="202122"/>
        </w:rPr>
        <w:t xml:space="preserve">Los procesadores escalables Intel® Xeon® de 3a Generación contienen plataformas que permiten </w:t>
      </w:r>
      <w:r>
        <w:rPr>
          <w:rFonts w:cs="Intel Clear"/>
          <w:color w:val="FF0000"/>
        </w:rPr>
        <w:t>la</w:t>
      </w:r>
      <w:r>
        <w:rPr>
          <w:rFonts w:cs="Intel Clear"/>
          <w:color w:val="202122"/>
        </w:rPr>
        <w:t xml:space="preserve"> optimización de las cargas de trabajo con aceleración de la IA (Inteligencia Artificial) incorporada.  Estos procesadores tienen el rendimiento que ayudan acelerar el impacto transformador de los datos desde el perímetro (Edge) a la nube (Cloud).  Los mejoramientos específicos del análisis genómico incluyen:</w:t>
      </w:r>
    </w:p>
    <w:p>
      <w:pPr>
        <w:pStyle w:val="Normal"/>
        <w:numPr>
          <w:ilvl w:val="0"/>
          <w:numId w:val="31"/>
        </w:numPr>
        <w:rPr/>
      </w:pPr>
      <w:r>
        <w:rPr>
          <w:rFonts w:cs="Intel Clear"/>
          <w:color w:val="202122"/>
        </w:rPr>
        <w:t>El rendimiento mejorado</w:t>
      </w:r>
    </w:p>
    <w:p>
      <w:pPr>
        <w:pStyle w:val="Normal"/>
        <w:numPr>
          <w:ilvl w:val="0"/>
          <w:numId w:val="31"/>
        </w:numPr>
        <w:rPr/>
      </w:pPr>
      <w:r>
        <w:rPr>
          <w:rFonts w:cs="Intel Clear"/>
          <w:color w:val="202122"/>
        </w:rPr>
        <w:t>Más Intel® Ultra Path Interconnect</w:t>
      </w:r>
    </w:p>
    <w:p>
      <w:pPr>
        <w:pStyle w:val="Normal"/>
        <w:numPr>
          <w:ilvl w:val="0"/>
          <w:numId w:val="31"/>
        </w:numPr>
        <w:rPr/>
      </w:pPr>
      <w:r>
        <w:rPr>
          <w:rFonts w:cs="Intel Clear"/>
          <w:color w:val="202122"/>
        </w:rPr>
        <w:t>Intel® Advanced Vector Extensions</w:t>
      </w:r>
    </w:p>
    <w:p>
      <w:pPr>
        <w:pStyle w:val="Normal"/>
        <w:numPr>
          <w:ilvl w:val="0"/>
          <w:numId w:val="31"/>
        </w:numPr>
        <w:rPr/>
      </w:pPr>
      <w:r>
        <w:rPr/>
        <w:t>Intel® Genomics Kernel Library con AVX-512</w:t>
      </w:r>
    </w:p>
    <w:p>
      <w:pPr>
        <w:pStyle w:val="Heading2"/>
        <w:numPr>
          <w:ilvl w:val="1"/>
          <w:numId w:val="2"/>
        </w:numPr>
        <w:rPr/>
      </w:pPr>
      <w:bookmarkStart w:id="8" w:name="__RefHeading___Toc2210_1964538798"/>
      <w:bookmarkEnd w:id="8"/>
      <w:r>
        <w:rPr/>
        <w:t>La arquitectura</w:t>
      </w:r>
      <w:bookmarkStart w:id="9" w:name="_Toc87875790"/>
      <w:bookmarkEnd w:id="9"/>
      <w:r>
        <w:rPr/>
        <w:t xml:space="preserve"> </w:t>
      </w:r>
      <w:bookmarkStart w:id="10" w:name="_Toc65839472"/>
      <w:bookmarkEnd w:id="10"/>
    </w:p>
    <w:p>
      <w:pPr>
        <w:pStyle w:val="TextBody"/>
        <w:rPr/>
      </w:pPr>
      <w:r>
        <w:rPr/>
        <w:t>El diagrama de abajo muestra el flujo de los datos por Intel® Select Solutions for Genomics Analytics.  Los científicos usan aplicaciones como el kit de herramientas de análisis genómico y los códigos WDL para procesar los datos ADN.  El Cromwell se usa para manejar el flujo de trabajo.  El Slurm se usa para crear una agenda de trabajo y para manejar los recursos del clúster del HPC.</w:t>
      </w:r>
    </w:p>
    <w:p>
      <w:pPr>
        <w:pStyle w:val="TextBody"/>
        <w:rPr/>
      </w:pPr>
      <w:r>
        <w:rPr/>
      </w:r>
    </w:p>
    <w:p>
      <w:pPr>
        <w:pStyle w:val="TextBody"/>
        <w:rPr/>
      </w:pPr>
      <w:r>
        <w:rPr/>
      </w:r>
    </w:p>
    <w:p>
      <w:pPr>
        <w:pStyle w:val="TextBody"/>
        <w:jc w:val="center"/>
        <w:rPr/>
      </w:pPr>
      <w:r>
        <w:rPr/>
        <w:drawing>
          <wp:inline distT="0" distB="0" distL="0" distR="0">
            <wp:extent cx="3866515" cy="315658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3866515" cy="3156585"/>
                    </a:xfrm>
                    <a:prstGeom prst="rect">
                      <a:avLst/>
                    </a:prstGeom>
                  </pic:spPr>
                </pic:pic>
              </a:graphicData>
            </a:graphic>
          </wp:inline>
        </w:drawing>
      </w:r>
    </w:p>
    <w:p>
      <w:pPr>
        <w:pStyle w:val="TextBody"/>
        <w:rPr/>
      </w:pPr>
      <w:r>
        <w:rPr/>
      </w:r>
    </w:p>
    <w:p>
      <w:pPr>
        <w:pStyle w:val="TextBody"/>
        <w:rPr/>
      </w:pPr>
      <w:r>
        <w:rPr/>
      </w:r>
    </w:p>
    <w:p>
      <w:pPr>
        <w:pStyle w:val="TextBody"/>
        <w:rPr/>
      </w:pPr>
      <w:r>
        <w:rPr/>
        <w:t>El diagrama de abajo muestra el software y el hardware que se usa en Intel® Select Solutions for Genomics Analytics.</w:t>
      </w:r>
    </w:p>
    <w:p>
      <w:pPr>
        <w:pStyle w:val="TextBody"/>
        <w:jc w:val="center"/>
        <w:rPr/>
      </w:pPr>
      <w:r>
        <w:rPr/>
        <w:drawing>
          <wp:inline distT="0" distB="0" distL="0" distR="0">
            <wp:extent cx="5011420" cy="2737485"/>
            <wp:effectExtent l="0" t="0" r="0" b="0"/>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5011420" cy="2737485"/>
                    </a:xfrm>
                    <a:prstGeom prst="rect">
                      <a:avLst/>
                    </a:prstGeom>
                  </pic:spPr>
                </pic:pic>
              </a:graphicData>
            </a:graphic>
          </wp:inline>
        </w:drawing>
      </w:r>
    </w:p>
    <w:p>
      <w:pPr>
        <w:pStyle w:val="TextBody"/>
        <w:jc w:val="center"/>
        <w:rPr>
          <w:rFonts w:ascii="Intel Clear" w:hAnsi="Intel Clear" w:cs="Intel Clear" w:asciiTheme="minorHAnsi" w:cstheme="minorHAnsi" w:hAnsiTheme="minorHAnsi"/>
          <w:color w:val="A6A6A6" w:themeColor="background1" w:themeShade="a6"/>
        </w:rPr>
      </w:pPr>
      <w:r>
        <w:rPr>
          <w:rFonts w:cs="Intel Clear" w:cstheme="minorHAnsi"/>
          <w:color w:val="A6A6A6" w:themeColor="background1" w:themeShade="a6"/>
        </w:rPr>
      </w:r>
    </w:p>
    <w:p>
      <w:pPr>
        <w:pStyle w:val="Heading1"/>
        <w:numPr>
          <w:ilvl w:val="0"/>
          <w:numId w:val="2"/>
        </w:numPr>
        <w:rPr>
          <w:lang w:val="en-US"/>
        </w:rPr>
      </w:pPr>
      <w:bookmarkStart w:id="11" w:name="__RefHeading___Toc2212_1964538798"/>
      <w:bookmarkStart w:id="12" w:name="_Toc87875791"/>
      <w:bookmarkStart w:id="13" w:name="_Toc65839458"/>
      <w:bookmarkEnd w:id="11"/>
      <w:bookmarkEnd w:id="13"/>
      <w:r>
        <w:rPr>
          <w:lang w:val="en-US"/>
        </w:rPr>
        <w:t>Optimización del Intel® Select Solutions for Genomics Analytics</w:t>
      </w:r>
      <w:bookmarkEnd w:id="12"/>
    </w:p>
    <w:p>
      <w:pPr>
        <w:pStyle w:val="TextBody"/>
        <w:rPr/>
      </w:pPr>
      <w:r>
        <w:rPr/>
        <w:t>La optimización de la configuración del software es necesario.  La configuración base fue diseñado para aplicaciones generales.  Tiene que optimizar su software para lograr un mejor rendimiento del sistema.  Las secciones siguientes tienen instrucciones paso a paso para ajustar el Intel® Select Solutions for Genomics Analytics.</w:t>
      </w:r>
    </w:p>
    <w:p>
      <w:pPr>
        <w:pStyle w:val="Heading2"/>
        <w:numPr>
          <w:ilvl w:val="1"/>
          <w:numId w:val="2"/>
        </w:numPr>
        <w:rPr/>
      </w:pPr>
      <w:bookmarkStart w:id="14" w:name="__RefHeading___Toc2214_1964538798"/>
      <w:bookmarkStart w:id="15" w:name="_Toc87875792"/>
      <w:bookmarkEnd w:id="14"/>
      <w:r>
        <w:rPr>
          <w:color w:val="FF0000"/>
        </w:rPr>
        <w:t>[</w:t>
      </w:r>
      <w:r>
        <w:rPr/>
        <w:t>Optimizar el clúster de la computación de alto</w:t>
      </w:r>
      <w:r>
        <w:rPr>
          <w:color w:val="FF0000"/>
        </w:rPr>
        <w:t>]</w:t>
      </w:r>
      <w:r>
        <w:rPr/>
        <w:t xml:space="preserve"> (HPC)</w:t>
      </w:r>
      <w:bookmarkEnd w:id="15"/>
      <w:r>
        <w:rPr>
          <w:color w:val="FF0000"/>
        </w:rPr>
        <w:t>Optimizar el clúster de computación de alto rendimiento</w:t>
      </w:r>
    </w:p>
    <w:p>
      <w:pPr>
        <w:pStyle w:val="TextBody"/>
        <w:rPr/>
      </w:pPr>
      <w:r>
        <w:rPr/>
        <w:t xml:space="preserve">Las recomendaciones que se usa para optimizar el hardware se encuentran en esta guía:  </w:t>
      </w:r>
      <w:r>
        <w:rPr>
          <w:i/>
          <w:iCs/>
        </w:rPr>
        <w:t xml:space="preserve">HPC Cluster Tuning on 3rd Generation Intel® Xeon® Scalable Processors, </w:t>
      </w:r>
      <w:r>
        <w:rPr/>
        <w:t xml:space="preserve">https://www.intel.com/content/www/us/en/developer/articles/guide/hpc-cluster-tuning-on-3rd-generation-xeon.html  </w:t>
      </w:r>
    </w:p>
    <w:p>
      <w:pPr>
        <w:pStyle w:val="Heading2"/>
        <w:numPr>
          <w:ilvl w:val="1"/>
          <w:numId w:val="2"/>
        </w:numPr>
        <w:rPr/>
      </w:pPr>
      <w:bookmarkStart w:id="16" w:name="__RefHeading___Toc2216_1964538798"/>
      <w:bookmarkStart w:id="17" w:name="_Toc87875793"/>
      <w:bookmarkEnd w:id="16"/>
      <w:r>
        <w:rPr/>
        <w:t>Configurar el Gestionador de Carga de Trabajo Slurm</w:t>
      </w:r>
      <w:bookmarkEnd w:id="17"/>
    </w:p>
    <w:p>
      <w:pPr>
        <w:pStyle w:val="TextBody"/>
        <w:rPr/>
      </w:pPr>
      <w:r>
        <w:rPr/>
        <w:t>Cuando se agrega el Slurm al HPC clúster, se instala el servidor de Slurm en el primer nodo.</w:t>
      </w:r>
    </w:p>
    <w:p>
      <w:pPr>
        <w:pStyle w:val="Heading3"/>
        <w:numPr>
          <w:ilvl w:val="2"/>
          <w:numId w:val="2"/>
        </w:numPr>
        <w:rPr/>
      </w:pPr>
      <w:bookmarkStart w:id="18" w:name="__RefHeading___Toc2218_1964538798"/>
      <w:bookmarkStart w:id="19" w:name="_Toc87875794"/>
      <w:bookmarkStart w:id="20" w:name="3.9.1_Install_the_Slurm_Server_on_the_fr"/>
      <w:bookmarkStart w:id="21" w:name="_bookmark80"/>
      <w:bookmarkEnd w:id="18"/>
      <w:bookmarkEnd w:id="20"/>
      <w:bookmarkEnd w:id="21"/>
      <w:r>
        <w:rPr/>
        <w:t>Instalar</w:t>
      </w:r>
      <w:r>
        <w:rPr>
          <w:spacing w:val="-3"/>
        </w:rPr>
        <w:t xml:space="preserve"> el servidor </w:t>
      </w:r>
      <w:r>
        <w:rPr/>
        <w:t>Slurm</w:t>
      </w:r>
      <w:r>
        <w:rPr>
          <w:spacing w:val="-4"/>
        </w:rPr>
        <w:t xml:space="preserve"> en el primer nodo</w:t>
      </w:r>
      <w:bookmarkStart w:id="22" w:name="_Hlk87876856"/>
      <w:bookmarkEnd w:id="19"/>
      <w:bookmarkEnd w:id="22"/>
    </w:p>
    <w:p>
      <w:pPr>
        <w:pStyle w:val="TextBody"/>
        <w:rPr/>
      </w:pPr>
      <w:r>
        <w:rPr/>
        <w:t>El Slurm necesita un usuario del sistema para ejecutar los procesos que manejan los recursos.  La configuración predeterminada de OpenHPC requiere un usuario “slurm”.  PAM (Pluggable Authentication Module)</w:t>
      </w:r>
      <w:r>
        <w:rPr>
          <w:color w:val="FF0000"/>
        </w:rPr>
        <w:t xml:space="preserve"> prohíbe </w:t>
      </w:r>
      <w:r>
        <w:rPr/>
        <w:t xml:space="preserve">  a un usuario normal usar SSH para obtener el acceso a los nodos a través de Slurm.    La biblioteca Munge de autenticación tiene el archivo con la configuración Slurm global y la clave cifrada instalan en todos </w:t>
      </w:r>
      <w:r>
        <w:rPr>
          <w:color w:val="FF0000"/>
        </w:rPr>
        <w:t>los</w:t>
      </w:r>
      <w:r>
        <w:rPr/>
        <w:t xml:space="preserve"> nodos. </w:t>
      </w:r>
    </w:p>
    <w:p>
      <w:pPr>
        <w:pStyle w:val="TextBody"/>
        <w:rPr/>
      </w:pPr>
      <w:r>
        <w:rPr/>
        <w:t xml:space="preserve">El archivo de la configuración global de Slurm y la clave cifrada que son requeridas por la biblioteca de autenticación Munge deben estar disponibles en todos los nodos en el grupo </w:t>
      </w:r>
      <w:r>
        <w:rPr>
          <w:color w:val="FF0000"/>
        </w:rPr>
        <w:t xml:space="preserve">que </w:t>
      </w:r>
      <w:r>
        <w:rPr/>
        <w:t xml:space="preserve">se usa </w:t>
      </w:r>
      <w:r>
        <w:rPr>
          <w:color w:val="FF0000"/>
        </w:rPr>
        <w:t xml:space="preserve">para </w:t>
      </w:r>
      <w:r>
        <w:rPr/>
        <w:t xml:space="preserve">controlar los recursos (en inglés:  resource management pool) .  </w:t>
      </w:r>
    </w:p>
    <w:p>
      <w:pPr>
        <w:pStyle w:val="TextBody"/>
        <w:rPr/>
      </w:pPr>
      <w:r>
        <w:rPr/>
        <w:t xml:space="preserve">Crear un grupo de usuarios que obtenga el acceso SSH sin restricciones.  Use estas instrucciones para agregar nuevos usuarios a este grupo:  </w:t>
      </w:r>
    </w:p>
    <w:p>
      <w:pPr>
        <w:pStyle w:val="Body"/>
        <w:numPr>
          <w:ilvl w:val="0"/>
          <w:numId w:val="4"/>
        </w:numPr>
        <w:rPr/>
      </w:pPr>
      <w:r>
        <w:rPr>
          <w:rFonts w:eastAsia="Verdana" w:cs="Intel Clear" w:ascii="Intel Clear" w:hAnsi="Intel Clear" w:asciiTheme="minorHAnsi" w:cstheme="minorHAnsi" w:hAnsiTheme="minorHAnsi"/>
          <w:sz w:val="18"/>
        </w:rPr>
        <w:t>Crear un grupo de usuarios que obtenga el acceso SSH sin restricciones:</w:t>
        <w:br/>
      </w:r>
      <w:r>
        <w:rPr>
          <w:rStyle w:val="CodeSDN"/>
          <w:rFonts w:eastAsia="SimSun"/>
        </w:rPr>
        <w:t xml:space="preserve"> groupadd sshallowlist  </w:t>
      </w:r>
    </w:p>
    <w:p>
      <w:pPr>
        <w:pStyle w:val="Body"/>
        <w:numPr>
          <w:ilvl w:val="0"/>
          <w:numId w:val="4"/>
        </w:numPr>
        <w:rPr/>
      </w:pPr>
      <w:r>
        <w:rPr>
          <w:rFonts w:eastAsia="Verdana" w:cs="Intel Clear" w:ascii="Intel Clear" w:hAnsi="Intel Clear" w:asciiTheme="minorHAnsi" w:cstheme="minorHAnsi" w:hAnsiTheme="minorHAnsi"/>
          <w:sz w:val="18"/>
        </w:rPr>
        <w:t>Agregue a la lista blanca al usuario que es de Intel® Cluster Checker.   Este usuario debe poder ejecutar el Cluster Checker adentro y afuera un trabajo que se usa controlar recursos.</w:t>
        <w:br/>
      </w:r>
      <w:r>
        <w:rPr>
          <w:rStyle w:val="CodeSDN"/>
          <w:rFonts w:eastAsia="SimSun"/>
        </w:rPr>
        <w:t xml:space="preserve"> usermod -aG sshallowlist clck   </w:t>
      </w:r>
    </w:p>
    <w:p>
      <w:pPr>
        <w:pStyle w:val="Body"/>
        <w:numPr>
          <w:ilvl w:val="0"/>
          <w:numId w:val="4"/>
        </w:numPr>
        <w:rPr/>
      </w:pPr>
      <w:r>
        <w:rPr>
          <w:rFonts w:eastAsia="Verdana" w:cs="Intel Clear" w:ascii="Intel Clear" w:hAnsi="Intel Clear" w:asciiTheme="minorHAnsi" w:cstheme="minorHAnsi" w:hAnsiTheme="minorHAnsi"/>
          <w:sz w:val="18"/>
        </w:rPr>
        <w:t>Cree la cuenta de usuario Slurm:</w:t>
        <w:br/>
      </w:r>
      <w:r>
        <w:rPr>
          <w:rStyle w:val="CodeSDN"/>
          <w:rFonts w:eastAsia="SimSun"/>
        </w:rPr>
        <w:t xml:space="preserve"> useradd --system --shell=/sbin/nologin slurm </w:t>
      </w:r>
    </w:p>
    <w:p>
      <w:pPr>
        <w:pStyle w:val="Body"/>
        <w:numPr>
          <w:ilvl w:val="0"/>
          <w:numId w:val="4"/>
        </w:numPr>
        <w:rPr/>
      </w:pPr>
      <w:r>
        <w:rPr>
          <w:rFonts w:eastAsia="Verdana" w:cs="Intel Clear" w:ascii="Intel Clear" w:hAnsi="Intel Clear" w:asciiTheme="minorHAnsi" w:cstheme="minorHAnsi" w:hAnsiTheme="minorHAnsi"/>
          <w:sz w:val="18"/>
        </w:rPr>
        <w:t xml:space="preserve">Instale los paquetes del servidor Slurm: </w:t>
        <w:br/>
      </w:r>
      <w:r>
        <w:rPr>
          <w:rStyle w:val="CodeSDN"/>
          <w:rFonts w:eastAsia="SimSun"/>
        </w:rPr>
        <w:t xml:space="preserve"> dnf -y install ohpc-slurm-server </w:t>
      </w:r>
    </w:p>
    <w:p>
      <w:pPr>
        <w:pStyle w:val="Body"/>
        <w:numPr>
          <w:ilvl w:val="0"/>
          <w:numId w:val="4"/>
        </w:numPr>
        <w:rPr/>
      </w:pPr>
      <w:r>
        <w:rPr>
          <w:rFonts w:eastAsia="Verdana" w:cs="Intel Clear" w:ascii="Intel Clear" w:hAnsi="Intel Clear" w:asciiTheme="minorHAnsi" w:cstheme="minorHAnsi" w:hAnsiTheme="minorHAnsi"/>
          <w:sz w:val="18"/>
          <w:lang w:val="en-US"/>
        </w:rPr>
        <w:t xml:space="preserve">Actualice los archivos Warewulf:  </w:t>
        <w:br/>
      </w:r>
      <w:r>
        <w:rPr>
          <w:rStyle w:val="CodeSDN"/>
          <w:rFonts w:eastAsia="SimSun"/>
          <w:lang w:val="en-US"/>
        </w:rPr>
        <w:t xml:space="preserve">wwsh file sync </w:t>
      </w:r>
    </w:p>
    <w:p>
      <w:pPr>
        <w:pStyle w:val="Heading4"/>
        <w:rPr/>
      </w:pPr>
      <w:r>
        <w:rPr>
          <w:rStyle w:val="BodyTextChar"/>
          <w:sz w:val="18"/>
          <w:szCs w:val="18"/>
        </w:rPr>
        <w:t>Un resumen de los comandos</w:t>
      </w:r>
    </w:p>
    <w:p>
      <w:pPr>
        <w:pStyle w:val="Consoletext"/>
        <w:ind w:left="0" w:hanging="0"/>
        <w:rPr/>
      </w:pPr>
      <w:r>
        <w:rPr>
          <w:rStyle w:val="BodyTextChar"/>
          <w:color w:val="auto"/>
          <w:sz w:val="18"/>
          <w:szCs w:val="18"/>
        </w:rPr>
        <w:t xml:space="preserve">Todos los </w:t>
      </w:r>
      <w:r>
        <w:rPr>
          <w:rStyle w:val="BodyTextChar"/>
          <w:color w:val="FF0000"/>
          <w:sz w:val="18"/>
          <w:szCs w:val="18"/>
        </w:rPr>
        <w:t>comandos</w:t>
      </w:r>
      <w:r>
        <w:rPr>
          <w:rStyle w:val="BodyTextChar"/>
          <w:color w:val="auto"/>
          <w:sz w:val="18"/>
          <w:szCs w:val="18"/>
        </w:rPr>
        <w:t xml:space="preserve"> en</w:t>
      </w:r>
      <w:r>
        <w:rPr>
          <w:rStyle w:val="BodyTextChar"/>
          <w:color w:val="FF0000"/>
          <w:sz w:val="18"/>
          <w:szCs w:val="18"/>
        </w:rPr>
        <w:t xml:space="preserve"> esta</w:t>
      </w:r>
      <w:r>
        <w:rPr>
          <w:rStyle w:val="BodyTextChar"/>
          <w:color w:val="auto"/>
          <w:sz w:val="18"/>
          <w:szCs w:val="18"/>
        </w:rPr>
        <w:t xml:space="preserve"> sección</w:t>
      </w:r>
      <w:r>
        <w:rPr>
          <w:rStyle w:val="BodyTextChar"/>
          <w:color w:val="FF0000"/>
          <w:sz w:val="18"/>
          <w:szCs w:val="18"/>
        </w:rPr>
        <w:t xml:space="preserve"> están</w:t>
      </w:r>
      <w:r>
        <w:rPr>
          <w:rStyle w:val="BodyTextChar"/>
          <w:color w:val="auto"/>
          <w:sz w:val="18"/>
          <w:szCs w:val="18"/>
        </w:rPr>
        <w:t xml:space="preserve"> aquí:</w:t>
        <w:br/>
      </w:r>
    </w:p>
    <w:p>
      <w:pPr>
        <w:pStyle w:val="Normal"/>
        <w:shd w:val="clear" w:color="auto" w:fill="262626" w:themeFill="text1"/>
        <w:rPr>
          <w:color w:val="FFFFFF" w:themeColor="background1"/>
          <w:lang w:val="en-US"/>
        </w:rPr>
      </w:pPr>
      <w:r>
        <w:rPr>
          <w:color w:val="FFFFFF" w:themeColor="background1"/>
          <w:lang w:val="en-US"/>
        </w:rPr>
        <w:t>groupadd sshallowlist</w:t>
      </w:r>
    </w:p>
    <w:p>
      <w:pPr>
        <w:pStyle w:val="Normal"/>
        <w:shd w:val="clear" w:color="auto" w:fill="262626" w:themeFill="text1"/>
        <w:rPr>
          <w:lang w:val="en-US"/>
        </w:rPr>
      </w:pPr>
      <w:r>
        <w:rPr>
          <w:color w:val="FFFFFF" w:themeColor="background1"/>
          <w:lang w:val="en-US"/>
        </w:rPr>
        <w:t>usermod -aG sshallowlist clck</w:t>
      </w:r>
    </w:p>
    <w:p>
      <w:pPr>
        <w:pStyle w:val="Normal"/>
        <w:shd w:val="clear" w:color="auto" w:fill="262626" w:themeFill="text1"/>
        <w:rPr>
          <w:color w:val="FFFFFF" w:themeColor="background1"/>
          <w:lang w:val="en-US"/>
        </w:rPr>
      </w:pPr>
      <w:r>
        <w:rPr>
          <w:color w:val="FFFFFF" w:themeColor="background1"/>
          <w:lang w:val="en-US"/>
        </w:rPr>
        <w:t xml:space="preserve">useradd --system --shell=/sbin/nologin slurm </w:t>
      </w:r>
    </w:p>
    <w:p>
      <w:pPr>
        <w:pStyle w:val="Normal"/>
        <w:shd w:val="clear" w:color="auto" w:fill="262626" w:themeFill="text1"/>
        <w:rPr>
          <w:color w:val="FFFFFF" w:themeColor="background1"/>
          <w:lang w:val="en-US"/>
        </w:rPr>
      </w:pPr>
      <w:r>
        <w:rPr>
          <w:color w:val="FFFFFF" w:themeColor="background1"/>
          <w:lang w:val="en-US"/>
        </w:rPr>
        <w:t>dnf -y install ohpc-slurm-server</w:t>
      </w:r>
    </w:p>
    <w:p>
      <w:pPr>
        <w:pStyle w:val="Normal"/>
        <w:shd w:val="clear" w:color="auto" w:fill="262626" w:themeFill="text1"/>
        <w:rPr>
          <w:color w:val="FFFFFF" w:themeColor="background1"/>
        </w:rPr>
      </w:pPr>
      <w:r>
        <w:rPr>
          <w:color w:val="FFFFFF" w:themeColor="background1"/>
        </w:rPr>
        <w:t>wwsh file sync</w:t>
      </w:r>
    </w:p>
    <w:p>
      <w:pPr>
        <w:pStyle w:val="Normal"/>
        <w:rPr/>
      </w:pPr>
      <w:r>
        <w:rPr/>
      </w:r>
    </w:p>
    <w:p>
      <w:pPr>
        <w:pStyle w:val="Heading3"/>
        <w:numPr>
          <w:ilvl w:val="2"/>
          <w:numId w:val="2"/>
        </w:numPr>
        <w:rPr/>
      </w:pPr>
      <w:bookmarkStart w:id="23" w:name="__RefHeading___Toc2220_1964538798"/>
      <w:bookmarkStart w:id="24" w:name="3.9.2__Update_node_resource_information."/>
      <w:bookmarkStart w:id="25" w:name="_bookmark81"/>
      <w:bookmarkEnd w:id="23"/>
      <w:bookmarkEnd w:id="24"/>
      <w:bookmarkEnd w:id="25"/>
      <w:r>
        <w:rPr/>
        <w:t>Actualizar la información de los recursos del nodo</w:t>
      </w:r>
      <w:bookmarkStart w:id="26" w:name="_Toc87875795"/>
      <w:bookmarkStart w:id="27" w:name="_Hlk87878925"/>
      <w:bookmarkEnd w:id="26"/>
      <w:bookmarkEnd w:id="27"/>
      <w:r>
        <w:rPr/>
        <w:t xml:space="preserve"> informático</w:t>
      </w:r>
    </w:p>
    <w:p>
      <w:pPr>
        <w:pStyle w:val="TextBody"/>
        <w:rPr/>
      </w:pPr>
      <w:r>
        <w:rPr/>
        <w:t xml:space="preserve">Actualice el archivo que contiene la configuración Slurm.  Agregue los nombres de los nodos informáticos, las propiedades de sus procesadores y las particiones o colas </w:t>
      </w:r>
      <w:r>
        <w:rPr>
          <w:color w:val="FF0000"/>
        </w:rPr>
        <w:t xml:space="preserve">que </w:t>
      </w:r>
      <w:r>
        <w:rPr/>
        <w:t xml:space="preserve">se </w:t>
      </w:r>
      <w:r>
        <w:rPr>
          <w:color w:val="FF0000"/>
        </w:rPr>
        <w:t>[</w:t>
      </w:r>
      <w:r>
        <w:rPr/>
        <w:t>que</w:t>
      </w:r>
      <w:r>
        <w:rPr>
          <w:color w:val="FF0000"/>
        </w:rPr>
        <w:t>]</w:t>
      </w:r>
      <w:r>
        <w:rPr/>
        <w:t xml:space="preserve"> usa con su clúster HPC.  Agregue las </w:t>
      </w:r>
      <w:r>
        <w:rPr>
          <w:color w:val="FF0000"/>
        </w:rPr>
        <w:t>[</w:t>
      </w:r>
      <w:r>
        <w:rPr/>
        <w:t>siguentes</w:t>
      </w:r>
      <w:r>
        <w:rPr>
          <w:color w:val="FF0000"/>
        </w:rPr>
        <w:t>]siguientes</w:t>
      </w:r>
      <w:r>
        <w:rPr/>
        <w:t xml:space="preserve"> especificaciones: </w:t>
      </w:r>
    </w:p>
    <w:p>
      <w:pPr>
        <w:pStyle w:val="TextBody"/>
        <w:numPr>
          <w:ilvl w:val="0"/>
          <w:numId w:val="32"/>
        </w:numPr>
        <w:rPr/>
      </w:pPr>
      <w:r>
        <w:rPr/>
        <w:t xml:space="preserve">NodeName tiene que contener los nombres de los nodos informáticos con las definiciones de sus capacidades.  </w:t>
      </w:r>
    </w:p>
    <w:p>
      <w:pPr>
        <w:pStyle w:val="TextBody"/>
        <w:numPr>
          <w:ilvl w:val="0"/>
          <w:numId w:val="32"/>
        </w:numPr>
        <w:rPr/>
      </w:pPr>
      <w:r>
        <w:rPr/>
        <w:t>Sockets contiene el número de sockets en un nodo informático.</w:t>
      </w:r>
    </w:p>
    <w:p>
      <w:pPr>
        <w:pStyle w:val="TextBody"/>
        <w:numPr>
          <w:ilvl w:val="0"/>
          <w:numId w:val="32"/>
        </w:numPr>
        <w:rPr/>
      </w:pPr>
      <w:r>
        <w:rPr/>
        <w:t>CoresPerSocket contiene el número de núcleos de CPU en cada socket.</w:t>
      </w:r>
    </w:p>
    <w:p>
      <w:pPr>
        <w:pStyle w:val="TextBody"/>
        <w:numPr>
          <w:ilvl w:val="0"/>
          <w:numId w:val="32"/>
        </w:numPr>
        <w:rPr/>
      </w:pPr>
      <w:r>
        <w:rPr/>
        <w:t>ThreadsPerCore contiene el número de procesos que se pueda ejecutar en paralelo en un núcleo.</w:t>
      </w:r>
    </w:p>
    <w:p>
      <w:pPr>
        <w:pStyle w:val="TextBody"/>
        <w:numPr>
          <w:ilvl w:val="0"/>
          <w:numId w:val="32"/>
        </w:numPr>
        <w:rPr/>
      </w:pPr>
      <w:r>
        <w:rPr/>
        <w:t xml:space="preserve">PartitionName, contiene la definición de las particiones Slurm, o colas, donde los nombres de los nodos informáticos son asignados. Usuarios pueden usar estas especificaciones para acceder a los recursos.  El usuario puede ver el nombre de la partición.  </w:t>
      </w:r>
    </w:p>
    <w:p>
      <w:pPr>
        <w:pStyle w:val="TextBody"/>
        <w:numPr>
          <w:ilvl w:val="0"/>
          <w:numId w:val="32"/>
        </w:numPr>
        <w:rPr/>
      </w:pPr>
      <w:r>
        <w:rPr/>
        <w:t xml:space="preserve">Nodes contiene una lista de todos los nodos informáticos que pertenecen a una partición.  </w:t>
      </w:r>
    </w:p>
    <w:p>
      <w:pPr>
        <w:pStyle w:val="TextBody"/>
        <w:numPr>
          <w:ilvl w:val="0"/>
          <w:numId w:val="32"/>
        </w:numPr>
        <w:rPr/>
      </w:pPr>
      <w:r>
        <w:rPr/>
        <w:t xml:space="preserve">Default contiene la partición predeterminada.  Si un usuario no especifica explícitamente cual partición usar, entonces la partición predeterminada se usará. </w:t>
      </w:r>
    </w:p>
    <w:p>
      <w:pPr>
        <w:pStyle w:val="TextBody"/>
        <w:rPr/>
      </w:pPr>
      <w:r>
        <w:rPr/>
        <w:t xml:space="preserve">Haga estas tareas para crear el archivo de configuración Slurm de su clúster que es basado en la lista de materiales de </w:t>
      </w:r>
      <w:r>
        <w:rPr>
          <w:color w:val="FF0000"/>
        </w:rPr>
        <w:t>[</w:t>
      </w:r>
      <w:r>
        <w:rPr/>
        <w:t>esta</w:t>
      </w:r>
      <w:r>
        <w:rPr>
          <w:color w:val="FF0000"/>
        </w:rPr>
        <w:t>] este</w:t>
      </w:r>
      <w:r>
        <w:rPr/>
        <w:t xml:space="preserve"> diseño de referencia:</w:t>
      </w:r>
    </w:p>
    <w:p>
      <w:pPr>
        <w:pStyle w:val="TextBody"/>
        <w:numPr>
          <w:ilvl w:val="0"/>
          <w:numId w:val="5"/>
        </w:numPr>
        <w:rPr/>
      </w:pPr>
      <w:r>
        <w:rPr/>
        <w:t>Use la plantilla openHPC para crear un archivo de configuración Slurm nuevo.</w:t>
      </w:r>
    </w:p>
    <w:p>
      <w:pPr>
        <w:pStyle w:val="TextBody"/>
        <w:numPr>
          <w:ilvl w:val="0"/>
          <w:numId w:val="5"/>
        </w:numPr>
        <w:rPr/>
      </w:pPr>
      <w:r>
        <w:rPr/>
        <w:t>Agregue el ajuste, ControlMachine.  Este ajuste tiene que contener el nombre del primer servidor.</w:t>
      </w:r>
    </w:p>
    <w:p>
      <w:pPr>
        <w:pStyle w:val="TextBody"/>
        <w:numPr>
          <w:ilvl w:val="0"/>
          <w:numId w:val="5"/>
        </w:numPr>
        <w:rPr/>
      </w:pPr>
      <w:r>
        <w:rPr/>
        <w:t>Cambie su archivo de la configuración Slurm para que el proceso que controla Slurm hará un nodo disponible si este nodo deje de funcionar.</w:t>
      </w:r>
    </w:p>
    <w:p>
      <w:pPr>
        <w:pStyle w:val="TextBody"/>
        <w:numPr>
          <w:ilvl w:val="0"/>
          <w:numId w:val="5"/>
        </w:numPr>
        <w:rPr/>
      </w:pPr>
      <w:r>
        <w:rPr/>
        <w:t>Actualice las capacidades del hardware en la especificación, NodeName.</w:t>
      </w:r>
    </w:p>
    <w:p>
      <w:pPr>
        <w:pStyle w:val="TextBody"/>
        <w:numPr>
          <w:ilvl w:val="0"/>
          <w:numId w:val="5"/>
        </w:numPr>
        <w:rPr/>
      </w:pPr>
      <w:r>
        <w:rPr/>
        <w:t>Actualice la definición de las particiones Slurm en la especificación, PartitionName.</w:t>
        <w:br/>
      </w:r>
    </w:p>
    <w:p>
      <w:pPr>
        <w:pStyle w:val="TextBody"/>
        <w:ind w:left="720" w:hanging="0"/>
        <w:rPr/>
      </w:pPr>
      <w:r>
        <w:rPr/>
      </w:r>
    </w:p>
    <w:p>
      <w:pPr>
        <w:pStyle w:val="Heading4"/>
        <w:rPr/>
      </w:pPr>
      <w:r>
        <w:rPr/>
        <w:t>Instrucciones paso a paso</w:t>
      </w:r>
    </w:p>
    <w:p>
      <w:pPr>
        <w:pStyle w:val="ListParagraph"/>
        <w:numPr>
          <w:ilvl w:val="0"/>
          <w:numId w:val="6"/>
        </w:numPr>
        <w:tabs>
          <w:tab w:val="left" w:pos="1940" w:leader="none"/>
        </w:tabs>
        <w:spacing w:before="97" w:after="200"/>
        <w:rPr/>
      </w:pPr>
      <w:r>
        <w:rPr>
          <w:rFonts w:eastAsia="Verdana" w:cs="Intel Clear" w:cstheme="minorHAnsi"/>
        </w:rPr>
        <w:t>Para crear el archivo de configuración Slurm nuevo, copie la plantilla openHPC Slurm:</w:t>
        <w:br/>
      </w:r>
      <w:r>
        <w:rPr>
          <w:rStyle w:val="CodeSDN"/>
          <w:rFonts w:eastAsia="Intel Clear" w:eastAsiaTheme="minorHAnsi"/>
        </w:rPr>
        <w:t xml:space="preserve"> cp /etc/slurm/slurm.conf.ohpc /etc/slurm/slurm.conf  </w:t>
      </w:r>
      <w:r>
        <w:rPr>
          <w:rFonts w:eastAsia="Verdana" w:cs="Intel Clear" w:cstheme="minorHAnsi"/>
        </w:rPr>
        <w:t xml:space="preserve">    </w:t>
      </w:r>
    </w:p>
    <w:p>
      <w:pPr>
        <w:pStyle w:val="ListParagraph"/>
        <w:numPr>
          <w:ilvl w:val="0"/>
          <w:numId w:val="6"/>
        </w:numPr>
        <w:tabs>
          <w:tab w:val="left" w:pos="1940" w:leader="none"/>
        </w:tabs>
        <w:spacing w:before="139" w:after="200"/>
        <w:rPr/>
      </w:pPr>
      <w:r>
        <w:rPr>
          <w:rFonts w:eastAsia="Verdana" w:cs="Intel Clear" w:cstheme="minorHAnsi"/>
        </w:rPr>
        <w:t>Abre el archivo, /etc/slurm/slurm.conf.  Haga estos cambios:</w:t>
      </w:r>
    </w:p>
    <w:p>
      <w:pPr>
        <w:pStyle w:val="ListParagraph"/>
        <w:numPr>
          <w:ilvl w:val="0"/>
          <w:numId w:val="7"/>
        </w:numPr>
        <w:tabs>
          <w:tab w:val="left" w:pos="2301" w:leader="none"/>
        </w:tabs>
        <w:spacing w:before="97" w:after="200"/>
        <w:rPr/>
      </w:pPr>
      <w:bookmarkStart w:id="28" w:name="__DdeLink__1933_339761299"/>
      <w:r>
        <w:rPr>
          <w:rFonts w:eastAsia="Verdana" w:cs="Intel Clear" w:cstheme="minorHAnsi"/>
        </w:rPr>
        <w:t>Encuentra la linea que se inicia con la palabra "ControlMachine" y a</w:t>
      </w:r>
      <w:r>
        <w:rPr>
          <w:rFonts w:eastAsia="Verdana" w:cs="Intel Clear" w:cstheme="minorHAnsi"/>
          <w:spacing w:val="-2"/>
        </w:rPr>
        <w:t>ctualícelo con</w:t>
      </w:r>
      <w:r>
        <w:rPr>
          <w:rFonts w:eastAsia="Verdana" w:cs="Intel Clear" w:cstheme="minorHAnsi"/>
        </w:rPr>
        <w:t>:</w:t>
      </w:r>
      <w:bookmarkEnd w:id="28"/>
      <w:r>
        <w:rPr>
          <w:rFonts w:eastAsia="Verdana" w:cs="Intel Clear" w:cstheme="minorHAnsi"/>
        </w:rPr>
        <w:br/>
      </w:r>
      <w:r>
        <w:rPr>
          <w:rStyle w:val="ConsoletextChar"/>
          <w:rFonts w:eastAsia="Verdana"/>
        </w:rPr>
        <w:t>ControlMachine=frontend</w:t>
      </w:r>
    </w:p>
    <w:p>
      <w:pPr>
        <w:pStyle w:val="ListParagraph"/>
        <w:numPr>
          <w:ilvl w:val="0"/>
          <w:numId w:val="7"/>
        </w:numPr>
        <w:tabs>
          <w:tab w:val="left" w:pos="2301" w:leader="none"/>
        </w:tabs>
        <w:spacing w:lineRule="auto" w:line="235"/>
        <w:ind w:left="1080" w:right="327" w:hanging="360"/>
        <w:rPr/>
      </w:pPr>
      <w:r>
        <w:rPr>
          <w:rFonts w:eastAsia="Verdana" w:cs="Intel Clear" w:cstheme="minorHAnsi"/>
        </w:rPr>
        <w:t>El archivo de la configuración Slurm en el paquete OpenHPC contiene una configuración donde el proceso que controla Slurm hará un nodo disponible después de que deje de funcionar.  La razón de que deje de funcionar es porque este nodo no responde.  Si hay otra razón entonces el proceso que controla Slurm no reiniciará este nodo.</w:t>
        <w:br/>
        <w:t>Esta configuración predeterminada se puede usar cuando un clúster grande pueda ser supervisado constantemente por un administrador de sistema.    Puede obtener más información en:  https://slurm.schedmd.com/slurm.conf.html.</w:t>
        <w:br/>
        <w:br/>
        <w:t>Si tiene un clúster más pequeño o un clúster que no se pueda ser supervisado constantemente, es mejor cambiar la configuración.  El proceso que controla Slurm debe reiniciar el nodo cuando un nodo tiene una configuración válida y también este nodo está registrado con el proceso que controla Slurm.  Para cambiar la configuración para permitir este proceso, encuentre en esta línea:</w:t>
        <w:br/>
        <w:br/>
      </w:r>
      <w:r>
        <w:rPr>
          <w:rStyle w:val="ConsoletextChar"/>
          <w:rFonts w:eastAsia="Verdana"/>
          <w:color w:val="auto"/>
        </w:rPr>
        <w:t>ReturnToService=1</w:t>
      </w:r>
      <w:r>
        <w:rPr>
          <w:rFonts w:eastAsia="Verdana" w:cs="Intel Clear" w:cstheme="minorHAnsi"/>
          <w:w w:val="105"/>
        </w:rPr>
        <w:br/>
        <w:br/>
        <w:t>Actualícelo con:</w:t>
      </w:r>
      <w:r>
        <w:rPr>
          <w:rFonts w:eastAsia="Verdana" w:cs="Intel Clear" w:cstheme="minorHAnsi"/>
        </w:rPr>
        <w:br/>
      </w:r>
      <w:r>
        <w:rPr>
          <w:rStyle w:val="ConsoletextChar"/>
          <w:rFonts w:eastAsia="Verdana"/>
        </w:rPr>
        <w:t>ReturnToService=2</w:t>
      </w:r>
    </w:p>
    <w:p>
      <w:pPr>
        <w:pStyle w:val="ListParagraph"/>
        <w:numPr>
          <w:ilvl w:val="0"/>
          <w:numId w:val="7"/>
        </w:numPr>
        <w:tabs>
          <w:tab w:val="left" w:pos="2299" w:leader="none"/>
          <w:tab w:val="left" w:pos="2301" w:leader="none"/>
        </w:tabs>
        <w:spacing w:lineRule="auto" w:line="235"/>
        <w:ind w:left="1080" w:right="277" w:hanging="360"/>
        <w:rPr/>
      </w:pPr>
      <w:r>
        <w:rPr>
          <w:rFonts w:eastAsia="Verdana" w:cs="Intel Clear" w:cstheme="minorHAnsi"/>
        </w:rPr>
        <w:t>El archivo de configuración Slurm en el paquete OpenHPC permite que los trabajos puedan compartir un nodo informático.  Ajuste la configuración del horario para que Slurm pueda considerar dos cosas: cuantos CPUs se necesita para hacer una tarea y cuanta memoria se necesita para hacer una tarea.</w:t>
        <w:br/>
        <w:br/>
        <w:t>Encuentre la línea:</w:t>
        <w:br/>
      </w:r>
      <w:r>
        <w:rPr>
          <w:rStyle w:val="ConsoletextChar"/>
          <w:rFonts w:eastAsia="Verdana"/>
          <w:color w:val="auto"/>
        </w:rPr>
        <w:t>SelectType=select/cons_</w:t>
      </w:r>
      <w:r>
        <w:rPr>
          <w:rStyle w:val="ConsoletextChar"/>
          <w:rFonts w:eastAsia="Verdana"/>
          <w:b/>
          <w:bCs/>
          <w:color w:val="auto"/>
        </w:rPr>
        <w:t>t</w:t>
      </w:r>
      <w:r>
        <w:rPr>
          <w:rStyle w:val="ConsoletextChar"/>
          <w:rFonts w:eastAsia="Verdana"/>
          <w:color w:val="auto"/>
        </w:rPr>
        <w:t>res</w:t>
      </w:r>
      <w:r>
        <w:rPr>
          <w:rFonts w:eastAsia="Verdana" w:cs="Intel Clear" w:cstheme="minorHAnsi"/>
          <w:w w:val="105"/>
        </w:rPr>
        <w:br/>
        <w:br/>
        <w:t>Actualícelo con:</w:t>
      </w:r>
      <w:r>
        <w:rPr>
          <w:rFonts w:eastAsia="Verdana" w:cs="Intel Clear" w:cstheme="minorHAnsi"/>
        </w:rPr>
        <w:t xml:space="preserve">  </w:t>
        <w:br/>
      </w:r>
      <w:r>
        <w:rPr>
          <w:rStyle w:val="ConsoletextChar"/>
          <w:rFonts w:eastAsia="Verdana"/>
        </w:rPr>
        <w:t>SelectType=select/cons_res</w:t>
      </w:r>
      <w:r>
        <w:rPr>
          <w:rFonts w:eastAsia="Verdana" w:cs="Intel Clear" w:cstheme="minorHAnsi"/>
          <w:w w:val="105"/>
        </w:rPr>
        <w:br/>
        <w:br/>
      </w:r>
      <w:r>
        <w:rPr>
          <w:rFonts w:eastAsia="Verdana" w:cs="Intel Clear" w:cstheme="minorHAnsi"/>
          <w:i/>
          <w:iCs/>
          <w:color w:val="1E90FF"/>
          <w:w w:val="105"/>
        </w:rPr>
        <w:t>Nota: Ten cuidado eliminar el “t” y usa el ajuste:  select/cons_res</w:t>
      </w:r>
      <w:r>
        <w:rPr>
          <w:rFonts w:eastAsia="Verdana" w:cs="Intel Clear" w:cstheme="minorHAnsi"/>
          <w:w w:val="105"/>
        </w:rPr>
        <w:br/>
        <w:br/>
        <w:t>Entonces, e</w:t>
      </w:r>
      <w:r>
        <w:rPr>
          <w:rFonts w:eastAsia="Verdana" w:cs="Intel Clear" w:cstheme="minorHAnsi"/>
        </w:rPr>
        <w:t>ncuentre la línea:</w:t>
        <w:br/>
      </w:r>
      <w:r>
        <w:rPr>
          <w:rStyle w:val="ConsoletextChar"/>
          <w:rFonts w:eastAsia="Verdana"/>
          <w:color w:val="auto"/>
        </w:rPr>
        <w:t>SelectTypeParameters=CR_Core</w:t>
      </w:r>
      <w:r>
        <w:rPr>
          <w:rFonts w:eastAsia="Verdana" w:cs="Intel Clear" w:cstheme="minorHAnsi"/>
          <w:w w:val="105"/>
        </w:rPr>
        <w:br/>
        <w:br/>
        <w:t>Actualícelo con:</w:t>
      </w:r>
      <w:r>
        <w:rPr>
          <w:rFonts w:eastAsia="Verdana" w:cs="Intel Clear" w:cstheme="minorHAnsi"/>
        </w:rPr>
        <w:br/>
      </w:r>
      <w:r>
        <w:rPr>
          <w:rStyle w:val="ConsoletextChar"/>
          <w:rFonts w:eastAsia="Verdana"/>
        </w:rPr>
        <w:t>SelectTypeParameters=CR_Core_Memory</w:t>
      </w:r>
    </w:p>
    <w:p>
      <w:pPr>
        <w:pStyle w:val="ListParagraph"/>
        <w:numPr>
          <w:ilvl w:val="0"/>
          <w:numId w:val="7"/>
        </w:numPr>
        <w:tabs>
          <w:tab w:val="left" w:pos="2301" w:leader="none"/>
        </w:tabs>
        <w:spacing w:lineRule="auto" w:line="235"/>
        <w:ind w:left="1080" w:right="1005" w:hanging="360"/>
        <w:rPr/>
      </w:pPr>
      <w:r>
        <w:rPr>
          <w:rStyle w:val="BodyTextChar"/>
        </w:rPr>
        <w:t xml:space="preserve">La información nodo es basado en la configuración del clúster, por ejemplo, la Plataforma de Procesadores Escalables Intel®️ Xeon®️ de 3a Generación Oro 6348 (en inglés:  3rd Generation Intel® Xeon® Scalable Gold 6348).  Encuentra la línea que </w:t>
      </w:r>
      <w:r>
        <w:rPr>
          <w:rStyle w:val="BodyTextChar"/>
          <w:color w:val="FF0000"/>
        </w:rPr>
        <w:t>[</w:t>
      </w:r>
      <w:r>
        <w:rPr>
          <w:rStyle w:val="BodyTextChar"/>
        </w:rPr>
        <w:t>se</w:t>
      </w:r>
      <w:r>
        <w:rPr>
          <w:rStyle w:val="BodyTextChar"/>
          <w:color w:val="FF0000"/>
        </w:rPr>
        <w:t>]</w:t>
      </w:r>
      <w:r>
        <w:rPr>
          <w:rStyle w:val="BodyTextChar"/>
        </w:rPr>
        <w:t xml:space="preserve"> contiene la especificación, NodeName.  Actualícelo con:</w:t>
      </w:r>
    </w:p>
    <w:p>
      <w:pPr>
        <w:pStyle w:val="Consoletext"/>
        <w:ind w:left="1080" w:hanging="0"/>
        <w:rPr>
          <w:lang w:val="en-US"/>
        </w:rPr>
      </w:pPr>
      <w:r>
        <w:rPr>
          <w:lang w:val="en-US"/>
        </w:rPr>
        <w:t>NodeName=</w:t>
      </w:r>
      <w:r>
        <w:rPr>
          <w:b/>
          <w:lang w:val="en-US"/>
        </w:rPr>
        <w:t>c[01-04</w:t>
      </w:r>
      <w:r>
        <w:rPr>
          <w:lang w:val="en-US"/>
        </w:rPr>
        <w:t>]</w:t>
      </w:r>
      <w:r>
        <w:rPr>
          <w:spacing w:val="30"/>
          <w:lang w:val="en-US"/>
        </w:rPr>
        <w:t xml:space="preserve"> </w:t>
      </w:r>
      <w:r>
        <w:rPr>
          <w:lang w:val="en-US"/>
        </w:rPr>
        <w:t>Sockets=2</w:t>
      </w:r>
      <w:r>
        <w:rPr>
          <w:spacing w:val="31"/>
          <w:lang w:val="en-US"/>
        </w:rPr>
        <w:t xml:space="preserve"> </w:t>
      </w:r>
      <w:r>
        <w:rPr>
          <w:lang w:val="en-US"/>
        </w:rPr>
        <w:t>CoresPerSocket=28</w:t>
      </w:r>
      <w:r>
        <w:rPr>
          <w:spacing w:val="31"/>
          <w:lang w:val="en-US"/>
        </w:rPr>
        <w:t xml:space="preserve"> </w:t>
      </w:r>
      <w:r>
        <w:rPr>
          <w:lang w:val="en-US"/>
        </w:rPr>
        <w:t>ThreadsPerCore=2RealMemory=480000 state=UNKNOWN</w:t>
      </w:r>
    </w:p>
    <w:p>
      <w:pPr>
        <w:pStyle w:val="ListParagraph"/>
        <w:tabs>
          <w:tab w:val="left" w:pos="2301" w:leader="none"/>
        </w:tabs>
        <w:spacing w:lineRule="auto" w:line="235"/>
        <w:ind w:left="1080" w:right="1005" w:hanging="0"/>
        <w:rPr/>
      </w:pPr>
      <w:bookmarkStart w:id="29" w:name="__DdeLink__11299_1900543156"/>
      <w:r>
        <w:rPr>
          <w:rFonts w:eastAsia="Verdana" w:cs="Intel Clear" w:cstheme="minorHAnsi"/>
        </w:rPr>
        <w:t xml:space="preserve">bwa, all y haplo se pueda usar para mejorar el rendimiento cuando está usando Cromwell.  Encuentre las líneas que </w:t>
      </w:r>
      <w:r>
        <w:rPr>
          <w:rFonts w:eastAsia="Verdana" w:cs="Intel Clear" w:cstheme="minorHAnsi"/>
          <w:color w:val="FF0000"/>
        </w:rPr>
        <w:t>[</w:t>
      </w:r>
      <w:r>
        <w:rPr>
          <w:rFonts w:eastAsia="Verdana" w:cs="Intel Clear" w:cstheme="minorHAnsi"/>
        </w:rPr>
        <w:t>se</w:t>
      </w:r>
      <w:r>
        <w:rPr>
          <w:rFonts w:eastAsia="Verdana" w:cs="Intel Clear" w:cstheme="minorHAnsi"/>
          <w:color w:val="FF0000"/>
        </w:rPr>
        <w:t>]</w:t>
      </w:r>
      <w:r>
        <w:rPr>
          <w:rFonts w:eastAsia="Verdana" w:cs="Intel Clear" w:cstheme="minorHAnsi"/>
        </w:rPr>
        <w:t xml:space="preserve"> contienen las especificaciones, PartitionName.  Actualícelo con estas líneas:</w:t>
      </w:r>
      <w:bookmarkEnd w:id="29"/>
    </w:p>
    <w:p>
      <w:pPr>
        <w:pStyle w:val="Consoletext"/>
        <w:ind w:left="1080" w:hanging="0"/>
        <w:rPr>
          <w:lang w:val="en-US"/>
        </w:rPr>
      </w:pPr>
      <w:r>
        <w:rPr>
          <w:lang w:val="en-US"/>
        </w:rPr>
        <w:t>PartitionName=xeon</w:t>
      </w:r>
      <w:r>
        <w:rPr>
          <w:spacing w:val="22"/>
          <w:lang w:val="en-US"/>
        </w:rPr>
        <w:t xml:space="preserve"> </w:t>
      </w:r>
      <w:r>
        <w:rPr>
          <w:lang w:val="en-US"/>
        </w:rPr>
        <w:t>Nodes=c[01-04]</w:t>
      </w:r>
      <w:r>
        <w:rPr>
          <w:spacing w:val="22"/>
          <w:lang w:val="en-US"/>
        </w:rPr>
        <w:t xml:space="preserve"> </w:t>
      </w:r>
      <w:r>
        <w:rPr>
          <w:lang w:val="en-US"/>
        </w:rPr>
        <w:t>Priority=10000</w:t>
      </w:r>
      <w:r>
        <w:rPr>
          <w:spacing w:val="22"/>
          <w:lang w:val="en-US"/>
        </w:rPr>
        <w:t xml:space="preserve"> </w:t>
      </w:r>
      <w:r>
        <w:rPr>
          <w:lang w:val="en-US"/>
        </w:rPr>
        <w:t>default=YES</w:t>
      </w:r>
      <w:r>
        <w:rPr>
          <w:spacing w:val="22"/>
          <w:lang w:val="en-US"/>
        </w:rPr>
        <w:t xml:space="preserve"> </w:t>
      </w:r>
      <w:r>
        <w:rPr>
          <w:lang w:val="en-US"/>
        </w:rPr>
        <w:t>MaxTime=24:00:00</w:t>
      </w:r>
      <w:r>
        <w:rPr>
          <w:spacing w:val="22"/>
          <w:lang w:val="en-US"/>
        </w:rPr>
        <w:t xml:space="preserve"> </w:t>
      </w:r>
      <w:r>
        <w:rPr>
          <w:lang w:val="en-US"/>
        </w:rPr>
        <w:t>State=UP</w:t>
      </w:r>
    </w:p>
    <w:p>
      <w:pPr>
        <w:pStyle w:val="Consoletext"/>
        <w:ind w:left="1080" w:hanging="0"/>
        <w:rPr>
          <w:spacing w:val="1"/>
          <w:w w:val="105"/>
          <w:lang w:val="en-US"/>
        </w:rPr>
      </w:pPr>
      <w:r>
        <w:rPr>
          <w:spacing w:val="-1"/>
          <w:w w:val="105"/>
          <w:lang w:val="en-US"/>
        </w:rPr>
        <w:t xml:space="preserve">PartitionName=bwa Nodes=c[01-04] Priority=4000 Default=NO </w:t>
      </w:r>
      <w:r>
        <w:rPr>
          <w:w w:val="105"/>
          <w:lang w:val="en-US"/>
        </w:rPr>
        <w:t>MaxTime=24:00:00 State=UP</w:t>
      </w:r>
      <w:r>
        <w:rPr>
          <w:spacing w:val="1"/>
          <w:w w:val="105"/>
          <w:lang w:val="en-US"/>
        </w:rPr>
        <w:t xml:space="preserve"> </w:t>
      </w:r>
    </w:p>
    <w:p>
      <w:pPr>
        <w:pStyle w:val="Consoletext"/>
        <w:ind w:left="1080" w:hanging="0"/>
        <w:rPr>
          <w:spacing w:val="1"/>
          <w:w w:val="105"/>
          <w:lang w:val="en-US"/>
        </w:rPr>
      </w:pPr>
      <w:r>
        <w:rPr>
          <w:spacing w:val="-1"/>
          <w:w w:val="105"/>
          <w:lang w:val="en-US"/>
        </w:rPr>
        <w:t xml:space="preserve">PartitionName=all Nodes=c[01-04] Priority=6000 Default=NO </w:t>
      </w:r>
      <w:r>
        <w:rPr>
          <w:w w:val="105"/>
          <w:lang w:val="en-US"/>
        </w:rPr>
        <w:t>MaxTime=24:00:00 State=UP</w:t>
      </w:r>
      <w:r>
        <w:rPr>
          <w:spacing w:val="1"/>
          <w:w w:val="105"/>
          <w:lang w:val="en-US"/>
        </w:rPr>
        <w:t xml:space="preserve"> </w:t>
      </w:r>
    </w:p>
    <w:p>
      <w:pPr>
        <w:pStyle w:val="Consoletext"/>
        <w:ind w:left="1080" w:hanging="0"/>
        <w:rPr>
          <w:lang w:val="en-US"/>
        </w:rPr>
      </w:pPr>
      <w:r>
        <w:rPr>
          <w:lang w:val="en-US"/>
        </w:rPr>
        <w:t>PartitionName=haplo</w:t>
      </w:r>
      <w:r>
        <w:rPr>
          <w:spacing w:val="18"/>
          <w:lang w:val="en-US"/>
        </w:rPr>
        <w:t xml:space="preserve"> </w:t>
      </w:r>
      <w:r>
        <w:rPr>
          <w:lang w:val="en-US"/>
        </w:rPr>
        <w:t>Nodes=c[01-04]</w:t>
      </w:r>
      <w:r>
        <w:rPr>
          <w:spacing w:val="19"/>
          <w:lang w:val="en-US"/>
        </w:rPr>
        <w:t xml:space="preserve"> </w:t>
      </w:r>
      <w:r>
        <w:rPr>
          <w:lang w:val="en-US"/>
        </w:rPr>
        <w:t>Priority=5000</w:t>
      </w:r>
      <w:r>
        <w:rPr>
          <w:spacing w:val="19"/>
          <w:lang w:val="en-US"/>
        </w:rPr>
        <w:t xml:space="preserve"> </w:t>
      </w:r>
      <w:r>
        <w:rPr>
          <w:lang w:val="en-US"/>
        </w:rPr>
        <w:t>default=NO</w:t>
      </w:r>
      <w:r>
        <w:rPr>
          <w:spacing w:val="19"/>
          <w:lang w:val="en-US"/>
        </w:rPr>
        <w:t xml:space="preserve"> </w:t>
      </w:r>
      <w:r>
        <w:rPr>
          <w:lang w:val="en-US"/>
        </w:rPr>
        <w:t>MaxTime=24:00:00</w:t>
      </w:r>
      <w:r>
        <w:rPr>
          <w:spacing w:val="19"/>
          <w:lang w:val="en-US"/>
        </w:rPr>
        <w:t xml:space="preserve"> </w:t>
      </w:r>
      <w:r>
        <w:rPr>
          <w:lang w:val="en-US"/>
        </w:rPr>
        <w:t>State=UP</w:t>
      </w:r>
    </w:p>
    <w:p>
      <w:pPr>
        <w:pStyle w:val="TextBody"/>
        <w:rPr>
          <w:lang w:val="en-US"/>
        </w:rPr>
      </w:pPr>
      <w:r>
        <w:rPr>
          <w:lang w:val="en-US"/>
        </w:rPr>
      </w:r>
    </w:p>
    <w:p>
      <w:pPr>
        <w:pStyle w:val="ListParagraph"/>
        <w:numPr>
          <w:ilvl w:val="0"/>
          <w:numId w:val="7"/>
        </w:numPr>
        <w:tabs>
          <w:tab w:val="left" w:pos="2141" w:leader="none"/>
        </w:tabs>
        <w:spacing w:lineRule="auto" w:line="235" w:before="102" w:after="200"/>
        <w:ind w:left="1080" w:right="582" w:hanging="360"/>
        <w:rPr/>
      </w:pPr>
      <w:r>
        <w:rPr>
          <w:rFonts w:eastAsia="Verdana" w:cs="Intel Clear" w:cstheme="minorHAnsi"/>
          <w:color w:val="FF0000"/>
        </w:rPr>
        <w:t>Si h[H]ay</w:t>
      </w:r>
      <w:r>
        <w:rPr>
          <w:rFonts w:eastAsia="Verdana" w:cs="Intel Clear" w:cstheme="minorHAnsi"/>
        </w:rPr>
        <w:t xml:space="preserve"> un error tipográfico en el archivo de configuración Slurm </w:t>
      </w:r>
      <w:r>
        <w:rPr>
          <w:rFonts w:eastAsia="Verdana" w:cs="Intel Clear" w:cstheme="minorHAnsi"/>
          <w:color w:val="FF0000"/>
        </w:rPr>
        <w:t>o</w:t>
      </w:r>
      <w:r>
        <w:rPr>
          <w:rFonts w:eastAsia="Verdana" w:cs="Intel Clear" w:cstheme="minorHAnsi"/>
        </w:rPr>
        <w:t xml:space="preserve"> en el paquete OpenHPC que no permite iniciar slurmctld y slurmd, tiene que cambiar esta </w:t>
      </w:r>
      <w:r>
        <w:rPr>
          <w:rFonts w:eastAsia="Verdana" w:cs="Intel Clear" w:cstheme="minorHAnsi"/>
          <w:color w:val="FF0000"/>
        </w:rPr>
        <w:t>[</w:t>
      </w:r>
      <w:r>
        <w:rPr>
          <w:rFonts w:eastAsia="Verdana" w:cs="Intel Clear" w:cstheme="minorHAnsi"/>
        </w:rPr>
        <w:t>linea ser</w:t>
      </w:r>
      <w:r>
        <w:rPr>
          <w:rFonts w:eastAsia="Verdana" w:cs="Intel Clear" w:cstheme="minorHAnsi"/>
          <w:color w:val="FF0000"/>
        </w:rPr>
        <w:t>] línea por</w:t>
      </w:r>
      <w:r>
        <w:rPr>
          <w:rFonts w:eastAsia="Verdana" w:cs="Intel Clear" w:cstheme="minorHAnsi"/>
        </w:rPr>
        <w:t xml:space="preserve"> una acotación.</w:t>
        <w:br/>
        <w:t xml:space="preserve">  </w:t>
        <w:br/>
        <w:br/>
        <w:t xml:space="preserve">Encuentra la línea: </w:t>
        <w:br/>
      </w:r>
      <w:r>
        <w:rPr>
          <w:rStyle w:val="ConsoletextChar"/>
          <w:rFonts w:eastAsia="Verdana"/>
          <w:color w:val="auto"/>
        </w:rPr>
        <w:t>JobCompType=jobcomp/none</w:t>
      </w:r>
      <w:r>
        <w:rPr>
          <w:rFonts w:eastAsia="Verdana" w:cs="Intel Clear" w:cstheme="minorHAnsi"/>
          <w:w w:val="105"/>
        </w:rPr>
        <w:br/>
        <w:br/>
        <w:t>Actualícelo.  Agregue el símbolo “#” al inicio:</w:t>
      </w:r>
      <w:r>
        <w:rPr>
          <w:rFonts w:eastAsia="Verdana" w:cs="Intel Clear" w:cstheme="minorHAnsi"/>
        </w:rPr>
        <w:br/>
      </w:r>
      <w:r>
        <w:rPr>
          <w:rStyle w:val="ConsoletextChar"/>
          <w:rFonts w:eastAsia="Verdana"/>
        </w:rPr>
        <w:t>#JobCompType=jobcomp/none</w:t>
      </w:r>
    </w:p>
    <w:p>
      <w:pPr>
        <w:pStyle w:val="ListParagraph"/>
        <w:numPr>
          <w:ilvl w:val="0"/>
          <w:numId w:val="7"/>
        </w:numPr>
        <w:tabs>
          <w:tab w:val="left" w:pos="2139" w:leader="none"/>
          <w:tab w:val="left" w:pos="2141" w:leader="none"/>
        </w:tabs>
        <w:rPr/>
      </w:pPr>
      <w:r>
        <w:rPr>
          <w:rFonts w:eastAsia="Verdana" w:cs="Intel Clear" w:cstheme="minorHAnsi"/>
        </w:rPr>
        <w:t>Guarde y cierre el archivo.</w:t>
      </w:r>
    </w:p>
    <w:p>
      <w:pPr>
        <w:pStyle w:val="ListParagraph"/>
        <w:numPr>
          <w:ilvl w:val="0"/>
          <w:numId w:val="6"/>
        </w:numPr>
        <w:tabs>
          <w:tab w:val="left" w:pos="1780" w:leader="none"/>
        </w:tabs>
        <w:spacing w:before="139" w:after="200"/>
        <w:rPr>
          <w:rStyle w:val="ConsoletextChar"/>
          <w:rFonts w:eastAsia="Intel Clear" w:eastAsiaTheme="minorHAnsi"/>
        </w:rPr>
      </w:pPr>
      <w:r>
        <w:rPr>
          <w:rFonts w:eastAsia="Verdana" w:cs="Intel Clear" w:cstheme="minorHAnsi"/>
        </w:rPr>
        <w:t>Importe los archivos configuraciones nuevos a Warewulf:</w:t>
        <w:br/>
        <w:br/>
      </w:r>
      <w:r>
        <w:rPr>
          <w:rStyle w:val="CodeSDN"/>
          <w:rFonts w:eastAsia="Intel Clear" w:eastAsiaTheme="minorHAnsi"/>
        </w:rPr>
        <w:t xml:space="preserve"> </w:t>
      </w:r>
      <w:bookmarkStart w:id="30" w:name="_Hlk87880284"/>
      <w:r>
        <w:rPr>
          <w:rStyle w:val="CodeSDN"/>
          <w:rFonts w:eastAsia="Intel Clear" w:eastAsiaTheme="minorHAnsi"/>
        </w:rPr>
        <w:t>wwsh -y file import /etc/slurm/slurm.conf</w:t>
      </w:r>
      <w:bookmarkEnd w:id="30"/>
      <w:r>
        <w:rPr>
          <w:rStyle w:val="CodeSDN"/>
          <w:rFonts w:eastAsia="Intel Clear" w:eastAsiaTheme="minorHAnsi"/>
        </w:rPr>
        <w:t xml:space="preserve"> </w:t>
      </w:r>
    </w:p>
    <w:p>
      <w:pPr>
        <w:pStyle w:val="ListParagraph"/>
        <w:numPr>
          <w:ilvl w:val="0"/>
          <w:numId w:val="6"/>
        </w:numPr>
        <w:tabs>
          <w:tab w:val="left" w:pos="1780" w:leader="none"/>
        </w:tabs>
        <w:spacing w:before="139" w:after="200"/>
        <w:rPr/>
      </w:pPr>
      <w:r>
        <w:rPr>
          <w:rFonts w:eastAsia="Verdana" w:cs="Intel Clear" w:cstheme="minorHAnsi"/>
        </w:rPr>
        <w:t xml:space="preserve">Actualice el archivo:  </w:t>
      </w:r>
      <w:r>
        <w:rPr>
          <w:rFonts w:eastAsia="Verdana" w:cs="Intel Clear" w:cstheme="minorHAnsi"/>
          <w:i/>
        </w:rPr>
        <w:t>/etc/warewulf/defaults/provision.conf</w:t>
      </w:r>
    </w:p>
    <w:p>
      <w:pPr>
        <w:pStyle w:val="ListParagraph"/>
        <w:numPr>
          <w:ilvl w:val="1"/>
          <w:numId w:val="6"/>
        </w:numPr>
        <w:tabs>
          <w:tab w:val="left" w:pos="1780" w:leader="none"/>
        </w:tabs>
        <w:spacing w:before="139" w:after="200"/>
        <w:rPr/>
      </w:pPr>
      <w:r>
        <w:rPr/>
        <w:t xml:space="preserve">Abre el archivo: /etc/warewulf/defaults/provision.conf file.  Encuentra la línea que se inicia con </w:t>
      </w:r>
      <w:r>
        <w:rPr>
          <w:color w:val="FF0000"/>
        </w:rPr>
        <w:t>[</w:t>
      </w:r>
      <w:r>
        <w:rPr/>
        <w:t>este</w:t>
      </w:r>
      <w:r>
        <w:rPr>
          <w:color w:val="FF0000"/>
        </w:rPr>
        <w:t>]</w:t>
      </w:r>
      <w:r>
        <w:rPr/>
        <w:t xml:space="preserve"> esta frase:</w:t>
        <w:br/>
      </w:r>
      <w:r>
        <w:rPr>
          <w:rStyle w:val="ConsoletextChar"/>
          <w:rFonts w:eastAsia="Intel Clear" w:eastAsiaTheme="minorHAnsi"/>
          <w:color w:val="auto"/>
        </w:rPr>
        <w:t>files = dynamic_hosts, passwd, group ...</w:t>
      </w:r>
      <w:r>
        <w:rPr>
          <w:w w:val="105"/>
        </w:rPr>
        <w:br/>
        <w:br/>
      </w:r>
      <w:r>
        <w:rPr>
          <w:rStyle w:val="IntenseEmphasis"/>
        </w:rPr>
        <w:t>Importante:  No cambie nada en esta linea.  Agregue el siguente texto al final.  Recuerda la coma al principio.</w:t>
        <w:br/>
        <w:br/>
      </w:r>
      <w:r>
        <w:rPr>
          <w:rStyle w:val="ConsoletextChar"/>
          <w:rFonts w:eastAsia="Verdana"/>
        </w:rPr>
        <w:t>, slurm.conf, munge.key</w:t>
      </w:r>
    </w:p>
    <w:p>
      <w:pPr>
        <w:pStyle w:val="ListParagraph"/>
        <w:numPr>
          <w:ilvl w:val="1"/>
          <w:numId w:val="6"/>
        </w:numPr>
        <w:tabs>
          <w:tab w:val="left" w:pos="1780" w:leader="none"/>
        </w:tabs>
        <w:spacing w:before="139" w:after="200"/>
        <w:rPr/>
      </w:pPr>
      <w:r>
        <w:rPr>
          <w:rFonts w:eastAsia="Verdana" w:cs="Intel Clear" w:cstheme="minorHAnsi"/>
        </w:rPr>
        <w:t xml:space="preserve">Guarde y cierre el archivo.  </w:t>
      </w:r>
    </w:p>
    <w:p>
      <w:pPr>
        <w:pStyle w:val="ListParagraph"/>
        <w:numPr>
          <w:ilvl w:val="0"/>
          <w:numId w:val="6"/>
        </w:numPr>
        <w:tabs>
          <w:tab w:val="left" w:pos="1941" w:leader="none"/>
        </w:tabs>
        <w:spacing w:before="139" w:after="200"/>
        <w:rPr/>
      </w:pPr>
      <w:r>
        <w:rPr>
          <w:rFonts w:eastAsia="Verdana" w:cs="Intel Clear" w:cstheme="minorHAnsi"/>
        </w:rPr>
        <w:t>Permite los servicios de control de Munge y Slurm en el primer nodo:</w:t>
        <w:br/>
      </w:r>
      <w:r>
        <w:rPr>
          <w:rStyle w:val="ConsoletextChar"/>
          <w:rFonts w:eastAsia="Intel Clear" w:eastAsiaTheme="minorHAnsi"/>
        </w:rPr>
        <w:br/>
      </w:r>
      <w:r>
        <w:rPr>
          <w:rStyle w:val="CodeSDN"/>
          <w:rFonts w:eastAsia="Intel Clear" w:eastAsiaTheme="minorHAnsi"/>
        </w:rPr>
        <w:t xml:space="preserve"> syssystemctl enable slurmctld.service </w:t>
      </w:r>
    </w:p>
    <w:p>
      <w:pPr>
        <w:pStyle w:val="Normal"/>
        <w:tabs>
          <w:tab w:val="left" w:pos="1780" w:leader="none"/>
        </w:tabs>
        <w:spacing w:before="139" w:after="200"/>
        <w:rPr>
          <w:rFonts w:eastAsia="Verdana" w:cs="Intel Clear" w:cstheme="minorHAnsi"/>
        </w:rPr>
      </w:pPr>
      <w:r>
        <w:rPr>
          <w:rFonts w:eastAsia="Verdana" w:cs="Intel Clear" w:cstheme="minorHAnsi"/>
        </w:rPr>
      </w:r>
    </w:p>
    <w:p>
      <w:pPr>
        <w:pStyle w:val="Heading4"/>
        <w:rPr/>
      </w:pPr>
      <w:r>
        <w:rPr/>
        <w:t>Un resumen de los comandos</w:t>
      </w:r>
    </w:p>
    <w:p>
      <w:pPr>
        <w:pStyle w:val="Normal"/>
        <w:tabs>
          <w:tab w:val="left" w:pos="1780" w:leader="none"/>
        </w:tabs>
        <w:spacing w:before="139" w:after="200"/>
        <w:rPr/>
      </w:pPr>
      <w:r>
        <w:rPr>
          <w:rFonts w:eastAsia="Verdana" w:cs="Intel Clear" w:cstheme="minorHAnsi"/>
        </w:rPr>
        <w:t>Todos los mandatos/</w:t>
      </w:r>
      <w:r>
        <w:rPr>
          <w:rFonts w:eastAsia="Verdana" w:cs="Intel Clear" w:cstheme="minorHAnsi"/>
          <w:color w:val="FF0000"/>
        </w:rPr>
        <w:t>comandos</w:t>
      </w:r>
      <w:r>
        <w:rPr>
          <w:rFonts w:eastAsia="Verdana" w:cs="Intel Clear" w:cstheme="minorHAnsi"/>
        </w:rPr>
        <w:t xml:space="preserve"> en </w:t>
      </w:r>
      <w:r>
        <w:rPr>
          <w:rFonts w:eastAsia="Verdana" w:cs="Intel Clear" w:cstheme="minorHAnsi"/>
          <w:color w:val="FF0000"/>
        </w:rPr>
        <w:t>[</w:t>
      </w:r>
      <w:r>
        <w:rPr>
          <w:rFonts w:eastAsia="Verdana" w:cs="Intel Clear" w:cstheme="minorHAnsi"/>
        </w:rPr>
        <w:t>este</w:t>
      </w:r>
      <w:r>
        <w:rPr>
          <w:rFonts w:eastAsia="Verdana" w:cs="Intel Clear" w:cstheme="minorHAnsi"/>
          <w:color w:val="FF0000"/>
        </w:rPr>
        <w:t>] esta</w:t>
      </w:r>
      <w:r>
        <w:rPr>
          <w:rFonts w:eastAsia="Verdana" w:cs="Intel Clear" w:cstheme="minorHAnsi"/>
        </w:rPr>
        <w:t xml:space="preserve"> sección </w:t>
      </w:r>
      <w:r>
        <w:rPr>
          <w:rFonts w:eastAsia="Verdana" w:cs="Intel Clear" w:cstheme="minorHAnsi"/>
          <w:color w:val="FF0000"/>
        </w:rPr>
        <w:t>[</w:t>
      </w:r>
      <w:r>
        <w:rPr>
          <w:rFonts w:eastAsia="Verdana" w:cs="Intel Clear" w:cstheme="minorHAnsi"/>
        </w:rPr>
        <w:t>son</w:t>
      </w:r>
      <w:r>
        <w:rPr>
          <w:rFonts w:eastAsia="Verdana" w:cs="Intel Clear" w:cstheme="minorHAnsi"/>
          <w:color w:val="FF0000"/>
        </w:rPr>
        <w:t>]están</w:t>
      </w:r>
      <w:r>
        <w:rPr>
          <w:rFonts w:eastAsia="Verdana" w:cs="Intel Clear" w:cstheme="minorHAnsi"/>
        </w:rPr>
        <w:t xml:space="preserve"> aquí:</w:t>
      </w:r>
    </w:p>
    <w:p>
      <w:pPr>
        <w:pStyle w:val="Normal"/>
        <w:shd w:val="clear" w:color="auto" w:fill="262626" w:themeFill="text1"/>
        <w:rPr>
          <w:color w:val="FFFFFF" w:themeColor="background1"/>
        </w:rPr>
      </w:pPr>
      <w:r>
        <w:rPr>
          <w:color w:val="FFFFFF" w:themeColor="background1"/>
        </w:rPr>
        <w:t>cp /etc/slurm/slurm.conf.ohpc /etc/slurm/slurm.conf</w:t>
      </w:r>
    </w:p>
    <w:p>
      <w:pPr>
        <w:pStyle w:val="Normal"/>
        <w:shd w:val="clear" w:color="auto" w:fill="262626" w:themeFill="text1"/>
        <w:rPr>
          <w:color w:val="FFFFFF" w:themeColor="background1"/>
        </w:rPr>
      </w:pPr>
      <w:r>
        <w:rPr>
          <w:color w:val="FFFFFF" w:themeColor="background1"/>
        </w:rPr>
      </w:r>
    </w:p>
    <w:p>
      <w:pPr>
        <w:pStyle w:val="Normal"/>
        <w:shd w:val="clear" w:color="auto" w:fill="262626" w:themeFill="text1"/>
        <w:rPr>
          <w:lang w:val="en-US"/>
        </w:rPr>
      </w:pPr>
      <w:r>
        <w:rPr>
          <w:color w:val="FFFFFF" w:themeColor="background1"/>
          <w:lang w:val="en-US"/>
        </w:rPr>
        <w:t xml:space="preserve">sed -i "s/^\(NodeName.*\)/#\1/" /etc/slurm/slurm.conf                                                     </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 xml:space="preserve">echo "NodeName=${compute_prefix}[${first_node}-${last_node}] Sockets=${num_sockets} \                     </w:t>
      </w:r>
    </w:p>
    <w:p>
      <w:pPr>
        <w:pStyle w:val="Normal"/>
        <w:shd w:val="clear" w:color="auto" w:fill="262626" w:themeFill="text1"/>
        <w:rPr>
          <w:color w:val="FFFFFF" w:themeColor="background1"/>
          <w:lang w:val="en-US"/>
        </w:rPr>
      </w:pPr>
      <w:r>
        <w:rPr>
          <w:color w:val="FFFFFF" w:themeColor="background1"/>
          <w:lang w:val="en-US"/>
        </w:rPr>
        <w:t xml:space="preserve">CoresPerSocket=${num_cores} ThreadsPerCore=2 State=UNKNOWN" &gt;&gt; /etc/slurm/slurm.conf                      </w:t>
      </w:r>
    </w:p>
    <w:p>
      <w:pPr>
        <w:pStyle w:val="Normal"/>
        <w:shd w:val="clear" w:color="auto" w:fill="262626" w:themeFill="text1"/>
        <w:rPr>
          <w:color w:val="FFFFFF" w:themeColor="background1"/>
          <w:lang w:val="en-US"/>
        </w:rPr>
      </w:pPr>
      <w:r>
        <w:rPr>
          <w:color w:val="FFFFFF" w:themeColor="background1"/>
          <w:lang w:val="en-US"/>
        </w:rPr>
        <w:t xml:space="preserve">sed -i "s/ControlMachine=.*/ControlMachine=${frontend_name}/" /etc/slurm/slurm.conf                       </w:t>
      </w:r>
    </w:p>
    <w:p>
      <w:pPr>
        <w:pStyle w:val="Normal"/>
        <w:shd w:val="clear" w:color="auto" w:fill="262626" w:themeFill="text1"/>
        <w:rPr>
          <w:color w:val="FFFFFF" w:themeColor="background1"/>
          <w:lang w:val="en-US"/>
        </w:rPr>
      </w:pPr>
      <w:r>
        <w:rPr>
          <w:color w:val="FFFFFF" w:themeColor="background1"/>
          <w:lang w:val="en-US"/>
        </w:rPr>
        <w:t xml:space="preserve">sed -i "s/^\(PartitionName.*\)/#\1/" /etc/slurm/slurm.conf                                                </w:t>
      </w:r>
    </w:p>
    <w:p>
      <w:pPr>
        <w:pStyle w:val="Normal"/>
        <w:shd w:val="clear" w:color="auto" w:fill="262626" w:themeFill="text1"/>
        <w:rPr>
          <w:lang w:val="en-US"/>
        </w:rPr>
      </w:pPr>
      <w:r>
        <w:rPr>
          <w:color w:val="FFFFFF" w:themeColor="background1"/>
          <w:lang w:val="en-US"/>
        </w:rPr>
        <w:t xml:space="preserve">sed -i "s/^\(ReturnToService.*\)/#\1\nReturnToService=2/" /etc/slurm/slurm.conf                           </w:t>
      </w:r>
    </w:p>
    <w:p>
      <w:pPr>
        <w:pStyle w:val="Normal"/>
        <w:shd w:val="clear" w:color="auto" w:fill="262626" w:themeFill="text1"/>
        <w:rPr>
          <w:color w:val="FFFFFF" w:themeColor="background1"/>
          <w:lang w:val="en-US"/>
        </w:rPr>
      </w:pPr>
      <w:r>
        <w:rPr>
          <w:color w:val="FFFFFF" w:themeColor="background1"/>
          <w:lang w:val="en-US"/>
        </w:rPr>
        <w:t xml:space="preserve">sed -i "s/^\(SelectTypeParameters=.*\)/#\1/" /etc/slurm/slurm.conf                                        </w:t>
      </w:r>
    </w:p>
    <w:p>
      <w:pPr>
        <w:pStyle w:val="Normal"/>
        <w:shd w:val="clear" w:color="auto" w:fill="262626" w:themeFill="text1"/>
        <w:rPr>
          <w:color w:val="FFFFFF" w:themeColor="background1"/>
          <w:lang w:val="en-US"/>
        </w:rPr>
      </w:pPr>
      <w:r>
        <w:rPr>
          <w:color w:val="FFFFFF" w:themeColor="background1"/>
          <w:lang w:val="en-US"/>
        </w:rPr>
        <w:t xml:space="preserve">sed -i "s/^\(JobCompType=jobcomp\/none\)/#\1/" /etc/slurm/slurm.conf                                      </w:t>
      </w:r>
    </w:p>
    <w:p>
      <w:pPr>
        <w:pStyle w:val="Normal"/>
        <w:shd w:val="clear" w:color="auto" w:fill="262626" w:themeFill="text1"/>
        <w:rPr>
          <w:color w:val="FFFFFF" w:themeColor="background1"/>
          <w:lang w:val="en-US"/>
        </w:rPr>
      </w:pPr>
      <w:r>
        <w:rPr>
          <w:color w:val="FFFFFF" w:themeColor="background1"/>
          <w:lang w:val="en-US"/>
        </w:rPr>
        <w:t xml:space="preserve">                                                                                                          </w:t>
      </w:r>
    </w:p>
    <w:p>
      <w:pPr>
        <w:pStyle w:val="Normal"/>
        <w:shd w:val="clear" w:color="auto" w:fill="262626" w:themeFill="text1"/>
        <w:rPr>
          <w:color w:val="FFFFFF" w:themeColor="background1"/>
          <w:lang w:val="en-US"/>
        </w:rPr>
      </w:pPr>
      <w:r>
        <w:rPr>
          <w:color w:val="FFFFFF" w:themeColor="background1"/>
          <w:lang w:val="en-US"/>
        </w:rPr>
        <w:t xml:space="preserve">cat &gt;&gt; /etc/slurm/slurm.conf &lt;&lt; EOFslurm                                                        </w:t>
      </w:r>
    </w:p>
    <w:p>
      <w:pPr>
        <w:pStyle w:val="Normal"/>
        <w:shd w:val="clear" w:color="auto" w:fill="262626" w:themeFill="text1"/>
        <w:rPr>
          <w:color w:val="FFFFFF" w:themeColor="background1"/>
          <w:lang w:val="en-US"/>
        </w:rPr>
      </w:pPr>
      <w:r>
        <w:rPr>
          <w:color w:val="FFFFFF" w:themeColor="background1"/>
          <w:lang w:val="en-US"/>
        </w:rPr>
        <w:t xml:space="preserve">                                                                                                </w:t>
      </w:r>
    </w:p>
    <w:p>
      <w:pPr>
        <w:pStyle w:val="Normal"/>
        <w:shd w:val="clear" w:color="auto" w:fill="262626" w:themeFill="text1"/>
        <w:rPr>
          <w:color w:val="FFFFFF" w:themeColor="background1"/>
          <w:lang w:val="en-US"/>
        </w:rPr>
      </w:pPr>
      <w:r>
        <w:rPr>
          <w:color w:val="FFFFFF" w:themeColor="background1"/>
          <w:lang w:val="en-US"/>
        </w:rPr>
        <w:t xml:space="preserve">PartitionName=xeon Nodes=${compute_prefix}[${first_node}-${last_node}] Default=YES MaxTime=24:00:00 State=UP                                                                                                  </w:t>
      </w:r>
    </w:p>
    <w:p>
      <w:pPr>
        <w:pStyle w:val="Normal"/>
        <w:shd w:val="clear" w:color="auto" w:fill="262626" w:themeFill="text1"/>
        <w:rPr>
          <w:color w:val="FFFFFF" w:themeColor="background1"/>
          <w:lang w:val="en-US"/>
        </w:rPr>
      </w:pPr>
      <w:r>
        <w:rPr>
          <w:color w:val="FFFFFF" w:themeColor="background1"/>
          <w:lang w:val="en-US"/>
        </w:rPr>
        <w:t>PartitionName=cluster Nodes=${compute_prefix}[${first_node}-${last_node}] Default=NO MaxTime=24:00:00 \</w:t>
      </w:r>
    </w:p>
    <w:p>
      <w:pPr>
        <w:pStyle w:val="Normal"/>
        <w:shd w:val="clear" w:color="auto" w:fill="262626" w:themeFill="text1"/>
        <w:rPr>
          <w:lang w:val="en-US"/>
        </w:rPr>
      </w:pPr>
      <w:r>
        <w:rPr>
          <w:color w:val="FFFFFF" w:themeColor="background1"/>
          <w:lang w:val="en-US"/>
        </w:rPr>
        <w:t>State=UP</w:t>
      </w:r>
    </w:p>
    <w:p>
      <w:pPr>
        <w:pStyle w:val="Normal"/>
        <w:shd w:val="clear" w:color="auto" w:fill="262626" w:themeFill="text1"/>
        <w:rPr>
          <w:color w:val="FFFFFF" w:themeColor="background1"/>
          <w:lang w:val="en-US"/>
        </w:rPr>
      </w:pPr>
      <w:r>
        <w:rPr>
          <w:color w:val="FFFFFF" w:themeColor="background1"/>
          <w:lang w:val="en-US"/>
        </w:rPr>
        <w:t xml:space="preserve">                                                                                   </w:t>
      </w:r>
    </w:p>
    <w:p>
      <w:pPr>
        <w:pStyle w:val="Normal"/>
        <w:shd w:val="clear" w:color="auto" w:fill="262626" w:themeFill="text1"/>
        <w:rPr>
          <w:color w:val="FFFFFF" w:themeColor="background1"/>
          <w:lang w:val="en-US"/>
        </w:rPr>
      </w:pPr>
      <w:r>
        <w:rPr>
          <w:color w:val="FFFFFF" w:themeColor="background1"/>
          <w:lang w:val="en-US"/>
        </w:rPr>
        <w:t xml:space="preserve">EOFslurm </w:t>
      </w:r>
    </w:p>
    <w:p>
      <w:pPr>
        <w:pStyle w:val="Normal"/>
        <w:shd w:val="clear" w:color="auto" w:fill="262626" w:themeFill="text1"/>
        <w:rPr>
          <w:color w:val="FFFFFF" w:themeColor="background1"/>
          <w:lang w:val="en-US"/>
        </w:rPr>
      </w:pPr>
      <w:r>
        <w:rPr>
          <w:color w:val="FFFFFF" w:themeColor="background1"/>
          <w:lang w:val="en-US"/>
        </w:rPr>
        <w:t xml:space="preserve">                                                                                                 </w:t>
      </w:r>
    </w:p>
    <w:p>
      <w:pPr>
        <w:pStyle w:val="Normal"/>
        <w:shd w:val="clear" w:color="auto" w:fill="262626" w:themeFill="text1"/>
        <w:rPr>
          <w:color w:val="FFFFFF" w:themeColor="background1"/>
          <w:lang w:val="en-US"/>
        </w:rPr>
      </w:pPr>
      <w:r>
        <w:rPr>
          <w:color w:val="FFFFFF" w:themeColor="background1"/>
          <w:lang w:val="en-US"/>
        </w:rPr>
        <w:t>wwsh -y file import /etc/slurm/slurm.conf</w:t>
      </w:r>
    </w:p>
    <w:p>
      <w:pPr>
        <w:pStyle w:val="Normal"/>
        <w:shd w:val="clear" w:color="auto" w:fill="262626" w:themeFill="text1"/>
        <w:rPr>
          <w:lang w:val="en-US"/>
        </w:rPr>
      </w:pPr>
      <w:r>
        <w:rPr>
          <w:color w:val="FFFFFF" w:themeColor="background1"/>
          <w:lang w:val="en-US"/>
        </w:rPr>
        <w:t>sed -i "s/^files\(.*\)/files\1, slurm.conf, munge.key/" /etc/warewulf/defaults/provision.conf</w:t>
      </w:r>
    </w:p>
    <w:p>
      <w:pPr>
        <w:pStyle w:val="Normal"/>
        <w:shd w:val="clear" w:color="auto" w:fill="262626" w:themeFill="text1"/>
        <w:rPr>
          <w:color w:val="FFFFFF" w:themeColor="background1"/>
        </w:rPr>
      </w:pPr>
      <w:r>
        <w:rPr>
          <w:color w:val="FFFFFF" w:themeColor="background1"/>
        </w:rPr>
        <w:t xml:space="preserve">syssystemctl enable slurmctld.service </w:t>
      </w:r>
    </w:p>
    <w:p>
      <w:pPr>
        <w:pStyle w:val="Normal"/>
        <w:tabs>
          <w:tab w:val="left" w:pos="1941" w:leader="none"/>
        </w:tabs>
        <w:spacing w:before="139" w:after="200"/>
        <w:rPr>
          <w:rFonts w:ascii="Courier New" w:hAnsi="Courier New" w:eastAsia="Verdana" w:cs="Courier New"/>
          <w:sz w:val="16"/>
          <w:szCs w:val="16"/>
          <w:highlight w:val="cyan"/>
        </w:rPr>
      </w:pPr>
      <w:r>
        <w:rPr>
          <w:rFonts w:eastAsia="Verdana" w:cs="Courier New" w:ascii="Courier New" w:hAnsi="Courier New"/>
          <w:sz w:val="16"/>
          <w:szCs w:val="16"/>
          <w:highlight w:val="cyan"/>
        </w:rPr>
      </w:r>
    </w:p>
    <w:p>
      <w:pPr>
        <w:pStyle w:val="Heading3"/>
        <w:numPr>
          <w:ilvl w:val="2"/>
          <w:numId w:val="2"/>
        </w:numPr>
        <w:rPr/>
      </w:pPr>
      <w:bookmarkStart w:id="31" w:name="__RefHeading___Toc2222_1964538798"/>
      <w:bookmarkEnd w:id="31"/>
      <w:r>
        <w:rPr/>
        <w:t xml:space="preserve">Instalar el cliente Slurm en una imagen del nodo informático: </w:t>
      </w:r>
      <w:bookmarkStart w:id="32" w:name="_Toc87875796"/>
      <w:bookmarkEnd w:id="32"/>
    </w:p>
    <w:p>
      <w:pPr>
        <w:pStyle w:val="Normal"/>
        <w:numPr>
          <w:ilvl w:val="3"/>
          <w:numId w:val="7"/>
        </w:numPr>
        <w:tabs>
          <w:tab w:val="left" w:pos="1941" w:leader="none"/>
        </w:tabs>
        <w:spacing w:before="181" w:after="200"/>
        <w:ind w:left="786" w:hanging="361"/>
        <w:rPr>
          <w:lang w:val="en-US"/>
        </w:rPr>
      </w:pPr>
      <w:r>
        <w:rPr>
          <w:rFonts w:eastAsia="Verdana" w:cs="Intel Clear" w:cstheme="minorHAnsi"/>
          <w:lang w:val="en-US"/>
        </w:rPr>
        <w:t>Agregue el cliente Slurm:</w:t>
        <w:br/>
        <w:br/>
      </w:r>
      <w:r>
        <w:rPr>
          <w:rStyle w:val="CodeSDN"/>
          <w:rFonts w:eastAsia="Intel Clear" w:eastAsiaTheme="minorHAnsi"/>
          <w:lang w:val="en-US"/>
        </w:rPr>
        <w:t>dnf -y --installroot=$CHROOT install ohpc-slurm-client</w:t>
      </w:r>
    </w:p>
    <w:p>
      <w:pPr>
        <w:pStyle w:val="Normal"/>
        <w:numPr>
          <w:ilvl w:val="3"/>
          <w:numId w:val="7"/>
        </w:numPr>
        <w:tabs>
          <w:tab w:val="left" w:pos="1941" w:leader="none"/>
        </w:tabs>
        <w:spacing w:lineRule="auto" w:line="235" w:before="141" w:after="200"/>
        <w:ind w:left="786" w:right="492" w:hanging="360"/>
        <w:rPr>
          <w:lang w:val="en-US"/>
        </w:rPr>
      </w:pPr>
      <w:r>
        <w:rPr>
          <w:rFonts w:eastAsia="Verdana" w:cs="Intel Clear" w:cstheme="minorHAnsi"/>
        </w:rPr>
        <w:t xml:space="preserve">En la imagen del nodo informático, cree este archivo:  munge.key.  Cuando el nodo está iniciado, la última copia de este archivo se usará. </w:t>
        <w:br/>
        <w:br/>
      </w:r>
      <w:r>
        <w:rPr>
          <w:rStyle w:val="CodeSDN"/>
          <w:rFonts w:eastAsia="Intel Clear" w:eastAsiaTheme="minorHAnsi"/>
          <w:lang w:val="en-US"/>
        </w:rPr>
        <w:t>\cp -fa /etc/munge/munge.key $CHROOT/etc/munge/munge.key</w:t>
      </w:r>
    </w:p>
    <w:p>
      <w:pPr>
        <w:pStyle w:val="Normal"/>
        <w:numPr>
          <w:ilvl w:val="3"/>
          <w:numId w:val="7"/>
        </w:numPr>
        <w:tabs>
          <w:tab w:val="left" w:pos="1940" w:leader="none"/>
        </w:tabs>
        <w:spacing w:lineRule="auto" w:line="235" w:before="141" w:after="200"/>
        <w:ind w:left="792" w:right="907" w:hanging="360"/>
        <w:rPr/>
      </w:pPr>
      <w:r>
        <w:rPr>
          <w:rFonts w:eastAsia="Verdana" w:cs="Intel Clear" w:cstheme="minorHAnsi"/>
        </w:rPr>
        <w:t>Actualice la primera configuración Slurm en los nodos.  La sincronización de Warewulf no sincronizar durante el parte temprano del proceso de iniciar de ordenador.</w:t>
        <w:br/>
      </w:r>
      <w:r>
        <w:rPr>
          <w:rStyle w:val="ConsoletextChar"/>
          <w:rFonts w:eastAsia="Intel Clear" w:eastAsiaTheme="minorHAnsi"/>
        </w:rPr>
        <w:br/>
      </w:r>
      <w:r>
        <w:rPr>
          <w:rStyle w:val="CodeSDN"/>
          <w:rFonts w:eastAsia="Intel Clear" w:eastAsiaTheme="minorHAnsi"/>
        </w:rPr>
        <w:t>\cp -fa /etc/slurm/slurm.conf $CHROOT/etc/slurm/</w:t>
      </w:r>
    </w:p>
    <w:p>
      <w:pPr>
        <w:pStyle w:val="Normal"/>
        <w:numPr>
          <w:ilvl w:val="3"/>
          <w:numId w:val="7"/>
        </w:numPr>
        <w:tabs>
          <w:tab w:val="left" w:pos="1941" w:leader="none"/>
        </w:tabs>
        <w:spacing w:before="139" w:after="200"/>
        <w:ind w:left="786" w:hanging="361"/>
        <w:rPr/>
      </w:pPr>
      <w:r>
        <w:rPr>
          <w:rFonts w:eastAsia="Verdana" w:cs="Intel Clear" w:cstheme="minorHAnsi"/>
        </w:rPr>
        <w:t>Habilite los servicios clientes Munge y los servicios clientes Slurm:</w:t>
        <w:br/>
      </w:r>
      <w:r>
        <w:rPr>
          <w:rStyle w:val="ConsoletextChar"/>
          <w:rFonts w:eastAsia="Intel Clear" w:eastAsiaTheme="minorHAnsi"/>
        </w:rPr>
        <w:br/>
      </w:r>
      <w:r>
        <w:rPr>
          <w:rStyle w:val="CodeSDN"/>
          <w:rFonts w:eastAsia="Intel Clear" w:eastAsiaTheme="minorHAnsi"/>
        </w:rPr>
        <w:t>systemctl --root=$CHROOT enable munge.service</w:t>
      </w:r>
    </w:p>
    <w:p>
      <w:pPr>
        <w:pStyle w:val="Normal"/>
        <w:numPr>
          <w:ilvl w:val="3"/>
          <w:numId w:val="7"/>
        </w:numPr>
        <w:tabs>
          <w:tab w:val="left" w:pos="1941" w:leader="none"/>
        </w:tabs>
        <w:spacing w:before="97" w:after="200"/>
        <w:ind w:left="785" w:hanging="361"/>
        <w:rPr/>
      </w:pPr>
      <w:r>
        <w:rPr>
          <w:rFonts w:eastAsia="Verdana" w:cs="Intel Clear" w:cstheme="minorHAnsi"/>
        </w:rPr>
        <w:t>Permita todo acceso SSH para usuarios en el grupo, sshallowlist, y el usuario “root”.  Usuarios quien no están en este grupo, tienen que seguir las restricciones de SSH.</w:t>
      </w:r>
    </w:p>
    <w:p>
      <w:pPr>
        <w:pStyle w:val="Normal"/>
        <w:numPr>
          <w:ilvl w:val="4"/>
          <w:numId w:val="7"/>
        </w:numPr>
        <w:tabs>
          <w:tab w:val="left" w:pos="2300" w:leader="none"/>
        </w:tabs>
        <w:spacing w:before="97" w:after="200"/>
        <w:ind w:left="1145" w:hanging="360"/>
        <w:rPr/>
      </w:pPr>
      <w:r>
        <w:rPr>
          <w:rFonts w:eastAsia="Verdana" w:cs="Intel Clear" w:cstheme="minorHAnsi"/>
        </w:rPr>
        <w:t>Abre $CHROOT/etc/security/access.conf</w:t>
      </w:r>
      <w:r>
        <w:rPr>
          <w:rFonts w:eastAsia="Verdana" w:cs="Intel Clear" w:cstheme="minorHAnsi"/>
          <w:spacing w:val="-4"/>
        </w:rPr>
        <w:t xml:space="preserve"> y agregue los </w:t>
      </w:r>
      <w:r>
        <w:rPr>
          <w:rFonts w:eastAsia="Verdana" w:cs="Intel Clear" w:cstheme="minorHAnsi"/>
          <w:color w:val="FF0000"/>
          <w:spacing w:val="-4"/>
        </w:rPr>
        <w:t>[</w:t>
      </w:r>
      <w:r>
        <w:rPr>
          <w:rFonts w:eastAsia="Verdana" w:cs="Intel Clear" w:cstheme="minorHAnsi"/>
          <w:spacing w:val="-4"/>
        </w:rPr>
        <w:t>lineas</w:t>
      </w:r>
      <w:r>
        <w:rPr>
          <w:rFonts w:eastAsia="Verdana" w:cs="Intel Clear" w:cstheme="minorHAnsi"/>
          <w:color w:val="FF0000"/>
          <w:spacing w:val="-4"/>
        </w:rPr>
        <w:t>]</w:t>
      </w:r>
      <w:r>
        <w:rPr>
          <w:rFonts w:eastAsia="Verdana" w:cs="Intel Clear" w:cstheme="minorHAnsi"/>
          <w:spacing w:val="-4"/>
        </w:rPr>
        <w:t xml:space="preserve"> siguientes </w:t>
      </w:r>
      <w:r>
        <w:rPr>
          <w:rFonts w:eastAsia="Verdana" w:cs="Intel Clear" w:cstheme="minorHAnsi"/>
          <w:color w:val="FF0000"/>
          <w:spacing w:val="-4"/>
        </w:rPr>
        <w:t xml:space="preserve">líneas </w:t>
      </w:r>
      <w:r>
        <w:rPr>
          <w:rFonts w:eastAsia="Verdana" w:cs="Intel Clear" w:cstheme="minorHAnsi"/>
          <w:spacing w:val="-4"/>
        </w:rPr>
        <w:t xml:space="preserve">después de otras líneas.  Mantenga el mismo orden de líneas.  </w:t>
      </w:r>
    </w:p>
    <w:p>
      <w:pPr>
        <w:pStyle w:val="Consoletext"/>
        <w:ind w:left="1145" w:hanging="0"/>
        <w:rPr>
          <w:rFonts w:eastAsia="Verdana"/>
        </w:rPr>
      </w:pPr>
      <w:r>
        <w:rPr>
          <w:rFonts w:eastAsia="Verdana"/>
          <w:w w:val="105"/>
        </w:rPr>
        <w:t>+</w:t>
      </w:r>
      <w:r>
        <w:rPr>
          <w:rFonts w:eastAsia="Verdana"/>
          <w:spacing w:val="-8"/>
          <w:w w:val="105"/>
        </w:rPr>
        <w:t xml:space="preserve"> </w:t>
      </w:r>
      <w:r>
        <w:rPr>
          <w:rFonts w:eastAsia="Verdana"/>
          <w:w w:val="105"/>
        </w:rPr>
        <w:t>:</w:t>
      </w:r>
      <w:r>
        <w:rPr>
          <w:rFonts w:eastAsia="Verdana"/>
          <w:spacing w:val="-7"/>
          <w:w w:val="105"/>
        </w:rPr>
        <w:t xml:space="preserve"> </w:t>
      </w:r>
      <w:r>
        <w:rPr>
          <w:rFonts w:eastAsia="Verdana"/>
          <w:w w:val="105"/>
        </w:rPr>
        <w:t>root</w:t>
      </w:r>
      <w:r>
        <w:rPr>
          <w:rFonts w:eastAsia="Verdana"/>
          <w:spacing w:val="-8"/>
          <w:w w:val="105"/>
        </w:rPr>
        <w:t xml:space="preserve"> </w:t>
      </w:r>
      <w:r>
        <w:rPr>
          <w:rFonts w:eastAsia="Verdana"/>
          <w:w w:val="105"/>
        </w:rPr>
        <w:t>:</w:t>
      </w:r>
      <w:r>
        <w:rPr>
          <w:rFonts w:eastAsia="Verdana"/>
          <w:spacing w:val="-7"/>
          <w:w w:val="105"/>
        </w:rPr>
        <w:t xml:space="preserve"> </w:t>
      </w:r>
      <w:r>
        <w:rPr>
          <w:rFonts w:eastAsia="Verdana"/>
          <w:w w:val="105"/>
        </w:rPr>
        <w:t>ALL</w:t>
      </w:r>
    </w:p>
    <w:p>
      <w:pPr>
        <w:pStyle w:val="Consoletext"/>
        <w:ind w:left="1145" w:hanging="0"/>
        <w:rPr>
          <w:rFonts w:eastAsia="Verdana"/>
        </w:rPr>
      </w:pPr>
      <w:r>
        <w:rPr>
          <w:rFonts w:eastAsia="Verdana"/>
          <w:w w:val="105"/>
        </w:rPr>
        <w:t>+</w:t>
      </w:r>
      <w:r>
        <w:rPr>
          <w:rFonts w:eastAsia="Verdana"/>
          <w:spacing w:val="-13"/>
          <w:w w:val="105"/>
        </w:rPr>
        <w:t xml:space="preserve"> </w:t>
      </w:r>
      <w:r>
        <w:rPr>
          <w:rFonts w:eastAsia="Verdana"/>
          <w:w w:val="105"/>
        </w:rPr>
        <w:t>:</w:t>
      </w:r>
      <w:r>
        <w:rPr>
          <w:rFonts w:eastAsia="Verdana"/>
          <w:spacing w:val="-12"/>
          <w:w w:val="105"/>
        </w:rPr>
        <w:t xml:space="preserve"> </w:t>
      </w:r>
      <w:r>
        <w:rPr>
          <w:rFonts w:eastAsia="Verdana"/>
          <w:w w:val="105"/>
        </w:rPr>
        <w:t>sshallowlist</w:t>
      </w:r>
      <w:r>
        <w:rPr>
          <w:rFonts w:eastAsia="Verdana"/>
          <w:spacing w:val="-13"/>
          <w:w w:val="105"/>
        </w:rPr>
        <w:t xml:space="preserve"> </w:t>
      </w:r>
      <w:r>
        <w:rPr>
          <w:rFonts w:eastAsia="Verdana"/>
          <w:w w:val="105"/>
        </w:rPr>
        <w:t>:</w:t>
      </w:r>
      <w:r>
        <w:rPr>
          <w:rFonts w:eastAsia="Verdana"/>
          <w:spacing w:val="-12"/>
          <w:w w:val="105"/>
        </w:rPr>
        <w:t xml:space="preserve"> </w:t>
      </w:r>
      <w:r>
        <w:rPr>
          <w:rFonts w:eastAsia="Verdana"/>
          <w:w w:val="105"/>
        </w:rPr>
        <w:t>ALL</w:t>
      </w:r>
    </w:p>
    <w:p>
      <w:pPr>
        <w:pStyle w:val="Consoletext"/>
        <w:ind w:left="1145" w:hanging="0"/>
        <w:rPr>
          <w:rFonts w:eastAsia="Verdana"/>
        </w:rPr>
      </w:pPr>
      <w:r>
        <w:rPr>
          <w:rFonts w:eastAsia="Verdana"/>
          <w:w w:val="105"/>
        </w:rPr>
        <w:t>-</w:t>
      </w:r>
      <w:r>
        <w:rPr>
          <w:rFonts w:eastAsia="Verdana"/>
          <w:spacing w:val="-7"/>
          <w:w w:val="105"/>
        </w:rPr>
        <w:t xml:space="preserve"> </w:t>
      </w:r>
      <w:r>
        <w:rPr>
          <w:rFonts w:eastAsia="Verdana"/>
          <w:w w:val="105"/>
        </w:rPr>
        <w:t>:</w:t>
      </w:r>
      <w:r>
        <w:rPr>
          <w:rFonts w:eastAsia="Verdana"/>
          <w:spacing w:val="-7"/>
          <w:w w:val="105"/>
        </w:rPr>
        <w:t xml:space="preserve"> </w:t>
      </w:r>
      <w:r>
        <w:rPr>
          <w:rFonts w:eastAsia="Verdana"/>
          <w:w w:val="105"/>
        </w:rPr>
        <w:t>ALL</w:t>
      </w:r>
      <w:r>
        <w:rPr>
          <w:rFonts w:eastAsia="Verdana"/>
          <w:spacing w:val="-7"/>
          <w:w w:val="105"/>
        </w:rPr>
        <w:t xml:space="preserve"> </w:t>
      </w:r>
      <w:r>
        <w:rPr>
          <w:rFonts w:eastAsia="Verdana"/>
          <w:w w:val="105"/>
        </w:rPr>
        <w:t>:</w:t>
      </w:r>
      <w:r>
        <w:rPr>
          <w:rFonts w:eastAsia="Verdana"/>
          <w:spacing w:val="-7"/>
          <w:w w:val="105"/>
        </w:rPr>
        <w:t xml:space="preserve"> </w:t>
      </w:r>
      <w:r>
        <w:rPr>
          <w:rFonts w:eastAsia="Verdana"/>
          <w:w w:val="105"/>
        </w:rPr>
        <w:t>ALL</w:t>
      </w:r>
    </w:p>
    <w:p>
      <w:pPr>
        <w:pStyle w:val="Normal"/>
        <w:spacing w:before="6" w:after="200"/>
        <w:rPr>
          <w:rFonts w:eastAsia="Verdana" w:cs="Intel Clear" w:cstheme="minorHAnsi"/>
        </w:rPr>
      </w:pPr>
      <w:r>
        <w:rPr>
          <w:rFonts w:eastAsia="Verdana" w:cs="Intel Clear" w:cstheme="minorHAnsi"/>
        </w:rPr>
      </w:r>
    </w:p>
    <w:p>
      <w:pPr>
        <w:pStyle w:val="Normal"/>
        <w:numPr>
          <w:ilvl w:val="4"/>
          <w:numId w:val="7"/>
        </w:numPr>
        <w:tabs>
          <w:tab w:val="left" w:pos="2299" w:leader="none"/>
          <w:tab w:val="left" w:pos="2301" w:leader="none"/>
        </w:tabs>
        <w:ind w:left="1152" w:hanging="360"/>
        <w:rPr>
          <w:rFonts w:eastAsia="Verdana" w:cs="Intel Clear" w:cstheme="minorHAnsi"/>
        </w:rPr>
      </w:pPr>
      <w:r>
        <w:rPr>
          <w:rFonts w:eastAsia="Verdana" w:cs="Intel Clear" w:cstheme="minorHAnsi"/>
        </w:rPr>
        <w:t xml:space="preserve">Guarde y cierre el archivo.  </w:t>
        <w:br/>
      </w:r>
    </w:p>
    <w:p>
      <w:pPr>
        <w:pStyle w:val="Normal"/>
        <w:numPr>
          <w:ilvl w:val="3"/>
          <w:numId w:val="7"/>
        </w:numPr>
        <w:tabs>
          <w:tab w:val="left" w:pos="1780" w:leader="none"/>
        </w:tabs>
        <w:spacing w:lineRule="auto" w:line="235" w:before="99" w:after="200"/>
        <w:ind w:left="786" w:right="466" w:hanging="361"/>
        <w:rPr/>
      </w:pPr>
      <w:r>
        <w:rPr>
          <w:rFonts w:eastAsia="Verdana" w:cs="Intel Clear" w:cstheme="minorHAnsi"/>
          <w:spacing w:val="-6"/>
        </w:rPr>
        <w:t xml:space="preserve">Usa el Gestionador de la Carga de Trabajo Slurm para permitir el control SSH.  Permitir PAM en el entorno chroot estará limitado el acceso SSH a solo aquellos nodos donde el usuario tiene trabajos activos. </w:t>
      </w:r>
    </w:p>
    <w:p>
      <w:pPr>
        <w:pStyle w:val="Normal"/>
        <w:numPr>
          <w:ilvl w:val="4"/>
          <w:numId w:val="7"/>
        </w:numPr>
        <w:tabs>
          <w:tab w:val="left" w:pos="2140" w:leader="none"/>
        </w:tabs>
        <w:spacing w:before="97" w:after="200"/>
        <w:ind w:left="1146" w:hanging="360"/>
        <w:rPr/>
      </w:pPr>
      <w:r>
        <w:rPr>
          <w:rFonts w:eastAsia="Verdana" w:cs="Intel Clear" w:cstheme="minorHAnsi"/>
          <w:spacing w:val="-4"/>
        </w:rPr>
        <w:t xml:space="preserve">Abra </w:t>
      </w:r>
      <w:r>
        <w:rPr>
          <w:rFonts w:eastAsia="Verdana" w:cs="Intel Clear" w:cstheme="minorHAnsi"/>
        </w:rPr>
        <w:t>$CHROOT/etc/pam.d/sshd y agregue las lineas siguientes después de otras lineas:</w:t>
      </w:r>
    </w:p>
    <w:p>
      <w:pPr>
        <w:pStyle w:val="Consoletext"/>
        <w:ind w:left="1146" w:hanging="0"/>
        <w:rPr>
          <w:rFonts w:eastAsia="Verdana"/>
          <w:lang w:val="en-US"/>
        </w:rPr>
      </w:pPr>
      <w:r>
        <w:rPr>
          <w:rFonts w:eastAsia="Verdana"/>
          <w:lang w:val="en-US"/>
        </w:rPr>
        <w:t xml:space="preserve">account sufficient pam_access.so </w:t>
      </w:r>
    </w:p>
    <w:p>
      <w:pPr>
        <w:pStyle w:val="Consoletext"/>
        <w:ind w:left="1146" w:hanging="0"/>
        <w:rPr>
          <w:rFonts w:eastAsia="Verdana"/>
          <w:lang w:val="en-US"/>
        </w:rPr>
      </w:pPr>
      <w:r>
        <w:rPr>
          <w:rFonts w:eastAsia="Verdana"/>
          <w:lang w:val="en-US"/>
        </w:rPr>
        <w:t>account required pam_slurm.so</w:t>
        <w:br/>
      </w:r>
    </w:p>
    <w:p>
      <w:pPr>
        <w:pStyle w:val="Normal"/>
        <w:numPr>
          <w:ilvl w:val="4"/>
          <w:numId w:val="7"/>
        </w:numPr>
        <w:tabs>
          <w:tab w:val="left" w:pos="2139" w:leader="none"/>
          <w:tab w:val="left" w:pos="2141" w:leader="none"/>
        </w:tabs>
        <w:spacing w:before="97" w:after="200"/>
        <w:ind w:left="1147" w:hanging="360"/>
        <w:rPr>
          <w:lang w:val="en-US"/>
        </w:rPr>
      </w:pPr>
      <w:r>
        <w:rPr>
          <w:rFonts w:eastAsia="Verdana" w:cs="Intel Clear" w:cstheme="minorHAnsi"/>
        </w:rPr>
        <w:t>Guarde y cierre el archivo.</w:t>
        <w:br/>
        <w:br/>
      </w:r>
      <w:r>
        <w:rPr>
          <w:rStyle w:val="CodeSDN"/>
          <w:rFonts w:eastAsia="Intel Clear" w:eastAsiaTheme="minorHAnsi"/>
        </w:rPr>
        <w:t xml:space="preserve"> </w:t>
      </w:r>
      <w:r>
        <w:rPr>
          <w:rStyle w:val="CodeSDN"/>
          <w:rFonts w:eastAsia="Intel Clear" w:eastAsiaTheme="minorHAnsi"/>
          <w:lang w:val="en-US"/>
        </w:rPr>
        <w:t xml:space="preserve">echo "account sufficient pam_access.so" &gt;&gt; $CHROOT/etc/pam.d/sshd </w:t>
      </w:r>
    </w:p>
    <w:p>
      <w:pPr>
        <w:pStyle w:val="Normal"/>
        <w:numPr>
          <w:ilvl w:val="3"/>
          <w:numId w:val="7"/>
        </w:numPr>
        <w:tabs>
          <w:tab w:val="left" w:pos="1780" w:leader="none"/>
        </w:tabs>
        <w:spacing w:before="139" w:after="200"/>
        <w:ind w:left="786" w:hanging="361"/>
        <w:rPr>
          <w:lang w:val="en-US"/>
        </w:rPr>
      </w:pPr>
      <w:r>
        <w:rPr>
          <w:rFonts w:eastAsia="Verdana" w:cs="Intel Clear" w:cstheme="minorHAnsi"/>
          <w:lang w:val="en-US"/>
        </w:rPr>
        <w:t>Actualice el imagen VNFS:</w:t>
        <w:br/>
      </w:r>
      <w:r>
        <w:rPr>
          <w:rStyle w:val="ConsoletextChar"/>
          <w:rFonts w:eastAsia="Intel Clear" w:eastAsiaTheme="minorHAnsi"/>
          <w:lang w:val="en-US"/>
        </w:rPr>
        <w:br/>
      </w:r>
      <w:r>
        <w:rPr>
          <w:rStyle w:val="CodeSDN"/>
          <w:rFonts w:eastAsia="Intel Clear" w:eastAsiaTheme="minorHAnsi"/>
          <w:lang w:val="en-US"/>
        </w:rPr>
        <w:t xml:space="preserve"> wwvnfs --chroot $CHROOT –hybridize</w:t>
      </w:r>
      <w:bookmarkStart w:id="33" w:name="3.9.4_Optional_-_Install_Slurm_Client_on"/>
      <w:bookmarkStart w:id="34" w:name="_bookmark83"/>
      <w:bookmarkEnd w:id="33"/>
      <w:bookmarkEnd w:id="34"/>
      <w:r>
        <w:rPr>
          <w:rStyle w:val="CodeSDN"/>
          <w:rFonts w:eastAsia="Intel Clear" w:eastAsiaTheme="minorHAnsi"/>
          <w:lang w:val="en-US"/>
        </w:rPr>
        <w:t xml:space="preserve"> </w:t>
      </w:r>
    </w:p>
    <w:p>
      <w:pPr>
        <w:pStyle w:val="Heading4"/>
        <w:rPr/>
      </w:pPr>
      <w:r>
        <w:rPr/>
        <w:t>Un resumen de los comandos</w:t>
      </w:r>
    </w:p>
    <w:p>
      <w:pPr>
        <w:pStyle w:val="Normal"/>
        <w:tabs>
          <w:tab w:val="left" w:pos="1780" w:leader="none"/>
        </w:tabs>
        <w:spacing w:before="139" w:after="200"/>
        <w:rPr/>
      </w:pPr>
      <w:r>
        <w:rPr>
          <w:rFonts w:eastAsia="Verdana" w:cs="Intel Clear" w:cstheme="minorHAnsi"/>
        </w:rPr>
        <w:t xml:space="preserve">Todos los mandatos en </w:t>
      </w:r>
      <w:r>
        <w:rPr>
          <w:rFonts w:eastAsia="Verdana" w:cs="Intel Clear" w:cstheme="minorHAnsi"/>
          <w:color w:val="FF0000"/>
        </w:rPr>
        <w:t>[</w:t>
      </w:r>
      <w:r>
        <w:rPr>
          <w:rFonts w:eastAsia="Verdana" w:cs="Intel Clear" w:cstheme="minorHAnsi"/>
        </w:rPr>
        <w:t>este</w:t>
      </w:r>
      <w:r>
        <w:rPr>
          <w:rFonts w:eastAsia="Verdana" w:cs="Intel Clear" w:cstheme="minorHAnsi"/>
          <w:color w:val="FF0000"/>
        </w:rPr>
        <w:t>] esta</w:t>
      </w:r>
      <w:r>
        <w:rPr>
          <w:rFonts w:eastAsia="Verdana" w:cs="Intel Clear" w:cstheme="minorHAnsi"/>
        </w:rPr>
        <w:t xml:space="preserve"> sección </w:t>
      </w:r>
      <w:r>
        <w:rPr>
          <w:rFonts w:eastAsia="Verdana" w:cs="Intel Clear" w:cstheme="minorHAnsi"/>
          <w:color w:val="FF0000"/>
        </w:rPr>
        <w:t>[</w:t>
      </w:r>
      <w:r>
        <w:rPr>
          <w:rFonts w:eastAsia="Verdana" w:cs="Intel Clear" w:cstheme="minorHAnsi"/>
        </w:rPr>
        <w:t>son</w:t>
      </w:r>
      <w:r>
        <w:rPr>
          <w:rFonts w:eastAsia="Verdana" w:cs="Intel Clear" w:cstheme="minorHAnsi"/>
          <w:color w:val="FF0000"/>
        </w:rPr>
        <w:t>] están</w:t>
      </w:r>
      <w:r>
        <w:rPr>
          <w:rFonts w:eastAsia="Verdana" w:cs="Intel Clear" w:cstheme="minorHAnsi"/>
        </w:rPr>
        <w:t xml:space="preserve"> aquí:</w:t>
        <w:br/>
      </w:r>
    </w:p>
    <w:p>
      <w:pPr>
        <w:pStyle w:val="Normal"/>
        <w:shd w:val="clear" w:color="auto" w:fill="262626" w:themeFill="text1"/>
        <w:tabs>
          <w:tab w:val="left" w:pos="1780" w:leader="none"/>
        </w:tabs>
        <w:spacing w:lineRule="auto" w:line="240" w:before="139" w:after="200"/>
        <w:rPr>
          <w:rFonts w:eastAsia="Verdana" w:cs="Intel Clear" w:cstheme="minorHAnsi"/>
          <w:color w:val="FFFFFF" w:themeColor="background1"/>
          <w:lang w:val="en-US"/>
        </w:rPr>
      </w:pPr>
      <w:r>
        <w:rPr>
          <w:rFonts w:eastAsia="Verdana" w:cs="Intel Clear" w:cstheme="minorHAnsi"/>
          <w:color w:val="FFFFFF" w:themeColor="background1"/>
          <w:lang w:val="en-US"/>
        </w:rPr>
        <w:t>echo "+ : root : ALL"&gt;&gt;$CHROOT/etc/security/access.conf</w:t>
      </w:r>
    </w:p>
    <w:p>
      <w:pPr>
        <w:pStyle w:val="Normal"/>
        <w:shd w:val="clear" w:color="auto" w:fill="262626" w:themeFill="text1"/>
        <w:tabs>
          <w:tab w:val="left" w:pos="1780" w:leader="none"/>
        </w:tabs>
        <w:spacing w:lineRule="auto" w:line="240" w:before="139" w:after="200"/>
        <w:rPr>
          <w:rFonts w:eastAsia="Verdana" w:cs="Intel Clear" w:cstheme="minorHAnsi"/>
          <w:color w:val="FFFFFF" w:themeColor="background1"/>
          <w:lang w:val="en-US"/>
        </w:rPr>
      </w:pPr>
      <w:r>
        <w:rPr>
          <w:rFonts w:eastAsia="Verdana" w:cs="Intel Clear" w:cstheme="minorHAnsi"/>
          <w:color w:val="FFFFFF" w:themeColor="background1"/>
          <w:lang w:val="en-US"/>
        </w:rPr>
        <w:t>echo "+ : sshallowlist : ALL"&gt;&gt;$CHROOT/etc/security/access.conf echo "- : ALL : ALL"&gt;&gt;$CHROOT/etc/security/access.conf</w:t>
      </w:r>
    </w:p>
    <w:p>
      <w:pPr>
        <w:pStyle w:val="Normal"/>
        <w:shd w:val="clear" w:color="auto" w:fill="262626" w:themeFill="text1"/>
        <w:tabs>
          <w:tab w:val="left" w:pos="1780" w:leader="none"/>
        </w:tabs>
        <w:spacing w:lineRule="auto" w:line="240" w:before="139" w:after="200"/>
        <w:rPr>
          <w:rFonts w:eastAsia="Verdana" w:cs="Intel Clear" w:cstheme="minorHAnsi"/>
          <w:color w:val="FFFFFF" w:themeColor="background1"/>
          <w:lang w:val="en-US"/>
        </w:rPr>
      </w:pPr>
      <w:r>
        <w:rPr>
          <w:rFonts w:eastAsia="Verdana" w:cs="Intel Clear" w:cstheme="minorHAnsi"/>
          <w:color w:val="FFFFFF" w:themeColor="background1"/>
          <w:lang w:val="en-US"/>
        </w:rPr>
        <w:t>echo "account sufficient pam_access.so" &gt;&gt; $CHROOT/etc/pam.d/sshd</w:t>
      </w:r>
    </w:p>
    <w:p>
      <w:pPr>
        <w:pStyle w:val="Normal"/>
        <w:shd w:val="clear" w:color="auto" w:fill="262626" w:themeFill="text1"/>
        <w:tabs>
          <w:tab w:val="left" w:pos="1780" w:leader="none"/>
        </w:tabs>
        <w:spacing w:lineRule="auto" w:line="240" w:before="139" w:after="200"/>
        <w:rPr>
          <w:rFonts w:eastAsia="Verdana" w:cs="Intel Clear" w:cstheme="minorHAnsi"/>
          <w:color w:val="FFFFFF" w:themeColor="background1"/>
        </w:rPr>
      </w:pPr>
      <w:r>
        <w:rPr>
          <w:rFonts w:eastAsia="Verdana" w:cs="Intel Clear" w:cstheme="minorHAnsi"/>
          <w:color w:val="FFFFFF" w:themeColor="background1"/>
        </w:rPr>
        <w:t>wwvnfs --chroot $CHROOT –hybridize</w:t>
      </w:r>
    </w:p>
    <w:p>
      <w:pPr>
        <w:pStyle w:val="Normal"/>
        <w:tabs>
          <w:tab w:val="left" w:pos="1780" w:leader="none"/>
        </w:tabs>
        <w:spacing w:before="139" w:after="200"/>
        <w:rPr>
          <w:rFonts w:eastAsia="Verdana" w:cs="Intel Clear" w:cstheme="minorHAnsi"/>
        </w:rPr>
      </w:pPr>
      <w:r>
        <w:rPr>
          <w:rFonts w:eastAsia="Verdana" w:cs="Intel Clear" w:cstheme="minorHAnsi"/>
        </w:rPr>
      </w:r>
    </w:p>
    <w:p>
      <w:pPr>
        <w:pStyle w:val="Heading3"/>
        <w:numPr>
          <w:ilvl w:val="2"/>
          <w:numId w:val="2"/>
        </w:numPr>
        <w:rPr/>
      </w:pPr>
      <w:bookmarkStart w:id="35" w:name="__RefHeading___Toc2224_1964538798"/>
      <w:bookmarkEnd w:id="35"/>
      <w:r>
        <w:rPr>
          <w:spacing w:val="-3"/>
        </w:rPr>
        <w:t>Opcional</w:t>
      </w:r>
      <w:bookmarkStart w:id="36" w:name="_Toc87875797"/>
      <w:r>
        <w:rPr>
          <w:spacing w:val="-3"/>
        </w:rPr>
        <w:t xml:space="preserve"> </w:t>
      </w:r>
      <w:r>
        <w:rPr/>
        <w:t>–</w:t>
      </w:r>
      <w:r>
        <w:rPr>
          <w:spacing w:val="-2"/>
        </w:rPr>
        <w:t xml:space="preserve"> </w:t>
      </w:r>
      <w:r>
        <w:rPr/>
        <w:t>Instalar el cliente Slurm</w:t>
      </w:r>
      <w:r>
        <w:rPr>
          <w:spacing w:val="-3"/>
        </w:rPr>
        <w:t xml:space="preserve"> en el primer nodo</w:t>
      </w:r>
      <w:bookmarkStart w:id="37" w:name="_Hlk87878114"/>
      <w:bookmarkEnd w:id="36"/>
      <w:bookmarkEnd w:id="37"/>
    </w:p>
    <w:p>
      <w:pPr>
        <w:pStyle w:val="TextBody"/>
        <w:rPr/>
      </w:pPr>
      <w:r>
        <w:rPr/>
        <w:t>Si quisiera usar el primer nodo en su clúster ejecutar las tareas que están programadas por Slurm, entonces us</w:t>
      </w:r>
      <w:r>
        <w:rPr>
          <w:color w:val="FF0000"/>
        </w:rPr>
        <w:t>e</w:t>
      </w:r>
      <w:r>
        <w:rPr/>
        <w:t xml:space="preserve"> estas instrucciones para instalar el cliente Slurm:</w:t>
      </w:r>
    </w:p>
    <w:p>
      <w:pPr>
        <w:pStyle w:val="Normal"/>
        <w:numPr>
          <w:ilvl w:val="0"/>
          <w:numId w:val="8"/>
        </w:numPr>
        <w:tabs>
          <w:tab w:val="left" w:pos="1781" w:leader="none"/>
        </w:tabs>
        <w:spacing w:before="97" w:after="200"/>
        <w:ind w:left="720" w:hanging="360"/>
        <w:rPr/>
      </w:pPr>
      <w:r>
        <w:rPr>
          <w:rFonts w:eastAsia="Verdana" w:cs="Intel Clear" w:cstheme="minorHAnsi"/>
        </w:rPr>
        <w:t>Agregue el paquete del cliente Slurm en el primer nodo:</w:t>
        <w:br/>
      </w:r>
      <w:r>
        <w:rPr>
          <w:rStyle w:val="ConsoletextChar"/>
          <w:rFonts w:eastAsia="Intel Clear" w:eastAsiaTheme="minorHAnsi"/>
        </w:rPr>
        <w:br/>
      </w:r>
      <w:r>
        <w:rPr>
          <w:rStyle w:val="CodeSDN"/>
          <w:rFonts w:eastAsia="Intel Clear" w:eastAsiaTheme="minorHAnsi"/>
        </w:rPr>
        <w:t xml:space="preserve"> dnf -y install ohpc-slurm-client </w:t>
      </w:r>
    </w:p>
    <w:p>
      <w:pPr>
        <w:pStyle w:val="Normal"/>
        <w:numPr>
          <w:ilvl w:val="0"/>
          <w:numId w:val="8"/>
        </w:numPr>
        <w:tabs>
          <w:tab w:val="left" w:pos="1781" w:leader="none"/>
        </w:tabs>
        <w:spacing w:before="139" w:after="200"/>
        <w:ind w:left="720" w:hanging="360"/>
        <w:rPr/>
      </w:pPr>
      <w:r>
        <w:rPr>
          <w:rFonts w:eastAsia="Verdana" w:cs="Intel Clear" w:cstheme="minorHAnsi"/>
        </w:rPr>
        <w:t>En la configuración Slurm, agregue el primer nodo y ajuste para que sea un nodo informático:</w:t>
        <w:br/>
        <w:br/>
        <w:t>a.  Abre /etc/slurm/slurm.conf y encuentr</w:t>
      </w:r>
      <w:r>
        <w:rPr>
          <w:rFonts w:eastAsia="Verdana" w:cs="Intel Clear" w:cstheme="minorHAnsi"/>
          <w:color w:val="FF0000"/>
        </w:rPr>
        <w:t>e</w:t>
      </w:r>
      <w:r>
        <w:rPr>
          <w:rFonts w:eastAsia="Verdana" w:cs="Intel Clear" w:cstheme="minorHAnsi"/>
        </w:rPr>
        <w:t xml:space="preserve"> la línea que contiene la especificación, NodeName.  Si está usando la Plataforma de Procesadores Escalables Intel®️ Xeon®️ de 3a Generación Oro 6348 (en inglés:  3rd Generation Intel® Xeon® Scalable Gold 6348), copia esta línea para actualizar la NodeName:</w:t>
      </w:r>
    </w:p>
    <w:p>
      <w:pPr>
        <w:pStyle w:val="Consoletext"/>
        <w:ind w:left="720" w:hanging="0"/>
        <w:rPr>
          <w:lang w:val="en-US"/>
        </w:rPr>
      </w:pPr>
      <w:r>
        <w:rPr>
          <w:rFonts w:eastAsia="Verdana"/>
          <w:lang w:val="en-US"/>
        </w:rPr>
        <w:t>NodeName=frontend,</w:t>
      </w:r>
      <w:r>
        <w:rPr>
          <w:rFonts w:eastAsia="Verdana"/>
          <w:b/>
          <w:lang w:val="en-US"/>
        </w:rPr>
        <w:t>c[01-04]</w:t>
      </w:r>
      <w:r>
        <w:rPr>
          <w:rFonts w:eastAsia="Verdana"/>
          <w:b/>
          <w:spacing w:val="28"/>
          <w:lang w:val="en-US"/>
        </w:rPr>
        <w:t xml:space="preserve"> </w:t>
      </w:r>
      <w:r>
        <w:rPr>
          <w:rFonts w:eastAsia="Verdana"/>
          <w:lang w:val="en-US"/>
        </w:rPr>
        <w:t>Sockets=2</w:t>
      </w:r>
      <w:r>
        <w:rPr>
          <w:rFonts w:eastAsia="Verdana"/>
          <w:spacing w:val="28"/>
          <w:lang w:val="en-US"/>
        </w:rPr>
        <w:t xml:space="preserve"> </w:t>
      </w:r>
      <w:r>
        <w:rPr>
          <w:rFonts w:eastAsia="Verdana"/>
          <w:lang w:val="en-US"/>
        </w:rPr>
        <w:t>CoresPerSocket=28</w:t>
      </w:r>
      <w:r>
        <w:rPr>
          <w:rFonts w:eastAsia="Verdana"/>
          <w:spacing w:val="28"/>
          <w:lang w:val="en-US"/>
        </w:rPr>
        <w:t xml:space="preserve"> </w:t>
      </w:r>
      <w:r>
        <w:rPr>
          <w:rFonts w:eastAsia="Verdana"/>
          <w:lang w:val="en-US"/>
        </w:rPr>
        <w:t>ThreadsPerCore=2</w:t>
      </w:r>
      <w:r>
        <w:rPr>
          <w:rFonts w:eastAsia="Verdana"/>
          <w:spacing w:val="28"/>
          <w:lang w:val="en-US"/>
        </w:rPr>
        <w:t xml:space="preserve"> </w:t>
      </w:r>
      <w:r>
        <w:rPr>
          <w:rFonts w:eastAsia="Verdana"/>
          <w:lang w:val="en-US"/>
        </w:rPr>
        <w:t>State=UNKNOWN</w:t>
      </w:r>
    </w:p>
    <w:p>
      <w:pPr>
        <w:pStyle w:val="Normal"/>
        <w:spacing w:lineRule="auto" w:line="235"/>
        <w:ind w:left="720" w:right="356" w:hanging="0"/>
        <w:rPr/>
      </w:pPr>
      <w:r>
        <w:rPr>
          <w:rFonts w:eastAsia="Verdana" w:cs="Intel Clear" w:cstheme="minorHAnsi"/>
        </w:rPr>
        <w:br/>
        <w:t>Encuentra la línea que contiene la especificación, PartitionName.  Copie estas dos líneas para actualizarla:</w:t>
      </w:r>
    </w:p>
    <w:p>
      <w:pPr>
        <w:pStyle w:val="Consoletext"/>
        <w:ind w:left="792" w:hanging="0"/>
        <w:rPr/>
      </w:pPr>
      <w:r>
        <w:rPr>
          <w:rFonts w:eastAsia="Verdana"/>
        </w:rPr>
        <w:t>PartitionName=xeon</w:t>
      </w:r>
      <w:r>
        <w:rPr>
          <w:rFonts w:eastAsia="Verdana"/>
          <w:spacing w:val="18"/>
        </w:rPr>
        <w:t xml:space="preserve"> </w:t>
      </w:r>
      <w:r>
        <w:rPr>
          <w:rFonts w:eastAsia="Verdana"/>
        </w:rPr>
        <w:t>Nodes=frontend,c[01-04]</w:t>
      </w:r>
      <w:r>
        <w:rPr>
          <w:rFonts w:eastAsia="Verdana"/>
          <w:spacing w:val="18"/>
        </w:rPr>
        <w:t xml:space="preserve"> </w:t>
      </w:r>
      <w:r>
        <w:rPr>
          <w:rFonts w:eastAsia="Verdana"/>
        </w:rPr>
        <w:t>Default=YES</w:t>
      </w:r>
      <w:r>
        <w:rPr>
          <w:rFonts w:eastAsia="Verdana"/>
          <w:spacing w:val="18"/>
        </w:rPr>
        <w:t xml:space="preserve"> </w:t>
      </w:r>
      <w:r>
        <w:rPr>
          <w:rFonts w:eastAsia="Verdana"/>
        </w:rPr>
        <w:t>MaxTime=24:00:00</w:t>
      </w:r>
      <w:r>
        <w:rPr>
          <w:rFonts w:eastAsia="Verdana"/>
          <w:spacing w:val="18"/>
        </w:rPr>
        <w:t xml:space="preserve"> </w:t>
      </w:r>
      <w:r>
        <w:rPr>
          <w:rFonts w:eastAsia="Verdana"/>
        </w:rPr>
        <w:t>State=UP</w:t>
      </w:r>
      <w:r>
        <w:rPr>
          <w:rFonts w:eastAsia="Verdana"/>
          <w:spacing w:val="1"/>
        </w:rPr>
        <w:t xml:space="preserve"> </w:t>
      </w:r>
      <w:r>
        <w:rPr>
          <w:rFonts w:eastAsia="Verdana"/>
        </w:rPr>
        <w:t>PartitionName=cluster</w:t>
      </w:r>
      <w:r>
        <w:rPr>
          <w:rFonts w:eastAsia="Verdana"/>
          <w:spacing w:val="25"/>
        </w:rPr>
        <w:t xml:space="preserve"> </w:t>
      </w:r>
      <w:r>
        <w:rPr>
          <w:rFonts w:eastAsia="Verdana"/>
        </w:rPr>
        <w:t>Nodes=frontend,c[01-04]</w:t>
      </w:r>
      <w:r>
        <w:rPr>
          <w:rFonts w:eastAsia="Verdana"/>
          <w:spacing w:val="25"/>
        </w:rPr>
        <w:t xml:space="preserve"> </w:t>
      </w:r>
      <w:r>
        <w:rPr>
          <w:rFonts w:eastAsia="Verdana"/>
        </w:rPr>
        <w:t>Default=NO</w:t>
      </w:r>
      <w:r>
        <w:rPr>
          <w:rFonts w:eastAsia="Verdana"/>
          <w:spacing w:val="25"/>
        </w:rPr>
        <w:t xml:space="preserve"> </w:t>
      </w:r>
      <w:r>
        <w:rPr>
          <w:rFonts w:eastAsia="Verdana"/>
        </w:rPr>
        <w:t>MaxTime=24:00:00</w:t>
      </w:r>
      <w:r>
        <w:rPr>
          <w:rFonts w:eastAsia="Verdana"/>
          <w:spacing w:val="25"/>
        </w:rPr>
        <w:t xml:space="preserve"> </w:t>
      </w:r>
      <w:r>
        <w:rPr>
          <w:rFonts w:eastAsia="Verdana"/>
        </w:rPr>
        <w:t>State=UP</w:t>
      </w:r>
    </w:p>
    <w:p>
      <w:pPr>
        <w:pStyle w:val="Normal"/>
        <w:tabs>
          <w:tab w:val="left" w:pos="2140" w:leader="none"/>
        </w:tabs>
        <w:spacing w:before="97" w:after="200"/>
        <w:ind w:left="792" w:hanging="0"/>
        <w:rPr/>
      </w:pPr>
      <w:r>
        <w:rPr>
          <w:rFonts w:eastAsia="Verdana" w:cs="Intel Clear" w:cstheme="minorHAnsi"/>
        </w:rPr>
        <w:br/>
        <w:t xml:space="preserve">b.  Guarde y cierre el archivo.  </w:t>
      </w:r>
    </w:p>
    <w:p>
      <w:pPr>
        <w:pStyle w:val="Normal"/>
        <w:numPr>
          <w:ilvl w:val="0"/>
          <w:numId w:val="8"/>
        </w:numPr>
        <w:tabs>
          <w:tab w:val="left" w:pos="1780" w:leader="none"/>
        </w:tabs>
        <w:spacing w:before="139" w:after="200"/>
        <w:ind w:left="720" w:hanging="360"/>
        <w:rPr/>
      </w:pPr>
      <w:r>
        <w:rPr>
          <w:rFonts w:eastAsia="Verdana" w:cs="Intel Clear" w:cstheme="minorHAnsi"/>
        </w:rPr>
        <w:t>Inicie el proceso de control Slurm:</w:t>
        <w:br/>
      </w:r>
      <w:r>
        <w:rPr>
          <w:rStyle w:val="CodeSDN"/>
          <w:rFonts w:eastAsia="Intel Clear" w:eastAsiaTheme="minorHAnsi"/>
        </w:rPr>
        <w:br/>
        <w:t xml:space="preserve"> systemctl restart slurmctld </w:t>
      </w:r>
    </w:p>
    <w:p>
      <w:pPr>
        <w:pStyle w:val="Normal"/>
        <w:numPr>
          <w:ilvl w:val="0"/>
          <w:numId w:val="8"/>
        </w:numPr>
        <w:tabs>
          <w:tab w:val="left" w:pos="1941" w:leader="none"/>
        </w:tabs>
        <w:spacing w:before="121" w:after="200"/>
        <w:ind w:left="720" w:hanging="360"/>
        <w:rPr/>
      </w:pPr>
      <w:r>
        <w:rPr>
          <w:rFonts w:eastAsia="Verdana" w:cs="Intel Clear" w:cstheme="minorHAnsi"/>
        </w:rPr>
        <w:t xml:space="preserve">Habilite </w:t>
      </w:r>
      <w:r>
        <w:rPr>
          <w:rFonts w:eastAsia="Verdana" w:cs="Intel Clear" w:cstheme="minorHAnsi"/>
          <w:color w:val="FF0000"/>
        </w:rPr>
        <w:t>[</w:t>
      </w:r>
      <w:r>
        <w:rPr>
          <w:rFonts w:eastAsia="Verdana" w:cs="Intel Clear" w:cstheme="minorHAnsi"/>
        </w:rPr>
        <w:t>y</w:t>
      </w:r>
      <w:r>
        <w:rPr>
          <w:rFonts w:eastAsia="Verdana" w:cs="Intel Clear" w:cstheme="minorHAnsi"/>
          <w:color w:val="FF0000"/>
        </w:rPr>
        <w:t>] e</w:t>
      </w:r>
      <w:r>
        <w:rPr>
          <w:rFonts w:eastAsia="Verdana" w:cs="Intel Clear" w:cstheme="minorHAnsi"/>
        </w:rPr>
        <w:t xml:space="preserve"> inicie el proceso control Slurm en el primer nodo:</w:t>
        <w:br/>
        <w:br/>
      </w:r>
      <w:r>
        <w:rPr>
          <w:rStyle w:val="CodeSDN"/>
          <w:rFonts w:eastAsia="Verdana"/>
        </w:rPr>
        <w:t xml:space="preserve"> </w:t>
      </w:r>
      <w:r>
        <w:rPr>
          <w:rStyle w:val="CodeSDN"/>
          <w:rFonts w:eastAsia="Intel Clear" w:eastAsiaTheme="minorHAnsi"/>
        </w:rPr>
        <w:t>systemctl enable --now slurmd</w:t>
      </w:r>
    </w:p>
    <w:p>
      <w:pPr>
        <w:pStyle w:val="Normal"/>
        <w:numPr>
          <w:ilvl w:val="0"/>
          <w:numId w:val="8"/>
        </w:numPr>
        <w:tabs>
          <w:tab w:val="left" w:pos="1940" w:leader="none"/>
        </w:tabs>
        <w:spacing w:before="139" w:after="200"/>
        <w:ind w:left="720" w:hanging="360"/>
        <w:rPr/>
      </w:pPr>
      <w:r>
        <w:rPr>
          <w:rFonts w:eastAsia="Verdana" w:cs="Intel Clear" w:cstheme="minorHAnsi"/>
        </w:rPr>
        <w:t>Actualice la configuración Slurm en los nodos informáticos:</w:t>
        <w:br/>
        <w:br/>
      </w:r>
      <w:r>
        <w:rPr>
          <w:rStyle w:val="CodeSDN"/>
          <w:rFonts w:eastAsia="Verdana"/>
        </w:rPr>
        <w:t xml:space="preserve"> </w:t>
      </w:r>
      <w:r>
        <w:rPr>
          <w:rStyle w:val="CodeSDN"/>
          <w:rFonts w:eastAsia="Intel Clear" w:eastAsiaTheme="minorHAnsi"/>
        </w:rPr>
        <w:t>\cp -fa /etc/slurm/slurm.conf $CHROOT/etc/slurm/</w:t>
      </w:r>
    </w:p>
    <w:p>
      <w:pPr>
        <w:pStyle w:val="Normal"/>
        <w:numPr>
          <w:ilvl w:val="0"/>
          <w:numId w:val="8"/>
        </w:numPr>
        <w:tabs>
          <w:tab w:val="left" w:pos="1941" w:leader="none"/>
        </w:tabs>
        <w:spacing w:before="139" w:after="200"/>
        <w:ind w:left="720" w:hanging="360"/>
        <w:rPr>
          <w:lang w:val="en-US"/>
        </w:rPr>
      </w:pPr>
      <w:r>
        <w:rPr>
          <w:rFonts w:eastAsia="Verdana" w:cs="Intel Clear" w:cstheme="minorHAnsi"/>
          <w:lang w:val="en-US"/>
        </w:rPr>
        <w:t>Actualice l</w:t>
      </w:r>
      <w:r>
        <w:rPr>
          <w:rFonts w:eastAsia="Verdana" w:cs="Intel Clear" w:cstheme="minorHAnsi"/>
          <w:color w:val="FF0000"/>
          <w:lang w:val="en-US"/>
        </w:rPr>
        <w:t>a</w:t>
      </w:r>
      <w:r>
        <w:rPr>
          <w:rFonts w:eastAsia="Verdana" w:cs="Intel Clear" w:cstheme="minorHAnsi"/>
          <w:lang w:val="en-US"/>
        </w:rPr>
        <w:t xml:space="preserve"> imagen VNFS:</w:t>
        <w:br/>
        <w:br/>
      </w:r>
      <w:r>
        <w:rPr>
          <w:rStyle w:val="CodeSDN"/>
          <w:rFonts w:eastAsia="Verdana"/>
          <w:lang w:val="en-US"/>
        </w:rPr>
        <w:t xml:space="preserve"> </w:t>
      </w:r>
      <w:r>
        <w:rPr>
          <w:rStyle w:val="CodeSDN"/>
          <w:rFonts w:eastAsia="Intel Clear" w:eastAsiaTheme="minorHAnsi"/>
          <w:lang w:val="en-US"/>
        </w:rPr>
        <w:t>wwvnfs --chroot $CHROOT --hybridize</w:t>
      </w:r>
    </w:p>
    <w:p>
      <w:pPr>
        <w:pStyle w:val="Normal"/>
        <w:widowControl/>
        <w:rPr>
          <w:lang w:val="en-US"/>
        </w:rPr>
      </w:pPr>
      <w:r>
        <w:rPr>
          <w:lang w:val="en-US"/>
        </w:rPr>
      </w:r>
    </w:p>
    <w:p>
      <w:pPr>
        <w:pStyle w:val="Heading4"/>
        <w:rPr/>
      </w:pPr>
      <w:r>
        <w:rPr/>
        <w:t>Un resumen de los comandos</w:t>
      </w:r>
    </w:p>
    <w:p>
      <w:pPr>
        <w:pStyle w:val="Normal"/>
        <w:tabs>
          <w:tab w:val="left" w:pos="2140" w:leader="none"/>
        </w:tabs>
        <w:spacing w:before="97" w:after="200"/>
        <w:rPr/>
      </w:pPr>
      <w:r>
        <w:rPr>
          <w:rFonts w:eastAsia="Verdana" w:cs="Intel Clear" w:cstheme="minorHAnsi"/>
        </w:rPr>
        <w:t>Todos los mandatos en est</w:t>
      </w:r>
      <w:r>
        <w:rPr>
          <w:rFonts w:eastAsia="Verdana" w:cs="Intel Clear" w:cstheme="minorHAnsi"/>
          <w:color w:val="FF0000"/>
        </w:rPr>
        <w:t>a</w:t>
      </w:r>
      <w:r>
        <w:rPr>
          <w:rFonts w:eastAsia="Verdana" w:cs="Intel Clear" w:cstheme="minorHAnsi"/>
        </w:rPr>
        <w:t xml:space="preserve"> sección </w:t>
      </w:r>
      <w:r>
        <w:rPr>
          <w:rFonts w:eastAsia="Verdana" w:cs="Intel Clear" w:cstheme="minorHAnsi"/>
          <w:color w:val="FF0000"/>
        </w:rPr>
        <w:t>[</w:t>
      </w:r>
      <w:r>
        <w:rPr>
          <w:rFonts w:eastAsia="Verdana" w:cs="Intel Clear" w:cstheme="minorHAnsi"/>
        </w:rPr>
        <w:t>son</w:t>
      </w:r>
      <w:r>
        <w:rPr>
          <w:rFonts w:eastAsia="Verdana" w:cs="Intel Clear" w:cstheme="minorHAnsi"/>
          <w:color w:val="FF0000"/>
        </w:rPr>
        <w:t>] está</w:t>
      </w:r>
      <w:r>
        <w:rPr>
          <w:rFonts w:eastAsia="Verdana" w:cs="Intel Clear" w:cstheme="minorHAnsi"/>
        </w:rPr>
        <w:t xml:space="preserve"> aquí:</w:t>
      </w:r>
      <w:r>
        <w:rPr>
          <w:rFonts w:eastAsia="Verdana" w:cs="Intel Clear" w:cstheme="minorHAnsi"/>
          <w:color w:val="FFFFFF" w:themeColor="background1"/>
        </w:rPr>
        <w:t>sed -i "s/NodeName=/NodeName=frontend,/" /etc/slurm/slurm.conf</w:t>
      </w:r>
    </w:p>
    <w:p>
      <w:pPr>
        <w:pStyle w:val="Normal"/>
        <w:shd w:val="clear" w:color="auto" w:fill="262626" w:themeFill="text1"/>
        <w:tabs>
          <w:tab w:val="left" w:pos="2140" w:leader="none"/>
        </w:tabs>
        <w:spacing w:before="97" w:after="200"/>
        <w:rPr>
          <w:rFonts w:eastAsia="Verdana" w:cs="Intel Clear" w:cstheme="minorHAnsi"/>
          <w:color w:val="FFFFFF" w:themeColor="background1"/>
          <w:lang w:val="en-US"/>
        </w:rPr>
      </w:pPr>
      <w:r>
        <w:rPr>
          <w:rFonts w:eastAsia="Verdana" w:cs="Intel Clear" w:cstheme="minorHAnsi"/>
          <w:color w:val="FFFFFF" w:themeColor="background1"/>
          <w:lang w:val="en-US"/>
        </w:rPr>
        <w:t>systemctl restart slurmctld</w:t>
      </w:r>
    </w:p>
    <w:p>
      <w:pPr>
        <w:pStyle w:val="Normal"/>
        <w:shd w:val="clear" w:color="auto" w:fill="262626" w:themeFill="text1"/>
        <w:tabs>
          <w:tab w:val="left" w:pos="2140" w:leader="none"/>
        </w:tabs>
        <w:spacing w:before="97" w:after="200"/>
        <w:rPr>
          <w:rFonts w:eastAsia="Verdana" w:cs="Intel Clear" w:cstheme="minorHAnsi"/>
          <w:color w:val="FFFFFF" w:themeColor="background1"/>
          <w:lang w:val="en-US"/>
        </w:rPr>
      </w:pPr>
      <w:r>
        <w:rPr>
          <w:rFonts w:eastAsia="Verdana" w:cs="Intel Clear" w:cstheme="minorHAnsi"/>
          <w:color w:val="FFFFFF" w:themeColor="background1"/>
          <w:lang w:val="en-US"/>
        </w:rPr>
        <w:t>systemctl enable --now slurmd</w:t>
      </w:r>
    </w:p>
    <w:p>
      <w:pPr>
        <w:pStyle w:val="Normal"/>
        <w:shd w:val="clear" w:color="auto" w:fill="262626" w:themeFill="text1"/>
        <w:tabs>
          <w:tab w:val="left" w:pos="2140" w:leader="none"/>
        </w:tabs>
        <w:spacing w:before="97" w:after="200"/>
        <w:rPr>
          <w:rFonts w:eastAsia="Verdana" w:cs="Intel Clear" w:cstheme="minorHAnsi"/>
          <w:color w:val="FFFFFF" w:themeColor="background1"/>
          <w:lang w:val="en-US"/>
        </w:rPr>
      </w:pPr>
      <w:r>
        <w:rPr>
          <w:rFonts w:eastAsia="Verdana" w:cs="Intel Clear" w:cstheme="minorHAnsi"/>
          <w:color w:val="FFFFFF" w:themeColor="background1"/>
          <w:lang w:val="en-US"/>
        </w:rPr>
        <w:t>\cp -fa /etc/slurm/slurm.conf $CHROOT/etc/slurm/</w:t>
      </w:r>
    </w:p>
    <w:p>
      <w:pPr>
        <w:pStyle w:val="Normal"/>
        <w:shd w:val="clear" w:color="auto" w:fill="262626" w:themeFill="text1"/>
        <w:tabs>
          <w:tab w:val="left" w:pos="2140" w:leader="none"/>
        </w:tabs>
        <w:spacing w:before="97" w:after="200"/>
        <w:rPr>
          <w:rFonts w:eastAsia="Verdana" w:cs="Intel Clear" w:cstheme="minorHAnsi"/>
          <w:color w:val="FFFFFF" w:themeColor="background1"/>
        </w:rPr>
      </w:pPr>
      <w:r>
        <w:rPr>
          <w:rFonts w:eastAsia="Verdana" w:cs="Intel Clear" w:cstheme="minorHAnsi"/>
          <w:color w:val="FFFFFF" w:themeColor="background1"/>
        </w:rPr>
        <w:t>wwvnfs --chroot $CHROOT --hybridize</w:t>
      </w:r>
    </w:p>
    <w:p>
      <w:pPr>
        <w:pStyle w:val="Normal"/>
        <w:spacing w:before="11" w:after="200"/>
        <w:rPr>
          <w:rFonts w:eastAsia="Verdana" w:cs="Intel Clear" w:cstheme="minorHAnsi"/>
        </w:rPr>
      </w:pPr>
      <w:r>
        <w:rPr>
          <w:rFonts w:eastAsia="Verdana" w:cs="Intel Clear" w:cstheme="minorHAnsi"/>
        </w:rPr>
      </w:r>
    </w:p>
    <w:p>
      <w:pPr>
        <w:pStyle w:val="Heading3"/>
        <w:numPr>
          <w:ilvl w:val="2"/>
          <w:numId w:val="2"/>
        </w:numPr>
        <w:rPr/>
      </w:pPr>
      <w:bookmarkStart w:id="38" w:name="__RefHeading___Toc2226_1964538798"/>
      <w:bookmarkStart w:id="39" w:name="3.9.5_Finalize_Slurm_configuration"/>
      <w:bookmarkStart w:id="40" w:name="_bookmark84"/>
      <w:bookmarkEnd w:id="38"/>
      <w:bookmarkEnd w:id="39"/>
      <w:bookmarkEnd w:id="40"/>
      <w:r>
        <w:rPr/>
        <w:t>Completar la configuración de</w:t>
      </w:r>
      <w:bookmarkStart w:id="41" w:name="_Toc87875798"/>
      <w:r>
        <w:rPr>
          <w:spacing w:val="-13"/>
        </w:rPr>
        <w:t xml:space="preserve"> </w:t>
      </w:r>
      <w:r>
        <w:rPr/>
        <w:t>Slurm</w:t>
      </w:r>
      <w:bookmarkEnd w:id="41"/>
      <w:r>
        <w:rPr/>
        <w:br/>
      </w:r>
    </w:p>
    <w:p>
      <w:pPr>
        <w:pStyle w:val="Normal"/>
        <w:numPr>
          <w:ilvl w:val="0"/>
          <w:numId w:val="9"/>
        </w:numPr>
        <w:tabs>
          <w:tab w:val="left" w:pos="1940" w:leader="none"/>
        </w:tabs>
        <w:spacing w:lineRule="auto" w:line="235" w:before="97" w:after="200"/>
        <w:ind w:left="785" w:right="472" w:hanging="360"/>
        <w:rPr/>
      </w:pPr>
      <w:r>
        <w:rPr>
          <w:rFonts w:eastAsia="Verdana" w:cs="Intel Clear" w:cstheme="minorHAnsi"/>
        </w:rPr>
        <w:t xml:space="preserve">La asignación de recursos en la versión Slurm 20.11.X ha cambiado.  Varios tipos de trabajos MPI </w:t>
      </w:r>
      <w:r>
        <w:rPr>
          <w:rFonts w:eastAsia="Verdana" w:cs="Intel Clear" w:cstheme="minorHAnsi"/>
          <w:color w:val="FF0000"/>
        </w:rPr>
        <w:t>[</w:t>
      </w:r>
      <w:r>
        <w:rPr>
          <w:rFonts w:eastAsia="Verdana" w:cs="Intel Clear" w:cstheme="minorHAnsi"/>
        </w:rPr>
        <w:t>son</w:t>
      </w:r>
      <w:r>
        <w:rPr>
          <w:rFonts w:eastAsia="Verdana" w:cs="Intel Clear" w:cstheme="minorHAnsi"/>
          <w:color w:val="FF0000"/>
        </w:rPr>
        <w:t>] han sido</w:t>
      </w:r>
      <w:r>
        <w:rPr>
          <w:rFonts w:eastAsia="Verdana" w:cs="Intel Clear" w:cstheme="minorHAnsi"/>
        </w:rPr>
        <w:t xml:space="preserve"> afectado</w:t>
      </w:r>
      <w:r>
        <w:rPr>
          <w:rFonts w:eastAsia="Verdana" w:cs="Intel Clear" w:cstheme="minorHAnsi"/>
          <w:color w:val="FF0000"/>
        </w:rPr>
        <w:t>s</w:t>
      </w:r>
      <w:r>
        <w:rPr>
          <w:rFonts w:eastAsia="Verdana" w:cs="Intel Clear" w:cstheme="minorHAnsi"/>
        </w:rPr>
        <w:t xml:space="preserve">.  Puede obtener más información:  https://slurm.schedmd.com/archive/slurm-20.11.6/news.html </w:t>
        <w:br/>
        <w:br/>
        <w:t xml:space="preserve">En esta guía, usamos la versión Slurm más </w:t>
      </w:r>
      <w:r>
        <w:rPr>
          <w:rFonts w:eastAsia="Verdana" w:cs="Intel Clear" w:cstheme="minorHAnsi"/>
          <w:color w:val="FF0000"/>
        </w:rPr>
        <w:t>[</w:t>
      </w:r>
      <w:r>
        <w:rPr>
          <w:rFonts w:eastAsia="Verdana" w:cs="Intel Clear" w:cstheme="minorHAnsi"/>
        </w:rPr>
        <w:t>temprano</w:t>
      </w:r>
      <w:r>
        <w:rPr>
          <w:rFonts w:eastAsia="Verdana" w:cs="Intel Clear" w:cstheme="minorHAnsi"/>
          <w:color w:val="FF0000"/>
        </w:rPr>
        <w:t>] actual</w:t>
      </w:r>
      <w:r>
        <w:rPr>
          <w:rFonts w:eastAsia="Verdana" w:cs="Intel Clear" w:cstheme="minorHAnsi"/>
        </w:rPr>
        <w:t xml:space="preserve"> para hacer la asignación de recursos.   En el primer nodo, tiene que ajustar el </w:t>
      </w:r>
      <w:r>
        <w:rPr>
          <w:rFonts w:eastAsia="Verdana" w:cs="Intel Clear" w:cstheme="minorHAnsi"/>
          <w:color w:val="FF0000"/>
        </w:rPr>
        <w:t>entorno</w:t>
      </w:r>
      <w:r>
        <w:rPr>
          <w:rFonts w:eastAsia="Verdana" w:cs="Intel Clear" w:cstheme="minorHAnsi"/>
        </w:rPr>
        <w:t xml:space="preserve"> variable </w:t>
      </w:r>
      <w:r>
        <w:rPr>
          <w:rFonts w:eastAsia="Verdana" w:cs="Intel Clear" w:cstheme="minorHAnsi"/>
          <w:color w:val="FF0000"/>
        </w:rPr>
        <w:t>[</w:t>
      </w:r>
      <w:r>
        <w:rPr>
          <w:rFonts w:eastAsia="Verdana" w:cs="Intel Clear" w:cstheme="minorHAnsi"/>
        </w:rPr>
        <w:t>entorno</w:t>
      </w:r>
      <w:r>
        <w:rPr>
          <w:rFonts w:eastAsia="Verdana" w:cs="Intel Clear" w:cstheme="minorHAnsi"/>
          <w:color w:val="FF0000"/>
        </w:rPr>
        <w:t>]</w:t>
      </w:r>
      <w:r>
        <w:rPr>
          <w:rFonts w:eastAsia="Verdana" w:cs="Intel Clear" w:cstheme="minorHAnsi"/>
        </w:rPr>
        <w:t xml:space="preserve">, “SLURM?OVERLAP” para permitir </w:t>
      </w:r>
      <w:r>
        <w:rPr>
          <w:rFonts w:eastAsia="Verdana" w:cs="Intel Clear" w:cstheme="minorHAnsi"/>
          <w:color w:val="FF0000"/>
        </w:rPr>
        <w:t>a</w:t>
      </w:r>
      <w:r>
        <w:rPr>
          <w:rFonts w:eastAsia="Verdana" w:cs="Intel Clear" w:cstheme="minorHAnsi"/>
        </w:rPr>
        <w:t xml:space="preserve"> todos </w:t>
      </w:r>
      <w:r>
        <w:rPr>
          <w:rFonts w:eastAsia="Verdana" w:cs="Intel Clear" w:cstheme="minorHAnsi"/>
          <w:color w:val="FF0000"/>
        </w:rPr>
        <w:t>los</w:t>
      </w:r>
      <w:r>
        <w:rPr>
          <w:rFonts w:eastAsia="Verdana" w:cs="Intel Clear" w:cstheme="minorHAnsi"/>
        </w:rPr>
        <w:t xml:space="preserve"> usuarios.</w:t>
      </w:r>
    </w:p>
    <w:p>
      <w:pPr>
        <w:pStyle w:val="Normal"/>
        <w:tabs>
          <w:tab w:val="left" w:pos="1940" w:leader="none"/>
        </w:tabs>
        <w:spacing w:lineRule="auto" w:line="235" w:before="97" w:after="200"/>
        <w:ind w:left="785" w:right="473" w:hanging="0"/>
        <w:rPr>
          <w:lang w:val="en-US"/>
        </w:rPr>
      </w:pPr>
      <w:r>
        <w:rPr>
          <w:rStyle w:val="CodeSDN"/>
          <w:rFonts w:eastAsia="Intel Clear" w:eastAsiaTheme="minorHAnsi"/>
        </w:rPr>
        <w:t xml:space="preserve"> </w:t>
      </w:r>
      <w:r>
        <w:rPr>
          <w:rStyle w:val="CodeSDN"/>
          <w:rFonts w:eastAsia="Intel Clear" w:eastAsiaTheme="minorHAnsi"/>
          <w:lang w:val="en-US"/>
        </w:rPr>
        <w:t xml:space="preserve">cat &gt;&gt; /etc/environment &lt;&lt; EOFSLURM export SLURM_OVERLAP=1 EOFSLURM </w:t>
      </w:r>
    </w:p>
    <w:p>
      <w:pPr>
        <w:pStyle w:val="Normal"/>
        <w:numPr>
          <w:ilvl w:val="0"/>
          <w:numId w:val="9"/>
        </w:numPr>
        <w:tabs>
          <w:tab w:val="left" w:pos="1940" w:leader="none"/>
        </w:tabs>
        <w:spacing w:before="139" w:after="200"/>
        <w:ind w:left="785" w:hanging="360"/>
        <w:rPr/>
      </w:pPr>
      <w:r>
        <w:rPr>
          <w:rFonts w:eastAsia="Verdana" w:cs="Intel Clear" w:cstheme="minorHAnsi"/>
        </w:rPr>
        <w:t>Reinicie los servicios para controlar Munge</w:t>
      </w:r>
      <w:r>
        <w:rPr>
          <w:rFonts w:eastAsia="Verdana" w:cs="Intel Clear" w:cstheme="minorHAnsi"/>
          <w:spacing w:val="-1"/>
        </w:rPr>
        <w:t xml:space="preserve"> y los servicios para controlar </w:t>
      </w:r>
      <w:r>
        <w:rPr>
          <w:rFonts w:eastAsia="Verdana" w:cs="Intel Clear" w:cstheme="minorHAnsi"/>
        </w:rPr>
        <w:t>Slurm</w:t>
      </w:r>
      <w:r>
        <w:rPr>
          <w:rFonts w:eastAsia="Verdana" w:cs="Intel Clear" w:cstheme="minorHAnsi"/>
          <w:spacing w:val="-1"/>
        </w:rPr>
        <w:t xml:space="preserve"> en el primer nodo</w:t>
      </w:r>
      <w:r>
        <w:rPr>
          <w:rFonts w:eastAsia="Verdana" w:cs="Intel Clear" w:cstheme="minorHAnsi"/>
        </w:rPr>
        <w:t>:</w:t>
        <w:br/>
        <w:br/>
      </w:r>
      <w:r>
        <w:rPr>
          <w:rStyle w:val="CodeSDN"/>
          <w:rFonts w:eastAsia="Intel Clear" w:eastAsiaTheme="minorHAnsi"/>
        </w:rPr>
        <w:t xml:space="preserve"> systemctl restart munge </w:t>
      </w:r>
    </w:p>
    <w:p>
      <w:pPr>
        <w:pStyle w:val="Normal"/>
        <w:numPr>
          <w:ilvl w:val="0"/>
          <w:numId w:val="9"/>
        </w:numPr>
        <w:tabs>
          <w:tab w:val="left" w:pos="1941" w:leader="none"/>
        </w:tabs>
        <w:spacing w:before="139" w:after="200"/>
        <w:ind w:left="785" w:hanging="360"/>
        <w:rPr/>
      </w:pPr>
      <w:r>
        <w:rPr>
          <w:rFonts w:eastAsia="Verdana" w:cs="Intel Clear" w:cstheme="minorHAnsi"/>
        </w:rPr>
        <w:t>Reinicie los nodos informáticos:</w:t>
        <w:br/>
        <w:br/>
      </w:r>
      <w:r>
        <w:rPr>
          <w:rStyle w:val="CodeSDN"/>
          <w:rFonts w:eastAsia="Intel Clear" w:eastAsiaTheme="minorHAnsi"/>
        </w:rPr>
        <w:t xml:space="preserve"> pdsh -w c[01-XX] reboot </w:t>
      </w:r>
    </w:p>
    <w:p>
      <w:pPr>
        <w:pStyle w:val="Normal"/>
        <w:numPr>
          <w:ilvl w:val="0"/>
          <w:numId w:val="9"/>
        </w:numPr>
        <w:tabs>
          <w:tab w:val="left" w:pos="1941" w:leader="none"/>
        </w:tabs>
        <w:spacing w:lineRule="auto" w:line="235" w:before="99" w:after="200"/>
        <w:ind w:left="785" w:right="334" w:hanging="360"/>
        <w:rPr/>
      </w:pPr>
      <w:r>
        <w:rPr>
          <w:rFonts w:eastAsia="Verdana" w:cs="Intel Clear" w:cstheme="minorHAnsi"/>
        </w:rPr>
        <w:t xml:space="preserve">Asegúrese de que los nodos informáticos estén disponibles en Slurm.  </w:t>
      </w:r>
      <w:r>
        <w:rPr>
          <w:rFonts w:eastAsia="Verdana" w:cs="Intel Clear" w:cstheme="minorHAnsi"/>
          <w:color w:val="FF0000"/>
        </w:rPr>
        <w:t>Póngalos</w:t>
      </w:r>
      <w:r>
        <w:rPr>
          <w:rFonts w:eastAsia="Verdana" w:cs="Intel Clear" w:cstheme="minorHAnsi"/>
        </w:rPr>
        <w:t xml:space="preserve"> en un estado de espera (en inglés:  waiting or idle state) . </w:t>
      </w:r>
    </w:p>
    <w:p>
      <w:pPr>
        <w:pStyle w:val="Normal"/>
        <w:tabs>
          <w:tab w:val="left" w:pos="1941" w:leader="none"/>
        </w:tabs>
        <w:spacing w:lineRule="auto" w:line="240"/>
        <w:ind w:left="792" w:right="331" w:hanging="0"/>
        <w:rPr>
          <w:rStyle w:val="CodeSDN"/>
          <w:rFonts w:eastAsia="Intel Clear" w:eastAsiaTheme="minorHAnsi"/>
          <w:lang w:val="en-US"/>
        </w:rPr>
      </w:pPr>
      <w:r>
        <w:rPr>
          <w:rStyle w:val="CodeSDN"/>
          <w:rFonts w:eastAsia="Intel Clear" w:eastAsiaTheme="minorHAnsi"/>
        </w:rPr>
        <w:t xml:space="preserve"> </w:t>
      </w:r>
      <w:r>
        <w:rPr>
          <w:rStyle w:val="CodeSDN"/>
          <w:rFonts w:eastAsia="Intel Clear" w:eastAsiaTheme="minorHAnsi"/>
          <w:lang w:val="en-US"/>
        </w:rPr>
        <w:t xml:space="preserve">scontrol reconfig                                 </w:t>
      </w:r>
    </w:p>
    <w:p>
      <w:pPr>
        <w:pStyle w:val="Normal"/>
        <w:tabs>
          <w:tab w:val="left" w:pos="1941" w:leader="none"/>
        </w:tabs>
        <w:spacing w:lineRule="auto" w:line="240"/>
        <w:ind w:left="792" w:right="331" w:hanging="0"/>
        <w:rPr>
          <w:lang w:val="en-US"/>
        </w:rPr>
      </w:pPr>
      <w:r>
        <w:rPr>
          <w:rStyle w:val="CodeSDN"/>
          <w:rFonts w:eastAsia="Intel Clear" w:eastAsiaTheme="minorHAnsi"/>
          <w:lang w:val="en-US"/>
        </w:rPr>
        <w:t xml:space="preserve"> </w:t>
      </w:r>
      <w:r>
        <w:rPr>
          <w:rStyle w:val="CodeSDN"/>
          <w:rFonts w:eastAsia="Intel Clear" w:eastAsiaTheme="minorHAnsi"/>
          <w:lang w:val="en-US"/>
        </w:rPr>
        <w:t xml:space="preserve">scontrol update NodeName=c[01-XX] State=Idle </w:t>
      </w:r>
    </w:p>
    <w:p>
      <w:pPr>
        <w:pStyle w:val="Normal"/>
        <w:numPr>
          <w:ilvl w:val="0"/>
          <w:numId w:val="9"/>
        </w:numPr>
        <w:tabs>
          <w:tab w:val="left" w:pos="1941" w:leader="none"/>
        </w:tabs>
        <w:spacing w:before="1" w:after="200"/>
        <w:ind w:left="785" w:hanging="360"/>
        <w:rPr/>
      </w:pPr>
      <w:r>
        <w:rPr>
          <w:rFonts w:eastAsia="Verdana" w:cs="Intel Clear" w:cstheme="minorHAnsi"/>
        </w:rPr>
        <w:t>Verifique el estado de Slurm.  Todos nodos deben estar en estados de espera.</w:t>
      </w:r>
    </w:p>
    <w:p>
      <w:pPr>
        <w:pStyle w:val="Normal"/>
        <w:tabs>
          <w:tab w:val="left" w:pos="1941" w:leader="none"/>
        </w:tabs>
        <w:spacing w:lineRule="auto" w:line="240"/>
        <w:ind w:left="792" w:hanging="0"/>
        <w:rPr>
          <w:lang w:val="en-US"/>
        </w:rPr>
      </w:pPr>
      <w:r>
        <w:rPr>
          <w:rStyle w:val="CodeSDN"/>
          <w:rFonts w:eastAsia="Intel Clear" w:eastAsiaTheme="minorHAnsi"/>
          <w:lang w:val="en-US"/>
        </w:rPr>
        <w:t xml:space="preserve">[root@frontend ~]# sinfo                                                                            </w:t>
      </w:r>
    </w:p>
    <w:p>
      <w:pPr>
        <w:pStyle w:val="Normal"/>
        <w:tabs>
          <w:tab w:val="left" w:pos="1941" w:leader="none"/>
        </w:tabs>
        <w:spacing w:lineRule="auto" w:line="240"/>
        <w:ind w:left="792" w:hanging="0"/>
        <w:rPr>
          <w:rStyle w:val="CodeSDN"/>
          <w:rFonts w:eastAsia="Intel Clear" w:eastAsiaTheme="minorHAnsi"/>
          <w:lang w:val="en-US"/>
        </w:rPr>
      </w:pPr>
      <w:r>
        <w:rPr>
          <w:rStyle w:val="CodeSDN"/>
          <w:rFonts w:eastAsia="Intel Clear" w:eastAsiaTheme="minorHAnsi"/>
          <w:lang w:val="en-US"/>
        </w:rPr>
        <w:t>PARTITION AVAIL</w:t>
        <w:tab/>
        <w:tab/>
        <w:t xml:space="preserve">TIMELIMIT </w:t>
        <w:tab/>
        <w:t xml:space="preserve">NODES </w:t>
        <w:tab/>
        <w:t xml:space="preserve">STATE </w:t>
        <w:tab/>
        <w:t xml:space="preserve">NODELIST </w:t>
      </w:r>
    </w:p>
    <w:p>
      <w:pPr>
        <w:pStyle w:val="Normal"/>
        <w:tabs>
          <w:tab w:val="left" w:pos="1941" w:leader="none"/>
        </w:tabs>
        <w:spacing w:lineRule="auto" w:line="240"/>
        <w:ind w:left="792" w:hanging="0"/>
        <w:rPr>
          <w:rStyle w:val="CodeSDN"/>
          <w:rFonts w:eastAsia="Intel Clear" w:eastAsiaTheme="minorHAnsi"/>
          <w:lang w:val="en-US"/>
        </w:rPr>
      </w:pPr>
      <w:r>
        <w:rPr>
          <w:rStyle w:val="CodeSDN"/>
          <w:rFonts w:eastAsia="Intel Clear" w:eastAsiaTheme="minorHAnsi"/>
          <w:lang w:val="en-US"/>
        </w:rPr>
        <w:t>xeon*</w:t>
        <w:tab/>
        <w:tab/>
        <w:tab/>
        <w:t>up 1-00:00:00</w:t>
        <w:tab/>
        <w:t xml:space="preserve">  4      idle   c[01-04]   </w:t>
      </w:r>
    </w:p>
    <w:p>
      <w:pPr>
        <w:pStyle w:val="Normal"/>
        <w:tabs>
          <w:tab w:val="left" w:pos="1941" w:leader="none"/>
        </w:tabs>
        <w:spacing w:lineRule="auto" w:line="240"/>
        <w:ind w:left="792" w:hanging="0"/>
        <w:rPr>
          <w:rStyle w:val="CodeSDN"/>
          <w:rFonts w:eastAsia="Intel Clear" w:eastAsiaTheme="minorHAnsi"/>
          <w:lang w:val="en-US"/>
        </w:rPr>
      </w:pPr>
      <w:r>
        <w:rPr>
          <w:rStyle w:val="CodeSDN"/>
          <w:rFonts w:eastAsia="Intel Clear" w:eastAsiaTheme="minorHAnsi"/>
          <w:lang w:val="en-US"/>
        </w:rPr>
        <w:t>cluster</w:t>
        <w:tab/>
        <w:tab/>
        <w:tab/>
        <w:t>up 1-00:00:00</w:t>
        <w:tab/>
        <w:t xml:space="preserve">  4      idle   c[01-04]   </w:t>
      </w:r>
    </w:p>
    <w:p>
      <w:pPr>
        <w:pStyle w:val="Normal"/>
        <w:tabs>
          <w:tab w:val="left" w:pos="1941" w:leader="none"/>
        </w:tabs>
        <w:spacing w:before="1" w:after="200"/>
        <w:ind w:left="785" w:hanging="0"/>
        <w:rPr>
          <w:rFonts w:eastAsia="Verdana" w:cs="Intel Clear" w:cstheme="minorHAnsi"/>
          <w:lang w:val="en-US"/>
        </w:rPr>
      </w:pPr>
      <w:r>
        <w:rPr>
          <w:rFonts w:eastAsia="Verdana" w:cs="Intel Clear" w:cstheme="minorHAnsi"/>
          <w:lang w:val="en-US"/>
        </w:rPr>
      </w:r>
    </w:p>
    <w:p>
      <w:pPr>
        <w:pStyle w:val="Heading4"/>
        <w:rPr/>
      </w:pPr>
      <w:r>
        <w:rPr/>
        <w:t xml:space="preserve">Un resumen de los comandos  </w:t>
      </w:r>
    </w:p>
    <w:p>
      <w:pPr>
        <w:pStyle w:val="Normal"/>
        <w:tabs>
          <w:tab w:val="left" w:pos="1941" w:leader="none"/>
        </w:tabs>
        <w:spacing w:before="1" w:after="200"/>
        <w:rPr/>
      </w:pPr>
      <w:r>
        <w:rPr>
          <w:rFonts w:eastAsia="Verdana" w:cs="Intel Clear" w:cstheme="minorHAnsi"/>
        </w:rPr>
        <w:t xml:space="preserve">Todos los mandatos en esta sección </w:t>
      </w:r>
      <w:r>
        <w:rPr>
          <w:rFonts w:eastAsia="Verdana" w:cs="Intel Clear" w:cstheme="minorHAnsi"/>
          <w:color w:val="FF0000"/>
        </w:rPr>
        <w:t>[</w:t>
      </w:r>
      <w:r>
        <w:rPr>
          <w:rFonts w:eastAsia="Verdana" w:cs="Intel Clear" w:cstheme="minorHAnsi"/>
        </w:rPr>
        <w:t>son</w:t>
      </w:r>
      <w:r>
        <w:rPr>
          <w:rFonts w:eastAsia="Verdana" w:cs="Intel Clear" w:cstheme="minorHAnsi"/>
          <w:color w:val="FF0000"/>
        </w:rPr>
        <w:t>] están</w:t>
      </w:r>
      <w:r>
        <w:rPr>
          <w:rFonts w:eastAsia="Verdana" w:cs="Intel Clear" w:cstheme="minorHAnsi"/>
        </w:rPr>
        <w:t xml:space="preserve"> aquí:</w:t>
      </w:r>
    </w:p>
    <w:p>
      <w:pPr>
        <w:pStyle w:val="Normal"/>
        <w:shd w:val="clear" w:color="auto" w:fill="262626" w:themeFill="text1"/>
        <w:tabs>
          <w:tab w:val="left" w:pos="1941" w:leader="none"/>
        </w:tabs>
        <w:spacing w:before="1" w:after="200"/>
        <w:rPr>
          <w:rFonts w:eastAsia="Verdana" w:cs="Intel Clear" w:cstheme="minorHAnsi"/>
          <w:color w:val="FFFFFF" w:themeColor="background1"/>
          <w:lang w:val="en-US"/>
        </w:rPr>
      </w:pPr>
      <w:r>
        <w:rPr>
          <w:rFonts w:eastAsia="Verdana" w:cs="Intel Clear" w:cstheme="minorHAnsi"/>
          <w:color w:val="FFFFFF" w:themeColor="background1"/>
          <w:lang w:val="en-US"/>
        </w:rPr>
        <w:t>cat &gt;&gt; /etc/environment &lt;&lt; EOFSLURM export SLURM_OVERLAP=1 EOFSLURM</w:t>
      </w:r>
    </w:p>
    <w:p>
      <w:pPr>
        <w:pStyle w:val="Normal"/>
        <w:shd w:val="clear" w:color="auto" w:fill="262626" w:themeFill="text1"/>
        <w:tabs>
          <w:tab w:val="left" w:pos="1941" w:leader="none"/>
        </w:tabs>
        <w:spacing w:before="1" w:after="200"/>
        <w:rPr>
          <w:rFonts w:eastAsia="Verdana" w:cs="Intel Clear" w:cstheme="minorHAnsi"/>
          <w:color w:val="FFFFFF" w:themeColor="background1"/>
          <w:lang w:val="en-US"/>
        </w:rPr>
      </w:pPr>
      <w:r>
        <w:rPr>
          <w:rFonts w:eastAsia="Verdana" w:cs="Intel Clear" w:cstheme="minorHAnsi"/>
          <w:color w:val="FFFFFF" w:themeColor="background1"/>
          <w:lang w:val="en-US"/>
        </w:rPr>
        <w:t>systemctl restart munge</w:t>
      </w:r>
    </w:p>
    <w:p>
      <w:pPr>
        <w:pStyle w:val="Normal"/>
        <w:shd w:val="clear" w:color="auto" w:fill="262626" w:themeFill="text1"/>
        <w:tabs>
          <w:tab w:val="left" w:pos="1941" w:leader="none"/>
        </w:tabs>
        <w:spacing w:before="1" w:after="200"/>
        <w:rPr>
          <w:rFonts w:eastAsia="Verdana" w:cs="Intel Clear" w:cstheme="minorHAnsi"/>
          <w:color w:val="FFFFFF" w:themeColor="background1"/>
          <w:lang w:val="en-US"/>
        </w:rPr>
      </w:pPr>
      <w:r>
        <w:rPr>
          <w:rFonts w:eastAsia="Verdana" w:cs="Intel Clear" w:cstheme="minorHAnsi"/>
          <w:color w:val="FFFFFF" w:themeColor="background1"/>
          <w:lang w:val="en-US"/>
        </w:rPr>
        <w:t>pdsh -w c[01-XX] reboot</w:t>
      </w:r>
    </w:p>
    <w:p>
      <w:pPr>
        <w:pStyle w:val="Normal"/>
        <w:shd w:val="clear" w:color="auto" w:fill="262626" w:themeFill="text1"/>
        <w:tabs>
          <w:tab w:val="left" w:pos="1941" w:leader="none"/>
        </w:tabs>
        <w:spacing w:before="1" w:after="200"/>
        <w:rPr>
          <w:rFonts w:eastAsia="Verdana" w:cs="Intel Clear" w:cstheme="minorHAnsi"/>
          <w:color w:val="FFFFFF" w:themeColor="background1"/>
          <w:lang w:val="en-US"/>
        </w:rPr>
      </w:pPr>
      <w:r>
        <w:rPr>
          <w:rFonts w:eastAsia="Verdana" w:cs="Intel Clear" w:cstheme="minorHAnsi"/>
          <w:color w:val="FFFFFF" w:themeColor="background1"/>
          <w:lang w:val="en-US"/>
        </w:rPr>
        <w:t xml:space="preserve">scontrol reconfig                                 </w:t>
      </w:r>
    </w:p>
    <w:p>
      <w:pPr>
        <w:pStyle w:val="Normal"/>
        <w:shd w:val="clear" w:color="auto" w:fill="262626" w:themeFill="text1"/>
        <w:tabs>
          <w:tab w:val="left" w:pos="1941" w:leader="none"/>
        </w:tabs>
        <w:spacing w:before="1" w:after="200"/>
        <w:rPr>
          <w:rFonts w:eastAsia="Verdana" w:cs="Intel Clear" w:cstheme="minorHAnsi"/>
          <w:color w:val="FFFFFF" w:themeColor="background1"/>
          <w:lang w:val="en-US"/>
        </w:rPr>
      </w:pPr>
      <w:r>
        <w:rPr>
          <w:rFonts w:eastAsia="Verdana" w:cs="Intel Clear" w:cstheme="minorHAnsi"/>
          <w:color w:val="FFFFFF" w:themeColor="background1"/>
          <w:lang w:val="en-US"/>
        </w:rPr>
        <w:t>scontrol update NodeName=c[01-XX] State=Idle</w:t>
      </w:r>
    </w:p>
    <w:p>
      <w:pPr>
        <w:pStyle w:val="Normal"/>
        <w:shd w:val="clear" w:color="auto" w:fill="262626" w:themeFill="text1"/>
        <w:tabs>
          <w:tab w:val="left" w:pos="1941" w:leader="none"/>
        </w:tabs>
        <w:spacing w:before="1" w:after="200"/>
        <w:rPr>
          <w:rFonts w:eastAsia="Verdana" w:cs="Intel Clear" w:cstheme="minorHAnsi"/>
          <w:color w:val="FFFFFF" w:themeColor="background1"/>
        </w:rPr>
      </w:pPr>
      <w:r>
        <w:rPr>
          <w:rFonts w:eastAsia="Verdana" w:cs="Intel Clear" w:cstheme="minorHAnsi"/>
          <w:color w:val="FFFFFF" w:themeColor="background1"/>
        </w:rPr>
        <w:t>[root@frontend ~]# sinfo</w:t>
      </w:r>
    </w:p>
    <w:p>
      <w:pPr>
        <w:pStyle w:val="Normal"/>
        <w:tabs>
          <w:tab w:val="left" w:pos="1941" w:leader="none"/>
        </w:tabs>
        <w:spacing w:before="1" w:after="200"/>
        <w:rPr>
          <w:rFonts w:eastAsia="Verdana" w:cs="Intel Clear" w:cstheme="minorHAnsi"/>
        </w:rPr>
      </w:pPr>
      <w:r>
        <w:rPr>
          <w:rFonts w:eastAsia="Verdana" w:cs="Intel Clear" w:cstheme="minorHAnsi"/>
        </w:rPr>
      </w:r>
    </w:p>
    <w:p>
      <w:pPr>
        <w:pStyle w:val="Heading3"/>
        <w:numPr>
          <w:ilvl w:val="2"/>
          <w:numId w:val="2"/>
        </w:numPr>
        <w:rPr/>
      </w:pPr>
      <w:bookmarkStart w:id="42" w:name="__RefHeading___Toc2228_1964538798"/>
      <w:bookmarkStart w:id="43" w:name="3.9.6_Run_a_Test_Job"/>
      <w:bookmarkStart w:id="44" w:name="_bookmark85"/>
      <w:bookmarkEnd w:id="42"/>
      <w:bookmarkEnd w:id="43"/>
      <w:bookmarkEnd w:id="44"/>
      <w:r>
        <w:rPr/>
        <w:t>Verificar</w:t>
      </w:r>
      <w:bookmarkStart w:id="45" w:name="_Toc87875799"/>
      <w:bookmarkEnd w:id="45"/>
      <w:r>
        <w:rPr/>
        <w:t xml:space="preserve"> la configuración de Slurm</w:t>
      </w:r>
    </w:p>
    <w:p>
      <w:pPr>
        <w:pStyle w:val="TextBody"/>
        <w:rPr/>
      </w:pPr>
      <w:r>
        <w:rPr/>
        <w:t>Verifique que los usuarios normal</w:t>
      </w:r>
      <w:r>
        <w:rPr>
          <w:color w:val="FF0000"/>
        </w:rPr>
        <w:t>es</w:t>
      </w:r>
      <w:r>
        <w:rPr/>
        <w:t xml:space="preserve"> puedan ejecutar trabajos en el entorno de producción.  Cree una cuenta de usuario normal nueva.   Por ejemplo, este usuario no permite usar SSH </w:t>
      </w:r>
      <w:r>
        <w:rPr>
          <w:color w:val="FF0000"/>
        </w:rPr>
        <w:t>fuera</w:t>
      </w:r>
      <w:r>
        <w:rPr/>
        <w:t xml:space="preserve"> </w:t>
      </w:r>
      <w:r>
        <w:rPr>
          <w:color w:val="FF0000"/>
        </w:rPr>
        <w:t xml:space="preserve">de </w:t>
      </w:r>
      <w:r>
        <w:rPr/>
        <w:t xml:space="preserve">un trabajo Slurm.  Siga las siguientes instrucciones para crear una aplicación llamada “hola </w:t>
      </w:r>
      <w:r>
        <w:rPr>
          <w:color w:val="FF0000"/>
        </w:rPr>
        <w:t>a</w:t>
      </w:r>
      <w:r>
        <w:rPr/>
        <w:t xml:space="preserve">l mundo de MPI”.  Este se usa para verificar la configuración.  Ejecute esta aplicación de forma interactiva.  </w:t>
      </w:r>
      <w:r>
        <w:rPr>
          <w:i/>
          <w:iCs/>
          <w:color w:val="1E2EB8"/>
        </w:rPr>
        <w:t>Nota:  se usa srun para ejecutar los trabajos en paralelo porque srun puede verificar que el trabajo nativo se está usando para iniciar esta tarea.</w:t>
      </w:r>
    </w:p>
    <w:p>
      <w:pPr>
        <w:pStyle w:val="Normal"/>
        <w:numPr>
          <w:ilvl w:val="0"/>
          <w:numId w:val="10"/>
        </w:numPr>
        <w:tabs>
          <w:tab w:val="left" w:pos="1781" w:leader="none"/>
        </w:tabs>
        <w:spacing w:before="97" w:after="200"/>
        <w:ind w:left="720" w:hanging="360"/>
        <w:rPr>
          <w:lang w:val="en-US"/>
        </w:rPr>
      </w:pPr>
      <w:r>
        <w:rPr>
          <w:rFonts w:eastAsia="Verdana" w:cs="Intel Clear" w:cstheme="minorHAnsi"/>
          <w:lang w:val="en-US"/>
        </w:rPr>
        <w:t>Agregue el usuario, "test":</w:t>
        <w:br/>
        <w:br/>
      </w:r>
      <w:r>
        <w:rPr>
          <w:rStyle w:val="CodeSDN"/>
          <w:rFonts w:eastAsia="Intel Clear" w:eastAsiaTheme="minorHAnsi"/>
          <w:lang w:val="en-US"/>
        </w:rPr>
        <w:t xml:space="preserve"> useradd -m test </w:t>
      </w:r>
      <w:r>
        <w:rPr>
          <w:rFonts w:eastAsia="Verdana" w:cs="Intel Clear" w:cstheme="minorHAnsi"/>
          <w:lang w:val="en-US"/>
        </w:rPr>
        <w:br/>
      </w:r>
      <w:r>
        <w:rPr>
          <w:rStyle w:val="CodeSDN"/>
          <w:rFonts w:eastAsia="Intel Clear" w:eastAsiaTheme="minorHAnsi"/>
          <w:lang w:val="en-US"/>
        </w:rPr>
        <w:t xml:space="preserve"> passwd test </w:t>
      </w:r>
    </w:p>
    <w:p>
      <w:pPr>
        <w:pStyle w:val="Normal"/>
        <w:numPr>
          <w:ilvl w:val="0"/>
          <w:numId w:val="10"/>
        </w:numPr>
        <w:tabs>
          <w:tab w:val="left" w:pos="1781" w:leader="none"/>
        </w:tabs>
        <w:spacing w:before="139" w:after="200"/>
        <w:ind w:left="720" w:hanging="360"/>
        <w:rPr/>
      </w:pPr>
      <w:r>
        <w:rPr>
          <w:rFonts w:eastAsia="Verdana" w:cs="Intel Clear" w:cstheme="minorHAnsi"/>
          <w:spacing w:val="-4"/>
        </w:rPr>
        <w:t xml:space="preserve">Sincronice los archivos con el base de datos </w:t>
      </w:r>
      <w:r>
        <w:rPr>
          <w:rFonts w:eastAsia="Verdana" w:cs="Intel Clear" w:cstheme="minorHAnsi"/>
        </w:rPr>
        <w:t xml:space="preserve">Warewulf.  </w:t>
      </w:r>
      <w:r>
        <w:rPr>
          <w:rStyle w:val="IntenseEmphasis"/>
          <w:rFonts w:cs="Intel Clear" w:cstheme="minorHAnsi"/>
        </w:rPr>
        <w:t>Nota: La sincronización de los nodos de informáticos puede tardar unos minutos.</w:t>
        <w:br/>
      </w:r>
      <w:r>
        <w:rPr>
          <w:rStyle w:val="CodeSDN"/>
          <w:rFonts w:eastAsia="Intel Clear" w:eastAsiaTheme="minorHAnsi"/>
        </w:rPr>
        <w:br/>
        <w:t xml:space="preserve"> wwsh file resync </w:t>
      </w:r>
    </w:p>
    <w:p>
      <w:pPr>
        <w:pStyle w:val="Normal"/>
        <w:numPr>
          <w:ilvl w:val="0"/>
          <w:numId w:val="10"/>
        </w:numPr>
        <w:tabs>
          <w:tab w:val="left" w:pos="1781" w:leader="none"/>
        </w:tabs>
        <w:spacing w:before="139" w:after="200"/>
        <w:ind w:left="720" w:hanging="360"/>
        <w:rPr/>
      </w:pPr>
      <w:r>
        <w:rPr>
          <w:rFonts w:eastAsia="Verdana" w:cs="Intel Clear" w:cstheme="minorHAnsi"/>
          <w:spacing w:val="-3"/>
        </w:rPr>
        <w:t xml:space="preserve">Cambie a otro usuario, </w:t>
      </w:r>
      <w:r>
        <w:rPr>
          <w:rFonts w:eastAsia="Verdana" w:cs="Intel Clear" w:cstheme="minorHAnsi"/>
        </w:rPr>
        <w:t>"test":</w:t>
        <w:br/>
        <w:br/>
      </w:r>
      <w:r>
        <w:rPr>
          <w:rStyle w:val="CodeSDN"/>
          <w:rFonts w:eastAsia="Intel Clear" w:eastAsiaTheme="minorHAnsi"/>
        </w:rPr>
        <w:t xml:space="preserve"> su – test </w:t>
      </w:r>
    </w:p>
    <w:p>
      <w:pPr>
        <w:pStyle w:val="Normal"/>
        <w:numPr>
          <w:ilvl w:val="0"/>
          <w:numId w:val="10"/>
        </w:numPr>
        <w:tabs>
          <w:tab w:val="left" w:pos="1780" w:leader="none"/>
        </w:tabs>
        <w:spacing w:lineRule="auto" w:line="235" w:before="141" w:after="200"/>
        <w:ind w:left="720" w:right="378" w:hanging="360"/>
        <w:rPr/>
      </w:pPr>
      <w:r>
        <w:rPr>
          <w:rFonts w:eastAsia="Verdana" w:cs="Intel Clear" w:cstheme="minorHAnsi"/>
        </w:rPr>
        <w:t>Configure el entorno de la implementación MPI que se está usando, por ejemplo, us</w:t>
      </w:r>
      <w:r>
        <w:rPr>
          <w:rFonts w:eastAsia="Verdana" w:cs="Intel Clear" w:cstheme="minorHAnsi"/>
          <w:color w:val="FF0000"/>
        </w:rPr>
        <w:t>e</w:t>
      </w:r>
      <w:r>
        <w:rPr>
          <w:rFonts w:eastAsia="Verdana" w:cs="Intel Clear" w:cstheme="minorHAnsi"/>
        </w:rPr>
        <w:t xml:space="preserve"> el entorno Intel</w:t>
      </w:r>
      <w:r>
        <w:rPr>
          <w:rFonts w:eastAsia="Verdana" w:cs="Intel Clear" w:ascii="Segoe UI" w:hAnsi="Segoe UI" w:cstheme="minorHAnsi"/>
        </w:rPr>
        <w:t>®</w:t>
      </w:r>
      <w:r>
        <w:rPr>
          <w:rFonts w:eastAsia="Verdana" w:cs="Intel Clear" w:cstheme="minorHAnsi"/>
        </w:rPr>
        <w:t xml:space="preserve"> MPI de oneAPI:</w:t>
        <w:br/>
        <w:br/>
      </w:r>
      <w:r>
        <w:rPr>
          <w:rStyle w:val="CodeSDN"/>
          <w:rFonts w:eastAsia="Intel Clear" w:eastAsiaTheme="minorHAnsi"/>
        </w:rPr>
        <w:t xml:space="preserve"> module load oneapi </w:t>
      </w:r>
    </w:p>
    <w:p>
      <w:pPr>
        <w:pStyle w:val="Normal"/>
        <w:numPr>
          <w:ilvl w:val="0"/>
          <w:numId w:val="10"/>
        </w:numPr>
        <w:tabs>
          <w:tab w:val="left" w:pos="1780" w:leader="none"/>
        </w:tabs>
        <w:spacing w:before="139" w:after="200"/>
        <w:ind w:left="720" w:hanging="360"/>
        <w:rPr/>
      </w:pPr>
      <w:r>
        <w:rPr>
          <w:rFonts w:eastAsia="Verdana" w:cs="Intel Clear" w:cstheme="minorHAnsi"/>
          <w:spacing w:val="-2"/>
        </w:rPr>
        <w:t xml:space="preserve">Compile el programa, “hola </w:t>
      </w:r>
      <w:r>
        <w:rPr>
          <w:rFonts w:eastAsia="Verdana" w:cs="Intel Clear" w:cstheme="minorHAnsi"/>
          <w:color w:val="FF0000"/>
          <w:spacing w:val="-2"/>
          <w:lang w:val="en-US"/>
        </w:rPr>
        <w:t>a</w:t>
      </w:r>
      <w:r>
        <w:rPr>
          <w:rFonts w:eastAsia="Verdana" w:cs="Intel Clear" w:cstheme="minorHAnsi"/>
          <w:spacing w:val="-2"/>
          <w:lang w:val="en-US"/>
        </w:rPr>
        <w:t>l</w:t>
      </w:r>
      <w:r>
        <w:rPr>
          <w:rFonts w:eastAsia="Verdana" w:cs="Intel Clear" w:cstheme="minorHAnsi"/>
          <w:spacing w:val="-2"/>
        </w:rPr>
        <w:t xml:space="preserve"> mundo de MPI”</w:t>
      </w:r>
      <w:r>
        <w:rPr>
          <w:rFonts w:eastAsia="Verdana" w:cs="Intel Clear" w:cstheme="minorHAnsi"/>
          <w:spacing w:val="-2"/>
          <w:lang w:val="en-US"/>
        </w:rPr>
        <w:t>:</w:t>
      </w:r>
      <w:r>
        <w:rPr>
          <w:rFonts w:eastAsia="Verdana" w:cs="Intel Clear" w:cstheme="minorHAnsi"/>
        </w:rPr>
        <w:br/>
        <w:br/>
      </w:r>
      <w:r>
        <w:rPr>
          <w:rStyle w:val="CodeSDN"/>
          <w:rFonts w:eastAsia="Intel Clear" w:eastAsiaTheme="minorHAnsi"/>
        </w:rPr>
        <w:t>mpicc -o test /opt/intel/oneapi/mpi/latest/test/test.c</w:t>
      </w:r>
    </w:p>
    <w:p>
      <w:pPr>
        <w:pStyle w:val="Normal"/>
        <w:numPr>
          <w:ilvl w:val="0"/>
          <w:numId w:val="10"/>
        </w:numPr>
        <w:tabs>
          <w:tab w:val="left" w:pos="1781" w:leader="none"/>
        </w:tabs>
        <w:spacing w:before="139" w:after="200"/>
        <w:ind w:left="720" w:hanging="360"/>
        <w:rPr/>
      </w:pPr>
      <w:r>
        <w:rPr>
          <w:rFonts w:eastAsia="Verdana" w:cs="Intel Clear" w:cstheme="minorHAnsi"/>
        </w:rPr>
        <w:t>Inicie el trabajo Slurm en todos nodos.  Este trabajo debe producir resultados como esos:</w:t>
        <w:br/>
      </w:r>
      <w:r>
        <w:rPr>
          <w:rStyle w:val="CodeSDN"/>
          <w:rFonts w:eastAsia="Intel Clear" w:eastAsiaTheme="minorHAnsi"/>
        </w:rPr>
        <w:br/>
        <w:t xml:space="preserve">[test@frontend ~]# srun --mpi=pmi2 --partition=xeon -N 4 -n 4 /home/test/test </w:t>
      </w:r>
    </w:p>
    <w:p>
      <w:pPr>
        <w:pStyle w:val="Normal"/>
        <w:tabs>
          <w:tab w:val="left" w:pos="1781" w:leader="none"/>
        </w:tabs>
        <w:spacing w:lineRule="auto" w:line="240"/>
        <w:ind w:left="720" w:hanging="0"/>
        <w:rPr>
          <w:lang w:val="en-US"/>
        </w:rPr>
      </w:pPr>
      <w:r>
        <w:rPr>
          <w:rStyle w:val="CodeSDN"/>
          <w:rFonts w:eastAsia="Intel Clear" w:eastAsiaTheme="minorHAnsi"/>
        </w:rPr>
        <w:t xml:space="preserve"> </w:t>
      </w:r>
      <w:r>
        <w:rPr>
          <w:rStyle w:val="CodeSDN"/>
          <w:rFonts w:eastAsia="Intel Clear" w:eastAsiaTheme="minorHAnsi"/>
          <w:lang w:val="en-US"/>
        </w:rPr>
        <w:t xml:space="preserve">Hello world: rank 0 of 4 running on c01.cluster                                     </w:t>
      </w:r>
    </w:p>
    <w:p>
      <w:pPr>
        <w:pStyle w:val="Normal"/>
        <w:numPr>
          <w:ilvl w:val="0"/>
          <w:numId w:val="10"/>
        </w:numPr>
        <w:tabs>
          <w:tab w:val="left" w:pos="1940" w:leader="none"/>
        </w:tabs>
        <w:spacing w:lineRule="auto" w:line="235" w:before="66" w:after="200"/>
        <w:ind w:left="720" w:right="549" w:hanging="360"/>
        <w:rPr/>
      </w:pPr>
      <w:r>
        <w:rPr>
          <w:rFonts w:eastAsia="Verdana" w:cs="Intel Clear" w:cstheme="minorHAnsi"/>
        </w:rPr>
        <w:t xml:space="preserve">Cuando este trabajo </w:t>
      </w:r>
      <w:r>
        <w:rPr>
          <w:rFonts w:eastAsia="Verdana" w:cs="Intel Clear" w:cstheme="minorHAnsi"/>
          <w:color w:val="FF0000"/>
        </w:rPr>
        <w:t xml:space="preserve">se </w:t>
      </w:r>
      <w:r>
        <w:rPr>
          <w:rFonts w:eastAsia="Verdana" w:cs="Intel Clear" w:cstheme="minorHAnsi"/>
        </w:rPr>
        <w:t>ejecut</w:t>
      </w:r>
      <w:r>
        <w:rPr>
          <w:rFonts w:eastAsia="Verdana" w:cs="Intel Clear" w:cstheme="minorHAnsi"/>
          <w:color w:val="FF0000"/>
        </w:rPr>
        <w:t>e</w:t>
      </w:r>
      <w:r>
        <w:rPr>
          <w:rFonts w:eastAsia="Verdana" w:cs="Intel Clear" w:cstheme="minorHAnsi"/>
        </w:rPr>
        <w:t xml:space="preserve"> con éxito, logout el usuario, “test”</w:t>
      </w:r>
      <w:r>
        <w:rPr>
          <w:rFonts w:eastAsia="Verdana" w:cs="Intel Clear" w:cstheme="minorHAnsi"/>
          <w:color w:val="FF0000"/>
        </w:rPr>
        <w:t xml:space="preserve">.  </w:t>
      </w:r>
      <w:r>
        <w:rPr>
          <w:rFonts w:eastAsia="Verdana" w:cs="Intel Clear" w:cstheme="minorHAnsi"/>
        </w:rPr>
        <w:t>Continúe con la configuración del clúster.</w:t>
        <w:br/>
        <w:br/>
      </w:r>
      <w:r>
        <w:rPr>
          <w:rStyle w:val="CodeSDN"/>
          <w:rFonts w:eastAsia="Verdana"/>
        </w:rPr>
        <w:t>exit</w:t>
      </w:r>
    </w:p>
    <w:p>
      <w:pPr>
        <w:pStyle w:val="Normal"/>
        <w:spacing w:before="11" w:after="200"/>
        <w:rPr>
          <w:rFonts w:eastAsia="Verdana" w:cs="Intel Clear" w:cstheme="minorHAnsi"/>
          <w:szCs w:val="18"/>
        </w:rPr>
      </w:pPr>
      <w:r>
        <w:rPr>
          <w:rFonts w:eastAsia="Verdana" w:cs="Intel Clear" w:cstheme="minorHAnsi"/>
          <w:szCs w:val="18"/>
        </w:rPr>
      </w:r>
    </w:p>
    <w:p>
      <w:pPr>
        <w:pStyle w:val="Heading2"/>
        <w:numPr>
          <w:ilvl w:val="1"/>
          <w:numId w:val="2"/>
        </w:numPr>
        <w:rPr/>
      </w:pPr>
      <w:bookmarkStart w:id="46" w:name="__RefHeading___Toc2230_1964538798"/>
      <w:bookmarkStart w:id="47" w:name="_Toc87875800"/>
      <w:bookmarkStart w:id="48" w:name="3.10_Install_the_Genomics_Software_Stack"/>
      <w:bookmarkStart w:id="49" w:name="_bookmark86"/>
      <w:bookmarkEnd w:id="46"/>
      <w:bookmarkEnd w:id="48"/>
      <w:bookmarkEnd w:id="49"/>
      <w:r>
        <w:rPr>
          <w:rFonts w:cs="Intel Clear" w:ascii="Intel Clear" w:hAnsi="Intel Clear" w:asciiTheme="minorHAnsi" w:cstheme="minorHAnsi" w:hAnsiTheme="minorHAnsi"/>
        </w:rPr>
        <w:t>Instalar las</w:t>
      </w:r>
      <w:r>
        <w:rPr>
          <w:rFonts w:cs="Intel Clear" w:ascii="Intel Clear" w:hAnsi="Intel Clear" w:asciiTheme="minorHAnsi" w:cstheme="minorHAnsi" w:hAnsiTheme="minorHAnsi"/>
          <w:spacing w:val="-5"/>
        </w:rPr>
        <w:t xml:space="preserve"> herramientas de análisis genómico  </w:t>
      </w:r>
      <w:bookmarkEnd w:id="47"/>
    </w:p>
    <w:p>
      <w:pPr>
        <w:pStyle w:val="TextBody"/>
        <w:rPr/>
      </w:pPr>
      <w:r>
        <w:rPr>
          <w:rFonts w:cs="Intel Clear" w:cstheme="minorHAnsi"/>
        </w:rPr>
        <w:t>Las herramientas incluy</w:t>
      </w:r>
      <w:r>
        <w:rPr>
          <w:rFonts w:cs="Intel Clear" w:cstheme="minorHAnsi"/>
          <w:color w:val="FF0000"/>
        </w:rPr>
        <w:t>en</w:t>
      </w:r>
      <w:r>
        <w:rPr>
          <w:rFonts w:cs="Intel Clear" w:cstheme="minorHAnsi"/>
        </w:rPr>
        <w:t xml:space="preserve"> el kit de herramientas de análisis genómico (GATK por su sigla en inglés) y </w:t>
      </w:r>
      <w:r>
        <w:rPr>
          <w:rFonts w:cs="Intel Clear" w:cstheme="minorHAnsi"/>
          <w:color w:val="FF0000"/>
        </w:rPr>
        <w:t>el</w:t>
      </w:r>
      <w:r>
        <w:rPr>
          <w:rFonts w:cs="Intel Clear" w:cstheme="minorHAnsi"/>
        </w:rPr>
        <w:t xml:space="preserve"> sistema Cromwell de gestión de flujo de trabajo. </w:t>
      </w:r>
    </w:p>
    <w:p>
      <w:pPr>
        <w:pStyle w:val="Heading3"/>
        <w:numPr>
          <w:ilvl w:val="2"/>
          <w:numId w:val="2"/>
        </w:numPr>
        <w:ind w:left="0" w:hanging="0"/>
        <w:rPr/>
      </w:pPr>
      <w:bookmarkStart w:id="50" w:name="__RefHeading___Toc2232_1964538798"/>
      <w:bookmarkStart w:id="51" w:name="3.10.1_Check_the_Setup_of_the_Genomics_C"/>
      <w:bookmarkStart w:id="52" w:name="_bookmark87"/>
      <w:bookmarkEnd w:id="50"/>
      <w:bookmarkEnd w:id="51"/>
      <w:bookmarkEnd w:id="52"/>
      <w:r>
        <w:rPr>
          <w:rFonts w:cs="Intel Clear" w:ascii="Intel Clear" w:hAnsi="Intel Clear" w:asciiTheme="minorHAnsi" w:cstheme="minorHAnsi" w:hAnsiTheme="minorHAnsi"/>
        </w:rPr>
        <w:t>Verificar la configuración del entorno del clúster genómico</w:t>
        <w:br/>
        <w:br/>
        <w:t>Primero, verifique que la configuración del clúster que usa para ejecutar el análisis genómico sea correct</w:t>
      </w:r>
      <w:r>
        <w:rPr>
          <w:rFonts w:cs="Intel Clear" w:ascii="Intel Clear" w:hAnsi="Intel Clear" w:asciiTheme="minorHAnsi" w:cstheme="minorHAnsi" w:hAnsiTheme="minorHAnsi"/>
          <w:color w:val="FF0000"/>
        </w:rPr>
        <w:t>a</w:t>
      </w:r>
      <w:r>
        <w:rPr>
          <w:rFonts w:cs="Intel Clear" w:ascii="Intel Clear" w:hAnsi="Intel Clear" w:asciiTheme="minorHAnsi" w:cstheme="minorHAnsi" w:hAnsiTheme="minorHAnsi"/>
        </w:rPr>
        <w:t>.</w:t>
      </w:r>
    </w:p>
    <w:p>
      <w:pPr>
        <w:pStyle w:val="Normal"/>
        <w:numPr>
          <w:ilvl w:val="0"/>
          <w:numId w:val="26"/>
        </w:numPr>
        <w:tabs>
          <w:tab w:val="left" w:pos="1940" w:leader="none"/>
        </w:tabs>
        <w:spacing w:before="97" w:after="200"/>
        <w:rPr/>
      </w:pPr>
      <w:r>
        <w:rPr>
          <w:rFonts w:eastAsia="Verdana" w:cs="Intel Clear" w:cstheme="minorHAnsi"/>
        </w:rPr>
        <w:t xml:space="preserve">Los ajustes de carga de trabajo pueden abrir 500.000 archivos en cada nodo.   </w:t>
      </w:r>
      <w:r>
        <w:rPr>
          <w:rFonts w:eastAsia="Verdana" w:cs="Intel Clear" w:cstheme="minorHAnsi"/>
          <w:lang w:val="en-US"/>
        </w:rPr>
        <w:t xml:space="preserve">Ajuste </w:t>
      </w:r>
      <w:r>
        <w:rPr>
          <w:rFonts w:eastAsia="Verdana" w:cs="Intel Clear" w:cstheme="minorHAnsi"/>
          <w:color w:val="FF0000"/>
          <w:lang w:val="en-US"/>
        </w:rPr>
        <w:t xml:space="preserve">a </w:t>
      </w:r>
      <w:r>
        <w:rPr>
          <w:rFonts w:eastAsia="Verdana" w:cs="Intel Clear" w:cstheme="minorHAnsi"/>
          <w:lang w:val="en-US"/>
        </w:rPr>
        <w:t>este limite</w:t>
      </w:r>
      <w:r>
        <w:rPr>
          <w:rFonts w:eastAsia="Verdana" w:cs="Intel Clear" w:cstheme="minorHAnsi"/>
        </w:rPr>
        <w:t xml:space="preserve">: </w:t>
        <w:br/>
        <w:br/>
      </w:r>
      <w:r>
        <w:rPr>
          <w:rStyle w:val="CodeSDN"/>
          <w:rFonts w:eastAsia="Intel Clear" w:eastAsiaTheme="minorHAnsi"/>
        </w:rPr>
        <w:t>pdsh -w frontend,c0[1-4] "su - cromwell -c 'ulimit -n'"</w:t>
      </w:r>
    </w:p>
    <w:p>
      <w:pPr>
        <w:pStyle w:val="Normal"/>
        <w:numPr>
          <w:ilvl w:val="0"/>
          <w:numId w:val="26"/>
        </w:numPr>
        <w:tabs>
          <w:tab w:val="left" w:pos="1941" w:leader="none"/>
        </w:tabs>
        <w:spacing w:lineRule="auto" w:line="235" w:before="99" w:after="200"/>
        <w:ind w:left="720" w:right="387" w:hanging="360"/>
        <w:rPr/>
      </w:pPr>
      <w:r>
        <w:rPr>
          <w:rFonts w:eastAsia="Verdana" w:cs="Intel Clear" w:cstheme="minorHAnsi"/>
        </w:rPr>
        <w:t xml:space="preserve">Verifique que el </w:t>
      </w:r>
      <w:r>
        <w:rPr>
          <w:rFonts w:eastAsia="Verdana" w:cs="Intel Clear" w:cstheme="minorHAnsi"/>
          <w:i/>
        </w:rPr>
        <w:t xml:space="preserve">/genomics_local </w:t>
      </w:r>
      <w:r>
        <w:rPr>
          <w:rFonts w:eastAsia="Verdana" w:cs="Intel Clear" w:cstheme="minorHAnsi"/>
        </w:rPr>
        <w:t>es un sistema de archivos montados con los permisos de archivos correctos y los derechos de propiedad correctos.  El mandato pdsh debe producir resultados similar</w:t>
      </w:r>
      <w:r>
        <w:rPr>
          <w:rFonts w:eastAsia="Verdana" w:cs="Intel Clear" w:cstheme="minorHAnsi"/>
          <w:color w:val="FF0000"/>
        </w:rPr>
        <w:t>es</w:t>
      </w:r>
      <w:r>
        <w:rPr>
          <w:rFonts w:eastAsia="Verdana" w:cs="Intel Clear" w:cstheme="minorHAnsi"/>
        </w:rPr>
        <w:t xml:space="preserve"> con estos, excepto el orden de </w:t>
      </w:r>
      <w:r>
        <w:rPr>
          <w:rFonts w:eastAsia="Verdana" w:cs="Intel Clear" w:cstheme="minorHAnsi"/>
          <w:color w:val="FF0000"/>
        </w:rPr>
        <w:t>los</w:t>
      </w:r>
      <w:r>
        <w:rPr>
          <w:rFonts w:eastAsia="Verdana" w:cs="Intel Clear" w:cstheme="minorHAnsi"/>
        </w:rPr>
        <w:t xml:space="preserve"> nodos de computación pueda estar diferente</w:t>
      </w:r>
      <w:r>
        <w:rPr>
          <w:rFonts w:eastAsia="Verdana" w:cs="Intel Clear" w:cstheme="minorHAnsi"/>
          <w:color w:val="FF0000"/>
        </w:rPr>
        <w:t>s</w:t>
      </w:r>
      <w:r>
        <w:rPr>
          <w:rFonts w:eastAsia="Verdana" w:cs="Intel Clear" w:cstheme="minorHAnsi"/>
        </w:rPr>
        <w:t>.</w:t>
      </w:r>
    </w:p>
    <w:p>
      <w:pPr>
        <w:pStyle w:val="Normal"/>
        <w:tabs>
          <w:tab w:val="left" w:pos="1941" w:leader="none"/>
        </w:tabs>
        <w:spacing w:lineRule="auto" w:line="240"/>
        <w:ind w:left="720" w:right="389" w:hanging="0"/>
        <w:rPr>
          <w:rStyle w:val="CodeSDN"/>
          <w:rFonts w:eastAsia="Intel Clear" w:eastAsiaTheme="minorHAnsi"/>
          <w:lang w:val="en-US"/>
        </w:rPr>
      </w:pPr>
      <w:r>
        <w:rPr>
          <w:rStyle w:val="CodeSDN"/>
          <w:rFonts w:eastAsia="Intel Clear" w:eastAsiaTheme="minorHAnsi"/>
          <w:lang w:val="en-US"/>
        </w:rPr>
        <w:t xml:space="preserve">[root@frontend ~]# pdsh -w c0[1-4] "stat -c '%A %U:%G %m' /genomics_local" </w:t>
      </w:r>
    </w:p>
    <w:p>
      <w:pPr>
        <w:pStyle w:val="Normal"/>
        <w:tabs>
          <w:tab w:val="left" w:pos="1941" w:leader="none"/>
        </w:tabs>
        <w:spacing w:lineRule="auto" w:line="240"/>
        <w:ind w:left="720" w:right="389" w:hanging="0"/>
        <w:rPr>
          <w:rStyle w:val="CodeSDN"/>
          <w:rFonts w:eastAsia="Intel Clear" w:eastAsiaTheme="minorHAnsi"/>
          <w:lang w:val="en-US"/>
        </w:rPr>
      </w:pPr>
      <w:r>
        <w:rPr>
          <w:rStyle w:val="CodeSDN"/>
          <w:rFonts w:eastAsia="Intel Clear" w:eastAsiaTheme="minorHAnsi"/>
          <w:lang w:val="en-US"/>
        </w:rPr>
        <w:t xml:space="preserve"> </w:t>
      </w:r>
      <w:r>
        <w:rPr>
          <w:rStyle w:val="CodeSDN"/>
          <w:rFonts w:eastAsia="Intel Clear" w:eastAsiaTheme="minorHAnsi"/>
          <w:lang w:val="en-US"/>
        </w:rPr>
        <w:t xml:space="preserve">c01: drwxr-xr-x cromwell:cromwell /genomics_local                              </w:t>
      </w:r>
    </w:p>
    <w:p>
      <w:pPr>
        <w:pStyle w:val="Normal"/>
        <w:tabs>
          <w:tab w:val="left" w:pos="1941" w:leader="none"/>
        </w:tabs>
        <w:spacing w:lineRule="auto" w:line="240"/>
        <w:ind w:left="720" w:right="389" w:hanging="0"/>
        <w:rPr>
          <w:rStyle w:val="CodeSDN"/>
          <w:rFonts w:eastAsia="Intel Clear" w:eastAsiaTheme="minorHAnsi"/>
          <w:lang w:val="en-US"/>
        </w:rPr>
      </w:pPr>
      <w:r>
        <w:rPr>
          <w:rStyle w:val="CodeSDN"/>
          <w:rFonts w:eastAsia="Intel Clear" w:eastAsiaTheme="minorHAnsi"/>
          <w:lang w:val="en-US"/>
        </w:rPr>
        <w:t xml:space="preserve"> </w:t>
      </w:r>
      <w:r>
        <w:rPr>
          <w:rStyle w:val="CodeSDN"/>
          <w:rFonts w:eastAsia="Intel Clear" w:eastAsiaTheme="minorHAnsi"/>
          <w:lang w:val="en-US"/>
        </w:rPr>
        <w:t xml:space="preserve">c03: drwxr-xr-x cromwell:cromwell /genomics_local                              </w:t>
      </w:r>
    </w:p>
    <w:p>
      <w:pPr>
        <w:pStyle w:val="Normal"/>
        <w:tabs>
          <w:tab w:val="left" w:pos="1941" w:leader="none"/>
        </w:tabs>
        <w:spacing w:lineRule="auto" w:line="240"/>
        <w:ind w:left="720" w:right="389" w:hanging="0"/>
        <w:rPr>
          <w:rStyle w:val="CodeSDN"/>
          <w:rFonts w:eastAsia="Intel Clear" w:eastAsiaTheme="minorHAnsi"/>
          <w:lang w:val="en-US"/>
        </w:rPr>
      </w:pPr>
      <w:r>
        <w:rPr>
          <w:rStyle w:val="CodeSDN"/>
          <w:rFonts w:eastAsia="Intel Clear" w:eastAsiaTheme="minorHAnsi"/>
          <w:lang w:val="en-US"/>
        </w:rPr>
        <w:t xml:space="preserve"> </w:t>
      </w:r>
      <w:r>
        <w:rPr>
          <w:rStyle w:val="CodeSDN"/>
          <w:rFonts w:eastAsia="Intel Clear" w:eastAsiaTheme="minorHAnsi"/>
          <w:lang w:val="en-US"/>
        </w:rPr>
        <w:t xml:space="preserve">c04: drwxr-xr-x cromwell:cromwell /genomics_local                              </w:t>
      </w:r>
    </w:p>
    <w:p>
      <w:pPr>
        <w:pStyle w:val="Normal"/>
        <w:tabs>
          <w:tab w:val="left" w:pos="1941" w:leader="none"/>
        </w:tabs>
        <w:spacing w:lineRule="auto" w:line="240"/>
        <w:ind w:left="720" w:right="389" w:hanging="0"/>
        <w:rPr>
          <w:rFonts w:eastAsia="Verdana" w:cs="Intel Clear" w:cstheme="minorHAnsi"/>
          <w:lang w:val="en-US"/>
        </w:rPr>
      </w:pPr>
      <w:r>
        <w:rPr>
          <w:rStyle w:val="CodeSDN"/>
          <w:rFonts w:eastAsia="Intel Clear" w:eastAsiaTheme="minorHAnsi"/>
          <w:lang w:val="en-US"/>
        </w:rPr>
        <w:t xml:space="preserve"> </w:t>
      </w:r>
      <w:r>
        <w:rPr>
          <w:rStyle w:val="CodeSDN"/>
          <w:rFonts w:eastAsia="Intel Clear" w:eastAsiaTheme="minorHAnsi"/>
          <w:lang w:val="en-US"/>
        </w:rPr>
        <w:t xml:space="preserve">c02: drwxr-xr-x cromwell:cromwell /genomics_local                              </w:t>
      </w:r>
      <w:r>
        <w:rPr>
          <w:rFonts w:eastAsia="Verdana" w:cs="Intel Clear" w:cstheme="minorHAnsi"/>
          <w:lang w:val="en-US"/>
        </w:rPr>
        <w:br/>
      </w:r>
    </w:p>
    <w:p>
      <w:pPr>
        <w:pStyle w:val="Heading3"/>
        <w:numPr>
          <w:ilvl w:val="2"/>
          <w:numId w:val="2"/>
        </w:numPr>
        <w:rPr/>
      </w:pPr>
      <w:bookmarkStart w:id="53" w:name="__RefHeading___Toc2234_1964538798"/>
      <w:bookmarkStart w:id="54" w:name="_Toc87875802"/>
      <w:bookmarkStart w:id="55" w:name="3.10.2_Configure_MariaDB"/>
      <w:bookmarkStart w:id="56" w:name="_bookmark88"/>
      <w:bookmarkEnd w:id="53"/>
      <w:bookmarkEnd w:id="55"/>
      <w:bookmarkEnd w:id="56"/>
      <w:r>
        <w:rPr>
          <w:rFonts w:cs="Intel Clear" w:ascii="Intel Clear" w:hAnsi="Intel Clear" w:asciiTheme="minorHAnsi" w:cstheme="minorHAnsi" w:hAnsiTheme="minorHAnsi"/>
        </w:rPr>
        <w:t>Configurar la base de datos, MariaDB</w:t>
      </w:r>
      <w:bookmarkEnd w:id="54"/>
    </w:p>
    <w:p>
      <w:pPr>
        <w:pStyle w:val="TextBody"/>
        <w:rPr/>
      </w:pPr>
      <w:r>
        <w:rPr>
          <w:rFonts w:cs="Intel Clear" w:cstheme="minorHAnsi"/>
        </w:rPr>
        <w:t xml:space="preserve">Cromwell usa MariaDB para guardar información de los trabajos.  Porque Warewulf ya usa MariaDB, la base de datos </w:t>
      </w:r>
      <w:r>
        <w:rPr>
          <w:rFonts w:cs="Intel Clear" w:cstheme="minorHAnsi"/>
          <w:color w:val="FF0000"/>
        </w:rPr>
        <w:t>[</w:t>
      </w:r>
      <w:r>
        <w:rPr>
          <w:rFonts w:cs="Intel Clear" w:cstheme="minorHAnsi"/>
        </w:rPr>
        <w:t>habría debido</w:t>
      </w:r>
      <w:r>
        <w:rPr>
          <w:rFonts w:cs="Intel Clear" w:cstheme="minorHAnsi"/>
          <w:color w:val="FF0000"/>
        </w:rPr>
        <w:t>] debería</w:t>
      </w:r>
      <w:r>
        <w:rPr>
          <w:rFonts w:cs="Intel Clear" w:cstheme="minorHAnsi"/>
        </w:rPr>
        <w:t xml:space="preserve"> configurar.  </w:t>
      </w:r>
      <w:r>
        <w:rPr>
          <w:rFonts w:cs="Intel Clear" w:cstheme="minorHAnsi"/>
          <w:color w:val="FF0000"/>
        </w:rPr>
        <w:t>[</w:t>
      </w:r>
      <w:r>
        <w:rPr>
          <w:rFonts w:cs="Intel Clear" w:cstheme="minorHAnsi"/>
        </w:rPr>
        <w:t>Hay</w:t>
      </w:r>
      <w:r>
        <w:rPr>
          <w:rFonts w:cs="Intel Clear" w:cstheme="minorHAnsi"/>
          <w:color w:val="FF0000"/>
        </w:rPr>
        <w:t>]</w:t>
      </w:r>
      <w:r>
        <w:rPr>
          <w:rFonts w:cs="Intel Clear" w:cstheme="minorHAnsi"/>
        </w:rPr>
        <w:t xml:space="preserve"> </w:t>
      </w:r>
      <w:r>
        <w:rPr>
          <w:rFonts w:cs="Intel Clear" w:cstheme="minorHAnsi"/>
          <w:color w:val="FF0000"/>
        </w:rPr>
        <w:t>L</w:t>
      </w:r>
      <w:r>
        <w:rPr>
          <w:rFonts w:cs="Intel Clear" w:cstheme="minorHAnsi"/>
        </w:rPr>
        <w:t xml:space="preserve">as instrucciones de configuración </w:t>
      </w:r>
      <w:r>
        <w:rPr>
          <w:rFonts w:cs="Intel Clear" w:cstheme="minorHAnsi"/>
          <w:color w:val="FF0000"/>
        </w:rPr>
        <w:t>están</w:t>
      </w:r>
      <w:r>
        <w:rPr>
          <w:rFonts w:cs="Intel Clear" w:cstheme="minorHAnsi"/>
        </w:rPr>
        <w:t xml:space="preserve"> en la guía, </w:t>
      </w:r>
      <w:r>
        <w:rPr>
          <w:rFonts w:cs="Intel Clear" w:cstheme="minorHAnsi"/>
          <w:i/>
          <w:iCs/>
        </w:rPr>
        <w:t>HPC Cluster Tuning on 3rd Generation Intel® Xeon® Scalable Processors</w:t>
      </w:r>
      <w:r>
        <w:rPr>
          <w:rFonts w:cs="Intel Clear" w:cstheme="minorHAnsi"/>
        </w:rPr>
        <w:t xml:space="preserve">. </w:t>
      </w:r>
      <w:r>
        <w:rPr>
          <w:rFonts w:cs="Intel Clear" w:cstheme="minorHAnsi"/>
          <w:i/>
          <w:iCs/>
        </w:rPr>
        <w:t xml:space="preserve"> </w:t>
      </w:r>
      <w:r>
        <w:rPr>
          <w:rFonts w:cs="Intel Clear" w:cstheme="minorHAnsi"/>
        </w:rPr>
        <w:t xml:space="preserve">Si no </w:t>
      </w:r>
      <w:r>
        <w:rPr>
          <w:rFonts w:cs="Intel Clear" w:cstheme="minorHAnsi"/>
          <w:color w:val="FF0000"/>
        </w:rPr>
        <w:t>están</w:t>
      </w:r>
      <w:r>
        <w:rPr>
          <w:rFonts w:cs="Intel Clear" w:cstheme="minorHAnsi"/>
        </w:rPr>
        <w:t>, entonces us</w:t>
      </w:r>
      <w:r>
        <w:rPr>
          <w:rFonts w:cs="Intel Clear" w:cstheme="minorHAnsi"/>
          <w:color w:val="FF0000"/>
        </w:rPr>
        <w:t>e</w:t>
      </w:r>
      <w:r>
        <w:rPr>
          <w:rFonts w:cs="Intel Clear" w:cstheme="minorHAnsi"/>
        </w:rPr>
        <w:t xml:space="preserve"> las siguientes instrucciones para configurarla.  Necesita la contraseña del administrador.</w:t>
      </w:r>
    </w:p>
    <w:p>
      <w:pPr>
        <w:pStyle w:val="TextBody"/>
        <w:numPr>
          <w:ilvl w:val="0"/>
          <w:numId w:val="11"/>
        </w:numPr>
        <w:rPr/>
      </w:pPr>
      <w:r>
        <w:rPr>
          <w:rFonts w:eastAsia="Verdana" w:cs="Intel Clear" w:cstheme="minorHAnsi"/>
          <w:spacing w:val="-2"/>
        </w:rPr>
        <w:t>Permita el servicio de la base de los datos iniciar automáticamente durante el inicio del sistema (boot up):</w:t>
        <w:br/>
        <w:br/>
      </w:r>
      <w:r>
        <w:rPr>
          <w:rStyle w:val="CodeSDN"/>
          <w:rFonts w:eastAsia="Intel Clear" w:eastAsiaTheme="minorHAnsi"/>
        </w:rPr>
        <w:t>systemctl enable mariadb.service</w:t>
      </w:r>
    </w:p>
    <w:p>
      <w:pPr>
        <w:pStyle w:val="TextBody"/>
        <w:numPr>
          <w:ilvl w:val="0"/>
          <w:numId w:val="11"/>
        </w:numPr>
        <w:rPr/>
      </w:pPr>
      <w:r>
        <w:rPr>
          <w:rFonts w:eastAsia="Verdana" w:cs="Intel Clear" w:cstheme="minorHAnsi"/>
          <w:spacing w:val="-2"/>
        </w:rPr>
        <w:t xml:space="preserve">Permita </w:t>
      </w:r>
      <w:r>
        <w:rPr>
          <w:rFonts w:eastAsia="Verdana" w:cs="Intel Clear" w:cstheme="minorHAnsi"/>
          <w:color w:val="FF0000"/>
          <w:spacing w:val="-2"/>
        </w:rPr>
        <w:t>a</w:t>
      </w:r>
      <w:r>
        <w:rPr>
          <w:rFonts w:eastAsia="Verdana" w:cs="Intel Clear" w:cstheme="minorHAnsi"/>
          <w:spacing w:val="-2"/>
        </w:rPr>
        <w:t xml:space="preserve">l servicio de </w:t>
      </w:r>
      <w:r>
        <w:rPr>
          <w:rFonts w:eastAsia="Verdana" w:cs="Intel Clear" w:cstheme="minorHAnsi"/>
          <w:color w:val="FF0000"/>
          <w:spacing w:val="-2"/>
        </w:rPr>
        <w:t>la</w:t>
      </w:r>
      <w:r>
        <w:rPr>
          <w:rFonts w:eastAsia="Verdana" w:cs="Intel Clear" w:cstheme="minorHAnsi"/>
          <w:spacing w:val="-2"/>
        </w:rPr>
        <w:t xml:space="preserve"> web iniciar automáticamente durante el inicio del sistema:</w:t>
      </w:r>
      <w:r>
        <w:rPr>
          <w:rStyle w:val="CodeSDN"/>
          <w:rFonts w:eastAsia="Intel Clear" w:eastAsiaTheme="minorHAnsi"/>
        </w:rPr>
        <w:br/>
        <w:br/>
        <w:t>systemctl enable httpd.service</w:t>
      </w:r>
      <w:r>
        <w:rPr>
          <w:rFonts w:eastAsia="Verdana" w:cs="Intel Clear" w:cstheme="minorHAnsi"/>
          <w:spacing w:val="-2"/>
        </w:rPr>
        <w:br/>
      </w:r>
    </w:p>
    <w:p>
      <w:pPr>
        <w:pStyle w:val="TextBody"/>
        <w:numPr>
          <w:ilvl w:val="0"/>
          <w:numId w:val="11"/>
        </w:numPr>
        <w:rPr/>
      </w:pPr>
      <w:r>
        <w:rPr>
          <w:rFonts w:eastAsia="Verdana" w:cs="Intel Clear" w:cstheme="minorHAnsi"/>
          <w:spacing w:val="-2"/>
        </w:rPr>
        <w:t>Reinicie el servicio de la base de datos:</w:t>
        <w:br/>
        <w:br/>
      </w:r>
      <w:r>
        <w:rPr>
          <w:rStyle w:val="CodeSDN"/>
          <w:rFonts w:eastAsia="Intel Clear" w:eastAsiaTheme="minorHAnsi"/>
        </w:rPr>
        <w:t>systemctl restart mariadb</w:t>
      </w:r>
      <w:r>
        <w:rPr>
          <w:rStyle w:val="CodeSDN"/>
          <w:rFonts w:eastAsia="Verdana"/>
        </w:rPr>
        <w:br/>
      </w:r>
    </w:p>
    <w:p>
      <w:pPr>
        <w:pStyle w:val="TextBody"/>
        <w:numPr>
          <w:ilvl w:val="0"/>
          <w:numId w:val="11"/>
        </w:numPr>
        <w:rPr/>
      </w:pPr>
      <w:r>
        <w:rPr>
          <w:rFonts w:eastAsia="Verdana" w:cs="Intel Clear" w:cstheme="minorHAnsi"/>
          <w:spacing w:val="-2"/>
        </w:rPr>
        <w:t xml:space="preserve">Reinicie el servicio de </w:t>
      </w:r>
      <w:r>
        <w:rPr>
          <w:rFonts w:eastAsia="Verdana" w:cs="Intel Clear" w:cstheme="minorHAnsi"/>
          <w:color w:val="FF0000"/>
          <w:spacing w:val="-2"/>
        </w:rPr>
        <w:t>la</w:t>
      </w:r>
      <w:r>
        <w:rPr>
          <w:rFonts w:eastAsia="Verdana" w:cs="Intel Clear" w:cstheme="minorHAnsi"/>
          <w:spacing w:val="-2"/>
        </w:rPr>
        <w:t xml:space="preserve"> web:</w:t>
        <w:br/>
        <w:br/>
      </w:r>
      <w:r>
        <w:rPr>
          <w:rStyle w:val="CodeSDN"/>
          <w:rFonts w:eastAsia="Intel Clear" w:eastAsiaTheme="minorHAnsi"/>
        </w:rPr>
        <w:t>systemctl restart httpd</w:t>
      </w:r>
      <w:r>
        <w:rPr>
          <w:rFonts w:eastAsia="Verdana" w:cs="Intel Clear" w:cstheme="minorHAnsi"/>
          <w:spacing w:val="-2"/>
        </w:rPr>
        <w:br/>
      </w:r>
    </w:p>
    <w:p>
      <w:pPr>
        <w:pStyle w:val="TextBody"/>
        <w:numPr>
          <w:ilvl w:val="0"/>
          <w:numId w:val="11"/>
        </w:numPr>
        <w:rPr/>
      </w:pPr>
      <w:r>
        <w:rPr>
          <w:rFonts w:eastAsia="Verdana" w:cs="Intel Clear" w:cstheme="minorHAnsi"/>
          <w:spacing w:val="-2"/>
        </w:rPr>
        <w:t>Actualice la contraseña de la base de datos Warewulf:</w:t>
      </w:r>
    </w:p>
    <w:p>
      <w:pPr>
        <w:pStyle w:val="TextBody"/>
        <w:numPr>
          <w:ilvl w:val="4"/>
          <w:numId w:val="11"/>
        </w:numPr>
        <w:rPr/>
      </w:pPr>
      <w:r>
        <w:rPr>
          <w:rFonts w:eastAsia="Verdana" w:cs="Intel Clear" w:cstheme="minorHAnsi"/>
          <w:spacing w:val="-2"/>
        </w:rPr>
        <w:t>Edite el archivo:  /etc/warewulf/database-root.conf</w:t>
      </w:r>
    </w:p>
    <w:p>
      <w:pPr>
        <w:pStyle w:val="TextBody"/>
        <w:numPr>
          <w:ilvl w:val="4"/>
          <w:numId w:val="11"/>
        </w:numPr>
        <w:rPr/>
      </w:pPr>
      <w:r>
        <w:rPr>
          <w:rFonts w:eastAsia="Verdana" w:cs="Intel Clear" w:cstheme="minorHAnsi"/>
          <w:spacing w:val="-2"/>
        </w:rPr>
        <w:t>Cambie la contraseña "changeme" a otra contraseña.  Us</w:t>
      </w:r>
      <w:r>
        <w:rPr>
          <w:rFonts w:eastAsia="Verdana" w:cs="Intel Clear" w:cstheme="minorHAnsi"/>
          <w:color w:val="FF0000"/>
          <w:spacing w:val="-2"/>
        </w:rPr>
        <w:t>e</w:t>
      </w:r>
      <w:r>
        <w:rPr>
          <w:rFonts w:eastAsia="Verdana" w:cs="Intel Clear" w:cstheme="minorHAnsi"/>
          <w:spacing w:val="-2"/>
        </w:rPr>
        <w:t xml:space="preserve"> su directiva de contraseñas para ayudar </w:t>
      </w:r>
      <w:r>
        <w:rPr>
          <w:rFonts w:eastAsia="Verdana" w:cs="Intel Clear" w:cstheme="minorHAnsi"/>
          <w:color w:val="FF0000"/>
          <w:spacing w:val="-2"/>
        </w:rPr>
        <w:t xml:space="preserve">a </w:t>
      </w:r>
      <w:r>
        <w:rPr>
          <w:rFonts w:eastAsia="Verdana" w:cs="Intel Clear" w:cstheme="minorHAnsi"/>
          <w:spacing w:val="-2"/>
        </w:rPr>
        <w:t>elegir una contraseña segura.</w:t>
        <w:br/>
        <w:t xml:space="preserve"> </w:t>
      </w:r>
      <w:r>
        <w:rPr>
          <w:rStyle w:val="CodeSDN"/>
          <w:rFonts w:eastAsia="Intel Clear" w:eastAsiaTheme="minorHAnsi"/>
        </w:rPr>
        <w:t>database password = &lt;new_password&gt;</w:t>
      </w:r>
    </w:p>
    <w:p>
      <w:pPr>
        <w:pStyle w:val="TextBody"/>
        <w:numPr>
          <w:ilvl w:val="4"/>
          <w:numId w:val="11"/>
        </w:numPr>
        <w:rPr/>
      </w:pPr>
      <w:r>
        <w:rPr>
          <w:rFonts w:eastAsia="Verdana" w:cs="Intel Clear" w:cstheme="minorHAnsi"/>
          <w:spacing w:val="-2"/>
        </w:rPr>
        <w:t xml:space="preserve">Le recomendamos que la contraseña de la base de </w:t>
      </w:r>
      <w:r>
        <w:rPr>
          <w:rFonts w:eastAsia="Verdana" w:cs="Intel Clear" w:cstheme="minorHAnsi"/>
          <w:color w:val="FF0000"/>
          <w:spacing w:val="-2"/>
        </w:rPr>
        <w:t>[</w:t>
      </w:r>
      <w:r>
        <w:rPr>
          <w:rFonts w:eastAsia="Verdana" w:cs="Intel Clear" w:cstheme="minorHAnsi"/>
          <w:spacing w:val="-2"/>
        </w:rPr>
        <w:t>los</w:t>
      </w:r>
      <w:r>
        <w:rPr>
          <w:rFonts w:eastAsia="Verdana" w:cs="Intel Clear" w:cstheme="minorHAnsi"/>
          <w:color w:val="FF0000"/>
          <w:spacing w:val="-2"/>
        </w:rPr>
        <w:t>]</w:t>
      </w:r>
      <w:r>
        <w:rPr>
          <w:rFonts w:eastAsia="Verdana" w:cs="Intel Clear" w:cstheme="minorHAnsi"/>
          <w:spacing w:val="-2"/>
        </w:rPr>
        <w:t xml:space="preserve"> datos es diferente que la contraseña del usuario root (superuser).</w:t>
      </w:r>
    </w:p>
    <w:p>
      <w:pPr>
        <w:pStyle w:val="TextBody"/>
        <w:numPr>
          <w:ilvl w:val="0"/>
          <w:numId w:val="11"/>
        </w:numPr>
        <w:rPr/>
      </w:pPr>
      <w:r>
        <w:rPr>
          <w:rFonts w:eastAsia="Verdana" w:cs="Intel Clear" w:cstheme="minorHAnsi"/>
          <w:spacing w:val="-2"/>
        </w:rPr>
        <w:t>Guarde el archivo.</w:t>
      </w:r>
    </w:p>
    <w:p>
      <w:pPr>
        <w:pStyle w:val="TextBody"/>
        <w:numPr>
          <w:ilvl w:val="0"/>
          <w:numId w:val="11"/>
        </w:numPr>
        <w:rPr/>
      </w:pPr>
      <w:r>
        <w:rPr>
          <w:rFonts w:eastAsia="Verdana" w:cs="Intel Clear" w:cstheme="minorHAnsi"/>
          <w:spacing w:val="-2"/>
        </w:rPr>
        <w:t xml:space="preserve">MariaDB tiene una herramienta que </w:t>
      </w:r>
      <w:r>
        <w:rPr>
          <w:rFonts w:eastAsia="Verdana" w:cs="Intel Clear" w:cstheme="minorHAnsi"/>
          <w:color w:val="FF0000"/>
          <w:spacing w:val="-2"/>
        </w:rPr>
        <w:t>[</w:t>
      </w:r>
      <w:r>
        <w:rPr>
          <w:rFonts w:eastAsia="Verdana" w:cs="Intel Clear" w:cstheme="minorHAnsi"/>
          <w:spacing w:val="-2"/>
        </w:rPr>
        <w:t>permitir</w:t>
      </w:r>
      <w:r>
        <w:rPr>
          <w:rFonts w:eastAsia="Verdana" w:cs="Intel Clear" w:cstheme="minorHAnsi"/>
          <w:color w:val="FF0000"/>
          <w:spacing w:val="-2"/>
        </w:rPr>
        <w:t>]permite al</w:t>
      </w:r>
      <w:r>
        <w:rPr>
          <w:rFonts w:eastAsia="Verdana" w:cs="Intel Clear" w:cstheme="minorHAnsi"/>
          <w:spacing w:val="-2"/>
        </w:rPr>
        <w:t xml:space="preserve"> administrador configurar el acceso seguro de la base de datos.  Esta herramienta se debe usar </w:t>
      </w:r>
      <w:r>
        <w:rPr>
          <w:rFonts w:eastAsia="Verdana" w:cs="Intel Clear" w:cstheme="minorHAnsi"/>
          <w:color w:val="FF0000"/>
          <w:spacing w:val="-2"/>
        </w:rPr>
        <w:t>para</w:t>
      </w:r>
      <w:r>
        <w:rPr>
          <w:rFonts w:eastAsia="Verdana" w:cs="Intel Clear" w:cstheme="minorHAnsi"/>
          <w:spacing w:val="-2"/>
        </w:rPr>
        <w:t xml:space="preserve"> ajustar la contraseña del administrador MariaDB.  Le recomendamos que la contraseña del administrador MariaDB </w:t>
      </w:r>
      <w:r>
        <w:rPr>
          <w:rFonts w:eastAsia="Verdana" w:cs="Intel Clear" w:cstheme="minorHAnsi"/>
          <w:color w:val="FF0000"/>
          <w:spacing w:val="-2"/>
        </w:rPr>
        <w:t>[</w:t>
      </w:r>
      <w:r>
        <w:rPr>
          <w:rFonts w:eastAsia="Verdana" w:cs="Intel Clear" w:cstheme="minorHAnsi"/>
          <w:spacing w:val="-2"/>
        </w:rPr>
        <w:t>es</w:t>
      </w:r>
      <w:r>
        <w:rPr>
          <w:rFonts w:eastAsia="Verdana" w:cs="Intel Clear" w:cstheme="minorHAnsi"/>
          <w:color w:val="FF0000"/>
          <w:spacing w:val="-2"/>
        </w:rPr>
        <w:t>] sea</w:t>
      </w:r>
      <w:r>
        <w:rPr>
          <w:rFonts w:eastAsia="Verdana" w:cs="Intel Clear" w:cstheme="minorHAnsi"/>
          <w:spacing w:val="-2"/>
        </w:rPr>
        <w:t xml:space="preserve"> diferente que la contraseña del usuario root del sistema y también </w:t>
      </w:r>
      <w:r>
        <w:rPr>
          <w:rFonts w:eastAsia="Verdana" w:cs="Intel Clear" w:cstheme="minorHAnsi"/>
          <w:color w:val="FF0000"/>
          <w:spacing w:val="-2"/>
        </w:rPr>
        <w:t>[</w:t>
      </w:r>
      <w:r>
        <w:rPr>
          <w:rFonts w:eastAsia="Verdana" w:cs="Intel Clear" w:cstheme="minorHAnsi"/>
          <w:spacing w:val="-2"/>
        </w:rPr>
        <w:t>es</w:t>
      </w:r>
      <w:r>
        <w:rPr>
          <w:rFonts w:eastAsia="Verdana" w:cs="Intel Clear" w:cstheme="minorHAnsi"/>
          <w:color w:val="FF0000"/>
          <w:spacing w:val="-2"/>
        </w:rPr>
        <w:t>]sea</w:t>
      </w:r>
      <w:r>
        <w:rPr>
          <w:rFonts w:eastAsia="Verdana" w:cs="Intel Clear" w:cstheme="minorHAnsi"/>
          <w:spacing w:val="-2"/>
        </w:rPr>
        <w:t xml:space="preserve"> diferente que la contraseña del administrador de la base de los datos, Warewulf.  Us</w:t>
      </w:r>
      <w:r>
        <w:rPr>
          <w:rFonts w:eastAsia="Verdana" w:cs="Intel Clear" w:cstheme="minorHAnsi"/>
          <w:color w:val="FF0000"/>
          <w:spacing w:val="-2"/>
        </w:rPr>
        <w:t>e</w:t>
      </w:r>
      <w:r>
        <w:rPr>
          <w:rFonts w:eastAsia="Verdana" w:cs="Intel Clear" w:cstheme="minorHAnsi"/>
          <w:spacing w:val="-2"/>
        </w:rPr>
        <w:t xml:space="preserve"> su directiva de contraseñas para ayudar elegir una contraseña segura.  Para ajustar la contraseña, ejecut</w:t>
      </w:r>
      <w:r>
        <w:rPr>
          <w:rFonts w:eastAsia="Verdana" w:cs="Intel Clear" w:cstheme="minorHAnsi"/>
          <w:color w:val="FF0000"/>
          <w:spacing w:val="-2"/>
        </w:rPr>
        <w:t>e</w:t>
      </w:r>
      <w:r>
        <w:rPr>
          <w:rFonts w:eastAsia="Verdana" w:cs="Intel Clear" w:cstheme="minorHAnsi"/>
          <w:spacing w:val="-2"/>
        </w:rPr>
        <w:t xml:space="preserve"> este mandato </w:t>
      </w:r>
      <w:r>
        <w:rPr>
          <w:rFonts w:eastAsia="Verdana" w:cs="Intel Clear" w:cstheme="minorHAnsi"/>
          <w:color w:val="FF0000"/>
          <w:spacing w:val="-2"/>
        </w:rPr>
        <w:t>luego</w:t>
      </w:r>
      <w:r>
        <w:rPr>
          <w:rFonts w:eastAsia="Verdana" w:cs="Intel Clear" w:cstheme="minorHAnsi"/>
          <w:spacing w:val="-2"/>
        </w:rPr>
        <w:t xml:space="preserve"> </w:t>
      </w:r>
      <w:r>
        <w:rPr>
          <w:rFonts w:eastAsia="Verdana" w:cs="Intel Clear" w:cstheme="minorHAnsi"/>
          <w:color w:val="FF0000"/>
          <w:spacing w:val="-2"/>
        </w:rPr>
        <w:t>siga</w:t>
      </w:r>
      <w:r>
        <w:rPr>
          <w:rFonts w:eastAsia="Verdana" w:cs="Intel Clear" w:cstheme="minorHAnsi"/>
          <w:spacing w:val="-2"/>
        </w:rPr>
        <w:t xml:space="preserve"> las instrucciones.  Le recomendamos encarecidamente que us</w:t>
      </w:r>
      <w:r>
        <w:rPr>
          <w:rFonts w:eastAsia="Verdana" w:cs="Intel Clear" w:cstheme="minorHAnsi"/>
          <w:color w:val="FF0000"/>
          <w:spacing w:val="-2"/>
        </w:rPr>
        <w:t>e</w:t>
      </w:r>
      <w:r>
        <w:rPr>
          <w:rFonts w:eastAsia="Verdana" w:cs="Intel Clear" w:cstheme="minorHAnsi"/>
          <w:spacing w:val="-2"/>
        </w:rPr>
        <w:t xml:space="preserve"> las repuestas predeterminadas </w:t>
      </w:r>
      <w:r>
        <w:rPr>
          <w:rFonts w:eastAsia="Verdana" w:cs="Intel Clear" w:cstheme="minorHAnsi"/>
          <w:color w:val="FF0000"/>
          <w:spacing w:val="-2"/>
        </w:rPr>
        <w:t xml:space="preserve">para </w:t>
      </w:r>
      <w:r>
        <w:rPr>
          <w:rFonts w:eastAsia="Verdana" w:cs="Intel Clear" w:cstheme="minorHAnsi"/>
          <w:spacing w:val="-2"/>
        </w:rPr>
        <w:t>contestar todas las preguntas.</w:t>
        <w:br/>
        <w:br/>
      </w:r>
      <w:r>
        <w:rPr>
          <w:rStyle w:val="CodeSDN"/>
          <w:rFonts w:eastAsia="Intel Clear" w:eastAsiaTheme="minorHAnsi"/>
        </w:rPr>
        <w:t>/usr/bin/mysql_secure_installation</w:t>
      </w:r>
      <w:r>
        <w:rPr>
          <w:rFonts w:eastAsia="Verdana" w:cs="Intel Clear" w:cstheme="minorHAnsi"/>
          <w:spacing w:val="-2"/>
        </w:rPr>
        <w:br/>
      </w:r>
    </w:p>
    <w:p>
      <w:pPr>
        <w:pStyle w:val="TextBody"/>
        <w:numPr>
          <w:ilvl w:val="0"/>
          <w:numId w:val="11"/>
        </w:numPr>
        <w:rPr/>
      </w:pPr>
      <w:r>
        <w:rPr>
          <w:rFonts w:eastAsia="Verdana" w:cs="Intel Clear" w:cstheme="minorHAnsi"/>
          <w:spacing w:val="-2"/>
        </w:rPr>
        <w:t xml:space="preserve">Inicialice la base de </w:t>
      </w:r>
      <w:r>
        <w:rPr>
          <w:rFonts w:eastAsia="Verdana" w:cs="Intel Clear" w:cstheme="minorHAnsi"/>
          <w:color w:val="FF0000"/>
          <w:spacing w:val="-2"/>
        </w:rPr>
        <w:t>[</w:t>
      </w:r>
      <w:r>
        <w:rPr>
          <w:rFonts w:eastAsia="Verdana" w:cs="Intel Clear" w:cstheme="minorHAnsi"/>
          <w:spacing w:val="-2"/>
        </w:rPr>
        <w:t>los</w:t>
      </w:r>
      <w:r>
        <w:rPr>
          <w:rFonts w:eastAsia="Verdana" w:cs="Intel Clear" w:cstheme="minorHAnsi"/>
          <w:color w:val="FF0000"/>
          <w:spacing w:val="-2"/>
        </w:rPr>
        <w:t>]</w:t>
      </w:r>
      <w:r>
        <w:rPr>
          <w:rFonts w:eastAsia="Verdana" w:cs="Intel Clear" w:cstheme="minorHAnsi"/>
          <w:spacing w:val="-2"/>
        </w:rPr>
        <w:t xml:space="preserve"> datos Warewulf. </w:t>
      </w:r>
      <w:r>
        <w:rPr>
          <w:rFonts w:eastAsia="Verdana" w:cs="Intel Clear" w:cstheme="minorHAnsi"/>
          <w:color w:val="FF0000"/>
          <w:spacing w:val="-2"/>
        </w:rPr>
        <w:t>[</w:t>
      </w:r>
      <w:r>
        <w:rPr>
          <w:rFonts w:eastAsia="Verdana" w:cs="Intel Clear" w:cstheme="minorHAnsi"/>
          <w:spacing w:val="-2"/>
        </w:rPr>
        <w:t>Introduce</w:t>
      </w:r>
      <w:r>
        <w:rPr>
          <w:rFonts w:eastAsia="Verdana" w:cs="Intel Clear" w:cstheme="minorHAnsi"/>
          <w:color w:val="FF0000"/>
          <w:spacing w:val="-2"/>
        </w:rPr>
        <w:t>]Introduzca</w:t>
      </w:r>
      <w:r>
        <w:rPr>
          <w:rFonts w:eastAsia="Verdana" w:cs="Intel Clear" w:cstheme="minorHAnsi"/>
          <w:spacing w:val="-2"/>
        </w:rPr>
        <w:t xml:space="preserve"> la contraseña de esta base de </w:t>
      </w:r>
      <w:r>
        <w:rPr>
          <w:rFonts w:eastAsia="Verdana" w:cs="Intel Clear" w:cstheme="minorHAnsi"/>
          <w:color w:val="FF0000"/>
          <w:spacing w:val="-2"/>
        </w:rPr>
        <w:t>[</w:t>
      </w:r>
      <w:r>
        <w:rPr>
          <w:rFonts w:eastAsia="Verdana" w:cs="Intel Clear" w:cstheme="minorHAnsi"/>
          <w:spacing w:val="-2"/>
        </w:rPr>
        <w:t>los</w:t>
      </w:r>
      <w:r>
        <w:rPr>
          <w:rFonts w:eastAsia="Verdana" w:cs="Intel Clear" w:cstheme="minorHAnsi"/>
          <w:color w:val="FF0000"/>
          <w:spacing w:val="-2"/>
        </w:rPr>
        <w:t>]</w:t>
      </w:r>
      <w:r>
        <w:rPr>
          <w:rFonts w:eastAsia="Verdana" w:cs="Intel Clear" w:cstheme="minorHAnsi"/>
          <w:spacing w:val="-2"/>
        </w:rPr>
        <w:t xml:space="preserve"> datos cuando se le solicite. </w:t>
        <w:br/>
        <w:br/>
      </w:r>
      <w:r>
        <w:rPr>
          <w:rStyle w:val="CodeSDN"/>
          <w:rFonts w:eastAsia="Intel Clear" w:eastAsiaTheme="minorHAnsi"/>
        </w:rPr>
        <w:t>wwinit DATASTORE</w:t>
      </w:r>
      <w:r>
        <w:rPr>
          <w:rFonts w:eastAsia="Verdana" w:cs="Intel Clear" w:cstheme="minorHAnsi"/>
          <w:spacing w:val="-2"/>
        </w:rPr>
        <w:br/>
      </w:r>
    </w:p>
    <w:p>
      <w:pPr>
        <w:pStyle w:val="Normal"/>
        <w:numPr>
          <w:ilvl w:val="0"/>
          <w:numId w:val="11"/>
        </w:numPr>
        <w:tabs>
          <w:tab w:val="left" w:pos="1940" w:leader="none"/>
        </w:tabs>
        <w:spacing w:lineRule="auto" w:line="235" w:before="98" w:after="200"/>
        <w:ind w:left="785" w:right="719" w:hanging="360"/>
        <w:rPr/>
      </w:pPr>
      <w:r>
        <w:rPr>
          <w:rFonts w:eastAsia="Verdana" w:cs="Intel Clear" w:cstheme="minorHAnsi"/>
        </w:rPr>
        <w:t>Us</w:t>
      </w:r>
      <w:r>
        <w:rPr>
          <w:rFonts w:eastAsia="Verdana" w:cs="Intel Clear" w:cstheme="minorHAnsi"/>
          <w:color w:val="FF0000"/>
        </w:rPr>
        <w:t>e</w:t>
      </w:r>
      <w:r>
        <w:rPr>
          <w:rFonts w:eastAsia="Verdana" w:cs="Intel Clear" w:cstheme="minorHAnsi"/>
        </w:rPr>
        <w:t xml:space="preserve"> la cuente del administrador para iniciar una sesión al servidor MariaDB.  </w:t>
      </w:r>
      <w:r>
        <w:rPr>
          <w:rFonts w:eastAsia="Verdana" w:cs="Intel Clear" w:cstheme="minorHAnsi"/>
          <w:color w:val="FF0000"/>
        </w:rPr>
        <w:t>[</w:t>
      </w:r>
      <w:r>
        <w:rPr>
          <w:rFonts w:eastAsia="Verdana" w:cs="Intel Clear" w:cstheme="minorHAnsi"/>
        </w:rPr>
        <w:t>Introduce</w:t>
      </w:r>
      <w:r>
        <w:rPr>
          <w:rFonts w:eastAsia="Verdana" w:cs="Intel Clear" w:cstheme="minorHAnsi"/>
          <w:color w:val="FF0000"/>
        </w:rPr>
        <w:t>]Introduzca</w:t>
      </w:r>
      <w:r>
        <w:rPr>
          <w:rFonts w:eastAsia="Verdana" w:cs="Intel Clear" w:cstheme="minorHAnsi"/>
        </w:rPr>
        <w:t xml:space="preserve"> la contraseña root cuando se le solicite.</w:t>
        <w:br/>
        <w:br/>
      </w:r>
      <w:r>
        <w:rPr>
          <w:rStyle w:val="CodeSDN"/>
          <w:rFonts w:eastAsia="Intel Clear" w:eastAsiaTheme="minorHAnsi"/>
        </w:rPr>
        <w:t>mysql -h localhost -u root -p</w:t>
      </w:r>
    </w:p>
    <w:p>
      <w:pPr>
        <w:pStyle w:val="Normal"/>
        <w:spacing w:lineRule="auto" w:line="235" w:before="102" w:after="200"/>
        <w:ind w:left="785" w:right="1025" w:hanging="0"/>
        <w:rPr/>
      </w:pPr>
      <w:r>
        <w:rPr>
          <w:rStyle w:val="IntenseEmphasis"/>
          <w:rFonts w:cs="Intel Clear" w:cstheme="minorHAnsi"/>
        </w:rPr>
        <w:t>Nota: Si no puede iniciar sesión, puede leer la sección en esta guía, Resolvando</w:t>
      </w:r>
      <w:r>
        <w:rPr>
          <w:rStyle w:val="IntenseEmphasis"/>
          <w:rFonts w:cs="Intel Clear" w:cstheme="minorHAnsi"/>
          <w:color w:val="FF0000"/>
        </w:rPr>
        <w:t>Resolviendo</w:t>
      </w:r>
      <w:r>
        <w:rPr>
          <w:rStyle w:val="IntenseEmphasis"/>
          <w:rFonts w:cs="Intel Clear" w:cstheme="minorHAnsi"/>
        </w:rPr>
        <w:t xml:space="preserve"> problemas con el software genómico.</w:t>
      </w:r>
    </w:p>
    <w:p>
      <w:pPr>
        <w:pStyle w:val="Normal"/>
        <w:numPr>
          <w:ilvl w:val="0"/>
          <w:numId w:val="11"/>
        </w:numPr>
        <w:tabs>
          <w:tab w:val="left" w:pos="1781" w:leader="none"/>
        </w:tabs>
        <w:spacing w:before="97" w:after="200"/>
        <w:rPr/>
      </w:pPr>
      <w:r>
        <w:rPr>
          <w:rFonts w:eastAsia="Verdana" w:cs="Intel Clear" w:cstheme="minorHAnsi"/>
        </w:rPr>
        <w:t>Cree</w:t>
      </w:r>
      <w:r>
        <w:rPr>
          <w:rFonts w:eastAsia="Verdana" w:cs="Intel Clear" w:cstheme="minorHAnsi"/>
          <w:spacing w:val="-7"/>
        </w:rPr>
        <w:t xml:space="preserve"> una nueva base de datos llamada,</w:t>
      </w:r>
      <w:r>
        <w:rPr>
          <w:rFonts w:eastAsia="Verdana" w:cs="Intel Clear" w:cstheme="minorHAnsi"/>
          <w:spacing w:val="-6"/>
        </w:rPr>
        <w:t xml:space="preserve"> </w:t>
      </w:r>
      <w:r>
        <w:rPr>
          <w:rFonts w:eastAsia="Verdana" w:cs="Intel Clear" w:cstheme="minorHAnsi"/>
        </w:rPr>
        <w:t>“cromwell”:</w:t>
        <w:br/>
        <w:br/>
      </w:r>
      <w:r>
        <w:rPr>
          <w:rStyle w:val="CodeSDN"/>
          <w:rFonts w:eastAsia="Intel Clear" w:eastAsiaTheme="minorHAnsi"/>
        </w:rPr>
        <w:t>MariaDB [(none)]&gt; CREATE DATABASE cromwell;</w:t>
      </w:r>
    </w:p>
    <w:p>
      <w:pPr>
        <w:pStyle w:val="Normal"/>
        <w:numPr>
          <w:ilvl w:val="0"/>
          <w:numId w:val="11"/>
        </w:numPr>
        <w:tabs>
          <w:tab w:val="left" w:pos="1781" w:leader="none"/>
        </w:tabs>
        <w:spacing w:lineRule="auto" w:line="235" w:before="141" w:after="200"/>
        <w:ind w:left="785" w:right="563" w:hanging="360"/>
        <w:rPr/>
      </w:pPr>
      <w:r>
        <w:rPr>
          <w:rFonts w:eastAsia="Verdana" w:cs="Intel Clear" w:cstheme="minorHAnsi"/>
        </w:rPr>
        <w:t xml:space="preserve">Cree una </w:t>
      </w:r>
      <w:r>
        <w:rPr>
          <w:rFonts w:eastAsia="Verdana" w:cs="Intel Clear" w:cstheme="minorHAnsi"/>
          <w:color w:val="FF0000"/>
        </w:rPr>
        <w:t xml:space="preserve">nueva </w:t>
      </w:r>
      <w:r>
        <w:rPr>
          <w:rFonts w:eastAsia="Verdana" w:cs="Intel Clear" w:cstheme="minorHAnsi"/>
        </w:rPr>
        <w:t xml:space="preserve">cuenta de usuario </w:t>
      </w:r>
      <w:r>
        <w:rPr>
          <w:rFonts w:eastAsia="Verdana" w:cs="Intel Clear" w:cstheme="minorHAnsi"/>
          <w:color w:val="FF0000"/>
        </w:rPr>
        <w:t>[</w:t>
      </w:r>
      <w:r>
        <w:rPr>
          <w:rFonts w:eastAsia="Verdana" w:cs="Intel Clear" w:cstheme="minorHAnsi"/>
        </w:rPr>
        <w:t>nueva</w:t>
      </w:r>
      <w:r>
        <w:rPr>
          <w:rFonts w:eastAsia="Verdana" w:cs="Intel Clear" w:cstheme="minorHAnsi"/>
          <w:color w:val="FF0000"/>
        </w:rPr>
        <w:t>]</w:t>
      </w:r>
      <w:r>
        <w:rPr>
          <w:rFonts w:eastAsia="Verdana" w:cs="Intel Clear" w:cstheme="minorHAnsi"/>
        </w:rPr>
        <w:t>.  Us</w:t>
      </w:r>
      <w:r>
        <w:rPr>
          <w:rFonts w:eastAsia="Verdana" w:cs="Intel Clear" w:cstheme="minorHAnsi"/>
          <w:color w:val="FF0000"/>
        </w:rPr>
        <w:t>e</w:t>
      </w:r>
      <w:r>
        <w:rPr>
          <w:rFonts w:eastAsia="Verdana" w:cs="Intel Clear" w:cstheme="minorHAnsi"/>
        </w:rPr>
        <w:t xml:space="preserve"> su directiva de contraseñas para ayudar </w:t>
      </w:r>
      <w:r>
        <w:rPr>
          <w:rFonts w:eastAsia="Verdana" w:cs="Intel Clear" w:cstheme="minorHAnsi"/>
          <w:color w:val="FF0000"/>
        </w:rPr>
        <w:t xml:space="preserve">a </w:t>
      </w:r>
      <w:r>
        <w:rPr>
          <w:rFonts w:eastAsia="Verdana" w:cs="Intel Clear" w:cstheme="minorHAnsi"/>
        </w:rPr>
        <w:t xml:space="preserve">elegir una contraseña segura.  En este ejemplo, la cuenta de usuario y la contraseña son ambos “cromwell”.  </w:t>
        <w:br/>
        <w:br/>
      </w:r>
      <w:r>
        <w:rPr>
          <w:rStyle w:val="CodeSDN"/>
          <w:rFonts w:eastAsia="Intel Clear" w:eastAsiaTheme="minorHAnsi"/>
        </w:rPr>
        <w:t>MariaDB [(none)]&gt; CREATE USER 'cromwell'@'localhost' IDENTIFIED BY 'cromwell';</w:t>
      </w:r>
    </w:p>
    <w:p>
      <w:pPr>
        <w:pStyle w:val="Normal"/>
        <w:numPr>
          <w:ilvl w:val="0"/>
          <w:numId w:val="11"/>
        </w:numPr>
        <w:tabs>
          <w:tab w:val="left" w:pos="1780" w:leader="none"/>
        </w:tabs>
        <w:spacing w:before="139" w:after="200"/>
        <w:rPr>
          <w:lang w:val="en-US"/>
        </w:rPr>
      </w:pPr>
      <w:r>
        <w:rPr>
          <w:rFonts w:eastAsia="Verdana" w:cs="Intel Clear" w:cstheme="minorHAnsi"/>
        </w:rPr>
        <w:t>Permita al usuario acceder a la base de datos.  Sustituye “cromwell” en 'cromwell'@'localhost' con su contraseña .</w:t>
        <w:br/>
        <w:br/>
      </w:r>
      <w:r>
        <w:rPr>
          <w:rStyle w:val="CodeSDN"/>
          <w:rFonts w:eastAsia="Intel Clear" w:eastAsiaTheme="minorHAnsi"/>
          <w:lang w:val="en-US"/>
        </w:rPr>
        <w:t>MariaDB [(none)]&gt; GRANT ALL PRIVILEGES ON `cromwell`.* TO 'cromwell'@'localhost';</w:t>
      </w:r>
    </w:p>
    <w:p>
      <w:pPr>
        <w:pStyle w:val="Normal"/>
        <w:numPr>
          <w:ilvl w:val="0"/>
          <w:numId w:val="11"/>
        </w:numPr>
        <w:tabs>
          <w:tab w:val="left" w:pos="1781" w:leader="none"/>
        </w:tabs>
        <w:spacing w:before="139" w:after="200"/>
        <w:rPr/>
      </w:pPr>
      <w:r>
        <w:rPr>
          <w:rFonts w:eastAsia="Verdana" w:cs="Intel Clear" w:cstheme="minorHAnsi"/>
        </w:rPr>
        <w:t>Reinicie la base de los datos:</w:t>
      </w:r>
    </w:p>
    <w:p>
      <w:pPr>
        <w:pStyle w:val="Normal"/>
        <w:spacing w:lineRule="auto" w:line="240"/>
        <w:ind w:left="792" w:hanging="0"/>
        <w:rPr/>
      </w:pPr>
      <w:r>
        <w:rPr>
          <w:rStyle w:val="CodeSDN"/>
          <w:rFonts w:eastAsia="Intel Clear" w:eastAsiaTheme="minorHAnsi"/>
        </w:rPr>
        <w:t xml:space="preserve"> </w:t>
      </w:r>
      <w:r>
        <w:rPr>
          <w:rStyle w:val="CodeSDN"/>
          <w:rFonts w:eastAsia="Intel Clear" w:eastAsiaTheme="minorHAnsi"/>
        </w:rPr>
        <w:t>MariaDB [(none)]&gt; FLUSH PRIVILEGES;</w:t>
      </w:r>
    </w:p>
    <w:p>
      <w:pPr>
        <w:pStyle w:val="Normal"/>
        <w:spacing w:lineRule="auto" w:line="240"/>
        <w:rPr/>
      </w:pPr>
      <w:r>
        <w:rPr>
          <w:rStyle w:val="CodeSDN"/>
          <w:rFonts w:eastAsia="Intel Clear" w:eastAsiaTheme="minorHAnsi"/>
          <w:color w:val="FFFFFF"/>
          <w:shd w:fill="auto" w:val="clear"/>
        </w:rPr>
        <w:tab/>
      </w:r>
      <w:r>
        <w:rPr>
          <w:rStyle w:val="CodeSDN"/>
          <w:rFonts w:eastAsia="Intel Clear"/>
          <w:shd w:fill="auto" w:val="clear"/>
        </w:rPr>
        <w:t xml:space="preserve">14. Salga </w:t>
      </w:r>
      <w:r>
        <w:rPr>
          <w:rStyle w:val="CodeSDN"/>
          <w:rFonts w:eastAsia="Intel Clear"/>
          <w:color w:val="FF0000"/>
          <w:shd w:fill="auto" w:val="clear"/>
        </w:rPr>
        <w:t>de</w:t>
      </w:r>
      <w:r>
        <w:rPr>
          <w:rStyle w:val="CodeSDN"/>
          <w:rFonts w:eastAsia="Intel Clear"/>
          <w:shd w:fill="auto" w:val="clear"/>
        </w:rPr>
        <w:t xml:space="preserve"> la base de </w:t>
      </w:r>
      <w:r>
        <w:rPr>
          <w:rStyle w:val="CodeSDN"/>
          <w:rFonts w:eastAsia="Intel Clear"/>
          <w:color w:val="FF0000"/>
          <w:shd w:fill="auto" w:val="clear"/>
        </w:rPr>
        <w:t>[</w:t>
      </w:r>
      <w:r>
        <w:rPr>
          <w:rStyle w:val="CodeSDN"/>
          <w:rFonts w:eastAsia="Intel Clear"/>
          <w:shd w:fill="auto" w:val="clear"/>
        </w:rPr>
        <w:t>los</w:t>
      </w:r>
      <w:r>
        <w:rPr>
          <w:rStyle w:val="CodeSDN"/>
          <w:rFonts w:eastAsia="Intel Clear"/>
          <w:color w:val="FF0000"/>
          <w:shd w:fill="auto" w:val="clear"/>
        </w:rPr>
        <w:t>]</w:t>
      </w:r>
      <w:r>
        <w:rPr>
          <w:rStyle w:val="CodeSDN"/>
          <w:rFonts w:eastAsia="Intel Clear"/>
          <w:shd w:fill="auto" w:val="clear"/>
        </w:rPr>
        <w:t xml:space="preserve"> datos:</w:t>
      </w:r>
    </w:p>
    <w:p>
      <w:pPr>
        <w:pStyle w:val="Normal"/>
        <w:spacing w:lineRule="auto" w:line="240"/>
        <w:ind w:left="792" w:hanging="0"/>
        <w:rPr/>
      </w:pPr>
      <w:r>
        <w:rPr>
          <w:rStyle w:val="CodeSDN"/>
          <w:rFonts w:eastAsia="Intel Clear" w:eastAsiaTheme="minorHAnsi"/>
        </w:rPr>
        <w:t xml:space="preserve"> </w:t>
      </w:r>
      <w:r>
        <w:rPr>
          <w:rStyle w:val="CodeSDN"/>
          <w:rFonts w:eastAsia="Intel Clear" w:eastAsiaTheme="minorHAnsi"/>
        </w:rPr>
        <w:t xml:space="preserve">MariaDB [(none)]&gt; exit               </w:t>
      </w:r>
    </w:p>
    <w:p>
      <w:pPr>
        <w:pStyle w:val="Heading3"/>
        <w:numPr>
          <w:ilvl w:val="2"/>
          <w:numId w:val="2"/>
        </w:numPr>
        <w:rPr/>
      </w:pPr>
      <w:bookmarkStart w:id="57" w:name="__RefHeading___Toc2236_1964538798"/>
      <w:bookmarkStart w:id="58" w:name="3.10.3_Installing_the_Cromwell_Workflow_"/>
      <w:bookmarkStart w:id="59" w:name="_bookmark89"/>
      <w:bookmarkEnd w:id="57"/>
      <w:bookmarkEnd w:id="58"/>
      <w:bookmarkEnd w:id="59"/>
      <w:r>
        <w:rPr>
          <w:rFonts w:cs="Intel Clear" w:ascii="Intel Clear" w:hAnsi="Intel Clear" w:asciiTheme="minorHAnsi" w:cstheme="minorHAnsi" w:hAnsiTheme="minorHAnsi"/>
        </w:rPr>
        <w:t>Instalar el sistema de gestión de flujo de trabajo del Cromwell</w:t>
      </w:r>
    </w:p>
    <w:p>
      <w:pPr>
        <w:pStyle w:val="TextBody"/>
        <w:rPr/>
      </w:pPr>
      <w:r>
        <w:rPr>
          <w:rFonts w:cs="Intel Clear" w:cstheme="minorHAnsi"/>
        </w:rPr>
        <w:t>Instalar el sistema de gestión de flujo de trabajo del Cromwell.  Configurarlo para utilizar el disco duro que está conectado físicamente a los nodos informáticos (en inglés:  local scratch device) .</w:t>
      </w:r>
    </w:p>
    <w:p>
      <w:pPr>
        <w:pStyle w:val="Normal"/>
        <w:numPr>
          <w:ilvl w:val="0"/>
          <w:numId w:val="12"/>
        </w:numPr>
        <w:tabs>
          <w:tab w:val="left" w:pos="1780" w:leader="none"/>
        </w:tabs>
        <w:spacing w:lineRule="auto" w:line="235" w:before="99" w:after="200"/>
        <w:ind w:left="785" w:right="588" w:hanging="360"/>
        <w:rPr/>
      </w:pPr>
      <w:r>
        <w:rPr>
          <w:rFonts w:eastAsia="Verdana" w:cs="Intel Clear" w:cstheme="minorHAnsi"/>
        </w:rPr>
        <w:t>Para instalar el Cromwell, us</w:t>
      </w:r>
      <w:r>
        <w:rPr>
          <w:rFonts w:eastAsia="Verdana" w:cs="Intel Clear" w:cstheme="minorHAnsi"/>
          <w:color w:val="FF0000"/>
        </w:rPr>
        <w:t>e</w:t>
      </w:r>
      <w:r>
        <w:rPr>
          <w:rFonts w:eastAsia="Verdana" w:cs="Intel Clear" w:cstheme="minorHAnsi"/>
        </w:rPr>
        <w:t xml:space="preserve"> </w:t>
      </w:r>
      <w:r>
        <w:rPr>
          <w:rFonts w:eastAsia="Verdana" w:cs="Intel Clear" w:cstheme="minorHAnsi"/>
          <w:spacing w:val="-4"/>
        </w:rPr>
        <w:t xml:space="preserve">la herramienta de compilación </w:t>
      </w:r>
      <w:r>
        <w:rPr>
          <w:rFonts w:eastAsia="Verdana" w:cs="Intel Clear" w:cstheme="minorHAnsi"/>
        </w:rPr>
        <w:t>"sbt".  Primero, instale sbt:</w:t>
      </w:r>
    </w:p>
    <w:p>
      <w:pPr>
        <w:pStyle w:val="Normal"/>
        <w:numPr>
          <w:ilvl w:val="0"/>
          <w:numId w:val="13"/>
        </w:numPr>
        <w:tabs>
          <w:tab w:val="left" w:pos="2140" w:leader="none"/>
        </w:tabs>
        <w:spacing w:before="97" w:after="200"/>
        <w:ind w:left="1145" w:hanging="360"/>
        <w:rPr/>
      </w:pPr>
      <w:r>
        <w:rPr>
          <w:rFonts w:eastAsia="Verdana" w:cs="Intel Clear" w:cstheme="minorHAnsi"/>
        </w:rPr>
        <w:t>Agregue sbt al repositorio en línea:</w:t>
        <w:br/>
        <w:br/>
      </w:r>
      <w:r>
        <w:rPr>
          <w:rStyle w:val="CodeSDN"/>
          <w:rFonts w:eastAsia="Intel Clear" w:eastAsiaTheme="minorHAnsi"/>
        </w:rPr>
        <w:t>dnf config-manager --add-repo https://www.scala-sbt.org/sbt-rpm.repo</w:t>
      </w:r>
    </w:p>
    <w:p>
      <w:pPr>
        <w:pStyle w:val="Normal"/>
        <w:numPr>
          <w:ilvl w:val="0"/>
          <w:numId w:val="13"/>
        </w:numPr>
        <w:tabs>
          <w:tab w:val="left" w:pos="2140" w:leader="none"/>
        </w:tabs>
        <w:spacing w:before="139" w:after="200"/>
        <w:ind w:left="1145" w:hanging="360"/>
        <w:rPr/>
      </w:pPr>
      <w:r>
        <w:rPr>
          <w:rFonts w:eastAsia="Verdana" w:cs="Intel Clear" w:cstheme="minorHAnsi"/>
        </w:rPr>
        <w:t>Instale</w:t>
      </w:r>
      <w:r>
        <w:rPr>
          <w:rFonts w:eastAsia="Verdana" w:cs="Intel Clear" w:cstheme="minorHAnsi"/>
          <w:spacing w:val="-3"/>
        </w:rPr>
        <w:t xml:space="preserve"> la herramienta de compilación </w:t>
      </w:r>
      <w:r>
        <w:rPr>
          <w:rFonts w:eastAsia="Verdana" w:cs="Intel Clear" w:cstheme="minorHAnsi"/>
        </w:rPr>
        <w:t>sbt:</w:t>
        <w:br/>
        <w:br/>
      </w:r>
      <w:r>
        <w:rPr>
          <w:rStyle w:val="CodeSDN"/>
          <w:rFonts w:eastAsia="Intel Clear" w:eastAsiaTheme="minorHAnsi"/>
        </w:rPr>
        <w:t>dnf -y install sbt</w:t>
      </w:r>
    </w:p>
    <w:p>
      <w:pPr>
        <w:pStyle w:val="Normal"/>
        <w:numPr>
          <w:ilvl w:val="0"/>
          <w:numId w:val="12"/>
        </w:numPr>
        <w:tabs>
          <w:tab w:val="left" w:pos="1780" w:leader="none"/>
        </w:tabs>
        <w:spacing w:before="139" w:after="200"/>
        <w:ind w:left="785" w:hanging="360"/>
        <w:rPr/>
      </w:pPr>
      <w:r>
        <w:rPr>
          <w:rFonts w:eastAsia="Verdana" w:cs="Intel Clear" w:cstheme="minorHAnsi"/>
        </w:rPr>
        <w:t>Descargue</w:t>
      </w:r>
      <w:r>
        <w:rPr>
          <w:rFonts w:eastAsia="Verdana" w:cs="Intel Clear" w:cstheme="minorHAnsi"/>
          <w:spacing w:val="-2"/>
        </w:rPr>
        <w:t xml:space="preserve"> el</w:t>
      </w:r>
      <w:r>
        <w:rPr>
          <w:rFonts w:eastAsia="Verdana" w:cs="Intel Clear" w:cstheme="minorHAnsi"/>
          <w:spacing w:val="-3"/>
        </w:rPr>
        <w:t xml:space="preserve"> repositorio git </w:t>
      </w:r>
      <w:r>
        <w:rPr>
          <w:rFonts w:eastAsia="Verdana" w:cs="Intel Clear" w:cstheme="minorHAnsi"/>
        </w:rPr>
        <w:t>:</w:t>
      </w:r>
    </w:p>
    <w:p>
      <w:pPr>
        <w:pStyle w:val="Normal"/>
        <w:numPr>
          <w:ilvl w:val="0"/>
          <w:numId w:val="14"/>
        </w:numPr>
        <w:tabs>
          <w:tab w:val="left" w:pos="2141" w:leader="none"/>
        </w:tabs>
        <w:spacing w:before="97" w:after="200"/>
        <w:ind w:left="1152" w:hanging="360"/>
        <w:rPr/>
      </w:pPr>
      <w:r>
        <w:rPr>
          <w:rFonts w:eastAsia="Verdana" w:cs="Intel Clear" w:cstheme="minorHAnsi"/>
        </w:rPr>
        <w:t>Cree una carpeta para instalar Cromwell:</w:t>
        <w:br/>
        <w:br/>
      </w:r>
      <w:r>
        <w:rPr>
          <w:rStyle w:val="CodeSDN"/>
          <w:rFonts w:eastAsia="Intel Clear" w:eastAsiaTheme="minorHAnsi"/>
        </w:rPr>
        <w:t>mkdir -p ${GENOMICS_PATH}/cromwell</w:t>
      </w:r>
    </w:p>
    <w:p>
      <w:pPr>
        <w:pStyle w:val="Normal"/>
        <w:numPr>
          <w:ilvl w:val="0"/>
          <w:numId w:val="14"/>
        </w:numPr>
        <w:tabs>
          <w:tab w:val="left" w:pos="2140" w:leader="none"/>
        </w:tabs>
        <w:spacing w:lineRule="auto" w:line="235" w:before="141" w:after="200"/>
        <w:ind w:left="1145" w:right="643" w:hanging="360"/>
        <w:rPr/>
      </w:pPr>
      <w:r>
        <w:rPr>
          <w:rFonts w:eastAsia="Verdana" w:cs="Intel Clear" w:cstheme="minorHAnsi"/>
        </w:rPr>
        <w:t xml:space="preserve">Cambie la propiedad de la carpeta al usuario, </w:t>
      </w:r>
      <w:r>
        <w:rPr>
          <w:rFonts w:eastAsia="Verdana" w:cs="Intel Clear" w:cstheme="minorHAnsi"/>
          <w:i/>
          <w:iCs/>
        </w:rPr>
        <w:t>cromwell.</w:t>
      </w:r>
      <w:r>
        <w:rPr>
          <w:rFonts w:eastAsia="Verdana" w:cs="Intel Clear" w:cstheme="minorHAnsi"/>
        </w:rPr>
        <w:t xml:space="preserve"> </w:t>
      </w:r>
      <w:r>
        <w:rPr>
          <w:rFonts w:eastAsia="Verdana" w:cs="Intel Clear" w:cstheme="minorHAnsi"/>
          <w:i/>
          <w:iCs/>
        </w:rPr>
        <w:t xml:space="preserve"> </w:t>
      </w:r>
      <w:r>
        <w:rPr>
          <w:rFonts w:eastAsia="Verdana" w:cs="Intel Clear" w:cstheme="minorHAnsi"/>
        </w:rPr>
        <w:t>También, agregue el grupo, cromwell, a la propiedad de la carpeta.  Cambie los derechos de propiedad para permitir el acceso.</w:t>
      </w:r>
    </w:p>
    <w:p>
      <w:pPr>
        <w:pStyle w:val="Normal"/>
        <w:spacing w:lineRule="auto" w:line="240"/>
        <w:ind w:left="1152" w:hanging="0"/>
        <w:rPr>
          <w:rStyle w:val="CodeSDN"/>
          <w:rFonts w:eastAsia="Intel Clear" w:eastAsiaTheme="minorHAnsi"/>
        </w:rPr>
      </w:pPr>
      <w:r>
        <w:rPr>
          <w:rStyle w:val="CodeSDN"/>
          <w:rFonts w:eastAsia="Intel Clear" w:eastAsiaTheme="minorHAnsi"/>
        </w:rPr>
        <w:t xml:space="preserve"> </w:t>
      </w:r>
      <w:r>
        <w:rPr>
          <w:rStyle w:val="CodeSDN"/>
          <w:rFonts w:eastAsia="Intel Clear" w:eastAsiaTheme="minorHAnsi"/>
        </w:rPr>
        <w:t xml:space="preserve">chmod 775 -R ${GENOMICS_PATH}/Cromwell                   </w:t>
      </w:r>
    </w:p>
    <w:p>
      <w:pPr>
        <w:pStyle w:val="Normal"/>
        <w:spacing w:lineRule="auto" w:line="240"/>
        <w:ind w:left="1152" w:hanging="0"/>
        <w:rPr>
          <w:lang w:val="en-US"/>
        </w:rPr>
      </w:pPr>
      <w:r>
        <w:rPr>
          <w:rStyle w:val="CodeSDN"/>
          <w:rFonts w:eastAsia="Intel Clear" w:eastAsiaTheme="minorHAnsi"/>
          <w:lang w:val="en-US"/>
        </w:rPr>
        <w:t xml:space="preserve"> </w:t>
      </w:r>
      <w:r>
        <w:rPr>
          <w:rStyle w:val="CodeSDN"/>
          <w:rFonts w:eastAsia="Intel Clear" w:eastAsiaTheme="minorHAnsi"/>
          <w:lang w:val="en-US"/>
        </w:rPr>
        <w:t xml:space="preserve">chown -R cromwell:cromwell ${GENOMICS_PATH}/Cromwell  </w:t>
      </w:r>
    </w:p>
    <w:p>
      <w:pPr>
        <w:pStyle w:val="Normal"/>
        <w:numPr>
          <w:ilvl w:val="0"/>
          <w:numId w:val="14"/>
        </w:numPr>
        <w:tabs>
          <w:tab w:val="left" w:pos="2299" w:leader="none"/>
          <w:tab w:val="left" w:pos="2300" w:leader="none"/>
        </w:tabs>
        <w:spacing w:before="118" w:after="200"/>
        <w:ind w:left="1145" w:hanging="360"/>
        <w:rPr/>
      </w:pPr>
      <w:r>
        <w:rPr>
          <w:rFonts w:eastAsia="Verdana" w:cs="Intel Clear" w:cstheme="minorHAnsi"/>
        </w:rPr>
        <w:t xml:space="preserve">Inicie sesión usando la cuenta, </w:t>
      </w:r>
      <w:r>
        <w:rPr>
          <w:rFonts w:eastAsia="Verdana" w:cs="Intel Clear" w:cstheme="minorHAnsi"/>
          <w:i/>
          <w:iCs/>
        </w:rPr>
        <w:t>cromwell</w:t>
      </w:r>
      <w:r>
        <w:rPr>
          <w:rFonts w:eastAsia="Verdana" w:cs="Intel Clear" w:cstheme="minorHAnsi"/>
        </w:rPr>
        <w:t>:</w:t>
        <w:br/>
        <w:br/>
      </w:r>
      <w:r>
        <w:rPr>
          <w:rStyle w:val="CodeSDN"/>
          <w:rFonts w:eastAsia="Intel Clear" w:eastAsiaTheme="minorHAnsi"/>
        </w:rPr>
        <w:t>su - cromwell</w:t>
      </w:r>
    </w:p>
    <w:p>
      <w:pPr>
        <w:pStyle w:val="Normal"/>
        <w:numPr>
          <w:ilvl w:val="0"/>
          <w:numId w:val="14"/>
        </w:numPr>
        <w:tabs>
          <w:tab w:val="left" w:pos="2300" w:leader="none"/>
        </w:tabs>
        <w:spacing w:before="139" w:after="200"/>
        <w:ind w:left="1145" w:hanging="360"/>
        <w:rPr/>
      </w:pPr>
      <w:r>
        <w:rPr>
          <w:rFonts w:eastAsia="Verdana" w:cs="Intel Clear" w:cstheme="minorHAnsi"/>
        </w:rPr>
        <w:t>Copie el repositorio git Cromwell:</w:t>
      </w:r>
    </w:p>
    <w:p>
      <w:pPr>
        <w:pStyle w:val="Normal"/>
        <w:spacing w:lineRule="auto" w:line="240"/>
        <w:ind w:left="1282" w:hanging="0"/>
        <w:rPr>
          <w:rStyle w:val="CodeSDN"/>
          <w:rFonts w:eastAsia="Intel Clear" w:eastAsiaTheme="minorHAnsi"/>
          <w:lang w:val="en-US"/>
        </w:rPr>
      </w:pPr>
      <w:r>
        <w:rPr>
          <w:rStyle w:val="CodeSDN"/>
          <w:rFonts w:eastAsia="Intel Clear" w:eastAsiaTheme="minorHAnsi"/>
        </w:rPr>
        <w:t xml:space="preserve"> </w:t>
      </w:r>
      <w:r>
        <w:rPr>
          <w:rStyle w:val="CodeSDN"/>
          <w:rFonts w:eastAsia="Intel Clear" w:eastAsiaTheme="minorHAnsi"/>
          <w:lang w:val="en-US"/>
        </w:rPr>
        <w:t xml:space="preserve">cd ${GENOMICS_PATH}/cromwell                                   </w:t>
      </w:r>
    </w:p>
    <w:p>
      <w:pPr>
        <w:pStyle w:val="Normal"/>
        <w:spacing w:lineRule="auto" w:line="240"/>
        <w:ind w:left="1282" w:hanging="0"/>
        <w:rPr>
          <w:lang w:val="en-US"/>
        </w:rPr>
      </w:pPr>
      <w:r>
        <w:rPr>
          <w:rStyle w:val="CodeSDN"/>
          <w:rFonts w:eastAsia="Intel Clear" w:eastAsiaTheme="minorHAnsi"/>
          <w:lang w:val="en-US"/>
        </w:rPr>
        <w:t xml:space="preserve"> </w:t>
      </w:r>
      <w:r>
        <w:rPr>
          <w:rStyle w:val="CodeSDN"/>
          <w:rFonts w:eastAsia="Intel Clear" w:eastAsiaTheme="minorHAnsi"/>
          <w:lang w:val="en-US"/>
        </w:rPr>
        <w:t xml:space="preserve">git clone </w:t>
      </w:r>
      <w:hyperlink r:id="rId6">
        <w:r>
          <w:rPr>
            <w:rStyle w:val="InternetLink"/>
            <w:rFonts w:cs="Courier New" w:ascii="Courier New" w:hAnsi="Courier New"/>
            <w:sz w:val="18"/>
            <w:szCs w:val="16"/>
            <w:highlight w:val="cyan"/>
            <w:lang w:val="en-US"/>
          </w:rPr>
          <w:t>https://github.com/broadinstitute/cromwell.git</w:t>
        </w:r>
      </w:hyperlink>
      <w:r>
        <w:rPr>
          <w:rStyle w:val="CodeSDN"/>
          <w:rFonts w:eastAsia="Intel Clear" w:eastAsiaTheme="minorHAnsi"/>
          <w:lang w:val="en-US"/>
        </w:rPr>
        <w:t xml:space="preserve"> </w:t>
      </w:r>
    </w:p>
    <w:p>
      <w:pPr>
        <w:pStyle w:val="Normal"/>
        <w:numPr>
          <w:ilvl w:val="0"/>
          <w:numId w:val="14"/>
        </w:numPr>
        <w:tabs>
          <w:tab w:val="left" w:pos="2300" w:leader="none"/>
        </w:tabs>
        <w:spacing w:lineRule="auto" w:line="235" w:before="141" w:after="200"/>
        <w:ind w:left="1145" w:right="582" w:hanging="360"/>
        <w:rPr/>
      </w:pPr>
      <w:r>
        <w:rPr>
          <w:rFonts w:eastAsia="Verdana" w:cs="Intel Clear" w:cstheme="minorHAnsi"/>
        </w:rPr>
        <w:t>Esta guía se ha verificado usando la versión Cromwell 52.  Le recomendamos que us</w:t>
      </w:r>
      <w:r>
        <w:rPr>
          <w:rFonts w:eastAsia="Verdana" w:cs="Intel Clear" w:cstheme="minorHAnsi"/>
          <w:color w:val="FF0000"/>
        </w:rPr>
        <w:t>e</w:t>
      </w:r>
      <w:r>
        <w:rPr>
          <w:rFonts w:eastAsia="Verdana" w:cs="Intel Clear" w:cstheme="minorHAnsi"/>
        </w:rPr>
        <w:t xml:space="preserve"> esta versión. </w:t>
      </w:r>
    </w:p>
    <w:p>
      <w:pPr>
        <w:pStyle w:val="Normal"/>
        <w:spacing w:lineRule="auto" w:line="240"/>
        <w:ind w:left="1145" w:hanging="0"/>
        <w:rPr>
          <w:rStyle w:val="CodeSDN"/>
          <w:rFonts w:eastAsia="Intel Clear" w:eastAsiaTheme="minorHAnsi"/>
        </w:rPr>
      </w:pPr>
      <w:r>
        <w:rPr>
          <w:rStyle w:val="CodeSDN"/>
          <w:rFonts w:eastAsia="Intel Clear" w:eastAsiaTheme="minorHAnsi"/>
        </w:rPr>
        <w:t>cd cromwell</w:t>
      </w:r>
    </w:p>
    <w:p>
      <w:pPr>
        <w:pStyle w:val="Normal"/>
        <w:spacing w:lineRule="auto" w:line="240"/>
        <w:ind w:left="1145" w:hanging="0"/>
        <w:rPr/>
      </w:pPr>
      <w:r>
        <w:rPr>
          <w:rStyle w:val="CodeSDN"/>
          <w:rFonts w:eastAsia="Intel Clear" w:eastAsiaTheme="minorHAnsi"/>
        </w:rPr>
        <w:t>git checkout 52</w:t>
      </w:r>
    </w:p>
    <w:p>
      <w:pPr>
        <w:pStyle w:val="Normal"/>
        <w:numPr>
          <w:ilvl w:val="0"/>
          <w:numId w:val="12"/>
        </w:numPr>
        <w:tabs>
          <w:tab w:val="left" w:pos="1940" w:leader="none"/>
        </w:tabs>
        <w:spacing w:before="139" w:after="200"/>
        <w:ind w:left="785" w:hanging="360"/>
        <w:rPr/>
      </w:pPr>
      <w:r>
        <w:rPr>
          <w:rFonts w:eastAsia="Verdana" w:cs="Intel Clear" w:cstheme="minorHAnsi"/>
        </w:rPr>
        <w:t>Configure</w:t>
      </w:r>
      <w:r>
        <w:rPr>
          <w:rFonts w:eastAsia="Verdana" w:cs="Intel Clear" w:cstheme="minorHAnsi"/>
          <w:spacing w:val="-3"/>
        </w:rPr>
        <w:t xml:space="preserve"> </w:t>
      </w:r>
      <w:r>
        <w:rPr>
          <w:rFonts w:eastAsia="Verdana" w:cs="Intel Clear" w:cstheme="minorHAnsi"/>
        </w:rPr>
        <w:t>Cromwell</w:t>
      </w:r>
      <w:r>
        <w:rPr>
          <w:rFonts w:eastAsia="Verdana" w:cs="Intel Clear" w:cstheme="minorHAnsi"/>
          <w:spacing w:val="-3"/>
        </w:rPr>
        <w:t xml:space="preserve"> para usar el disco duro </w:t>
      </w:r>
      <w:r>
        <w:rPr>
          <w:rFonts w:eastAsia="Verdana" w:cs="Intel Clear" w:cstheme="minorHAnsi"/>
        </w:rPr>
        <w:t>NVMe</w:t>
      </w:r>
      <w:r>
        <w:rPr>
          <w:rFonts w:eastAsia="Verdana" w:cs="Intel Clear" w:cstheme="minorHAnsi"/>
          <w:spacing w:val="-2"/>
        </w:rPr>
        <w:t xml:space="preserve"> local</w:t>
      </w:r>
      <w:r>
        <w:rPr>
          <w:rFonts w:eastAsia="Verdana" w:cs="Intel Clear" w:cstheme="minorHAnsi"/>
          <w:spacing w:val="-3"/>
        </w:rPr>
        <w:t xml:space="preserve"> para espacio provisional</w:t>
      </w:r>
      <w:r>
        <w:rPr>
          <w:rFonts w:eastAsia="Verdana" w:cs="Intel Clear" w:cstheme="minorHAnsi"/>
        </w:rPr>
        <w:t>:</w:t>
      </w:r>
    </w:p>
    <w:p>
      <w:pPr>
        <w:pStyle w:val="Normal"/>
        <w:numPr>
          <w:ilvl w:val="0"/>
          <w:numId w:val="15"/>
        </w:numPr>
        <w:tabs>
          <w:tab w:val="left" w:pos="2300" w:leader="none"/>
        </w:tabs>
        <w:spacing w:lineRule="auto" w:line="235" w:before="99" w:after="200"/>
        <w:ind w:left="1145" w:right="2535" w:hanging="360"/>
        <w:rPr/>
      </w:pPr>
      <w:r>
        <w:rPr>
          <w:rFonts w:eastAsia="Verdana" w:cs="Intel Clear" w:cstheme="minorHAnsi"/>
        </w:rPr>
        <w:t>Edite este archivo:</w:t>
      </w:r>
    </w:p>
    <w:p>
      <w:pPr>
        <w:pStyle w:val="Consoletext"/>
        <w:ind w:left="432" w:firstLine="353"/>
        <w:rPr>
          <w:rFonts w:eastAsia="Verdana"/>
          <w:lang w:val="en-US"/>
        </w:rPr>
      </w:pPr>
      <w:r>
        <w:rPr>
          <w:rFonts w:eastAsia="Verdana"/>
          <w:lang w:val="en-US"/>
        </w:rPr>
        <w:t xml:space="preserve">  </w:t>
      </w:r>
      <w:r>
        <w:rPr>
          <w:rFonts w:eastAsia="Verdana"/>
          <w:lang w:val="en-US"/>
        </w:rPr>
        <w:tab/>
        <w:t>backend/src/main/scala/cromwell/backend/RuntimeEnvironment.scala</w:t>
        <w:br/>
      </w:r>
    </w:p>
    <w:p>
      <w:pPr>
        <w:pStyle w:val="Normal"/>
        <w:numPr>
          <w:ilvl w:val="0"/>
          <w:numId w:val="15"/>
        </w:numPr>
        <w:tabs>
          <w:tab w:val="left" w:pos="2300" w:leader="none"/>
        </w:tabs>
        <w:spacing w:before="97" w:after="200"/>
        <w:ind w:left="1145" w:hanging="360"/>
        <w:rPr/>
      </w:pPr>
      <w:r>
        <w:rPr>
          <w:rFonts w:eastAsia="Verdana" w:cs="Intel Clear" w:cstheme="minorHAnsi"/>
        </w:rPr>
        <w:t>Deb</w:t>
      </w:r>
      <w:r>
        <w:rPr>
          <w:rFonts w:eastAsia="Verdana" w:cs="Intel Clear" w:cstheme="minorHAnsi"/>
          <w:color w:val="FF0000"/>
        </w:rPr>
        <w:t>e</w:t>
      </w:r>
      <w:r>
        <w:rPr>
          <w:rFonts w:eastAsia="Verdana" w:cs="Intel Clear" w:cstheme="minorHAnsi"/>
        </w:rPr>
        <w:t xml:space="preserve"> comentar (</w:t>
      </w:r>
      <w:r>
        <w:rPr>
          <w:rFonts w:eastAsia="Verdana" w:cs="Intel Clear" w:cstheme="minorHAnsi"/>
          <w:color w:val="FF0000"/>
        </w:rPr>
        <w:t xml:space="preserve">¿¿o llenar?? fillout) </w:t>
      </w:r>
      <w:r>
        <w:rPr>
          <w:rFonts w:eastAsia="Verdana" w:cs="Intel Clear" w:cstheme="minorHAnsi"/>
        </w:rPr>
        <w:t>la línea 3:</w:t>
      </w:r>
    </w:p>
    <w:p>
      <w:pPr>
        <w:pStyle w:val="Consoletext"/>
        <w:ind w:left="727" w:firstLine="418"/>
        <w:rPr/>
      </w:pPr>
      <w:r>
        <w:rPr>
          <w:rFonts w:eastAsia="Verdana"/>
        </w:rPr>
        <w:t>//import</w:t>
      </w:r>
      <w:r>
        <w:rPr>
          <w:rFonts w:eastAsia="Verdana"/>
          <w:spacing w:val="22"/>
        </w:rPr>
        <w:t xml:space="preserve"> </w:t>
      </w:r>
      <w:r>
        <w:rPr>
          <w:rFonts w:eastAsia="Verdana"/>
        </w:rPr>
        <w:t>java.util.UUID</w:t>
      </w:r>
    </w:p>
    <w:p>
      <w:pPr>
        <w:pStyle w:val="Normal"/>
        <w:spacing w:before="6" w:after="200"/>
        <w:rPr>
          <w:rFonts w:eastAsia="Verdana" w:cs="Intel Clear" w:cstheme="minorHAnsi"/>
        </w:rPr>
      </w:pPr>
      <w:r>
        <w:rPr>
          <w:rFonts w:eastAsia="Verdana" w:cs="Intel Clear" w:cstheme="minorHAnsi"/>
        </w:rPr>
      </w:r>
    </w:p>
    <w:p>
      <w:pPr>
        <w:pStyle w:val="Normal"/>
        <w:numPr>
          <w:ilvl w:val="0"/>
          <w:numId w:val="15"/>
        </w:numPr>
        <w:tabs>
          <w:tab w:val="left" w:pos="2299" w:leader="none"/>
          <w:tab w:val="left" w:pos="2300" w:leader="none"/>
        </w:tabs>
        <w:ind w:left="1145" w:hanging="360"/>
        <w:rPr/>
      </w:pPr>
      <w:r>
        <w:rPr>
          <w:rFonts w:eastAsia="Verdana" w:cs="Intel Clear" w:cstheme="minorHAnsi"/>
        </w:rPr>
        <w:t>Actualice las líneas de 23 a 27:</w:t>
      </w:r>
    </w:p>
    <w:p>
      <w:pPr>
        <w:pStyle w:val="Consoletext"/>
        <w:ind w:left="1145" w:hanging="0"/>
        <w:rPr>
          <w:rFonts w:eastAsia="Verdana"/>
          <w:lang w:val="en-US"/>
        </w:rPr>
      </w:pPr>
      <w:r>
        <w:rPr>
          <w:rFonts w:eastAsia="Verdana"/>
          <w:w w:val="105"/>
          <w:lang w:val="en-US"/>
        </w:rPr>
        <w:t>val</w:t>
      </w:r>
      <w:r>
        <w:rPr>
          <w:rFonts w:eastAsia="Verdana"/>
          <w:spacing w:val="-14"/>
          <w:w w:val="105"/>
          <w:lang w:val="en-US"/>
        </w:rPr>
        <w:t xml:space="preserve"> </w:t>
      </w:r>
      <w:r>
        <w:rPr>
          <w:rFonts w:eastAsia="Verdana"/>
          <w:w w:val="105"/>
          <w:lang w:val="en-US"/>
        </w:rPr>
        <w:t>tempPath:</w:t>
      </w:r>
      <w:r>
        <w:rPr>
          <w:rFonts w:eastAsia="Verdana"/>
          <w:spacing w:val="-13"/>
          <w:w w:val="105"/>
          <w:lang w:val="en-US"/>
        </w:rPr>
        <w:t xml:space="preserve"> </w:t>
      </w:r>
      <w:r>
        <w:rPr>
          <w:rFonts w:eastAsia="Verdana"/>
          <w:w w:val="105"/>
          <w:lang w:val="en-US"/>
        </w:rPr>
        <w:t>String</w:t>
      </w:r>
      <w:r>
        <w:rPr>
          <w:rFonts w:eastAsia="Verdana"/>
          <w:spacing w:val="-14"/>
          <w:w w:val="105"/>
          <w:lang w:val="en-US"/>
        </w:rPr>
        <w:t xml:space="preserve"> </w:t>
      </w:r>
      <w:r>
        <w:rPr>
          <w:rFonts w:eastAsia="Verdana"/>
          <w:w w:val="105"/>
          <w:lang w:val="en-US"/>
        </w:rPr>
        <w:t>=</w:t>
      </w:r>
      <w:r>
        <w:rPr>
          <w:rFonts w:eastAsia="Verdana"/>
          <w:spacing w:val="-13"/>
          <w:w w:val="105"/>
          <w:lang w:val="en-US"/>
        </w:rPr>
        <w:t xml:space="preserve"> </w:t>
      </w:r>
      <w:r>
        <w:rPr>
          <w:rFonts w:eastAsia="Verdana"/>
          <w:w w:val="105"/>
          <w:lang w:val="en-US"/>
        </w:rPr>
        <w:t>{</w:t>
      </w:r>
    </w:p>
    <w:p>
      <w:pPr>
        <w:pStyle w:val="Consoletext"/>
        <w:ind w:left="1145" w:hanging="0"/>
        <w:rPr>
          <w:rFonts w:eastAsia="Verdana"/>
          <w:lang w:val="en-US"/>
        </w:rPr>
      </w:pPr>
      <w:r>
        <w:rPr>
          <w:rFonts w:eastAsia="Verdana"/>
          <w:spacing w:val="-1"/>
          <w:w w:val="105"/>
          <w:lang w:val="en-US"/>
        </w:rPr>
        <w:t>val</w:t>
      </w:r>
      <w:r>
        <w:rPr>
          <w:rFonts w:eastAsia="Verdana"/>
          <w:spacing w:val="-19"/>
          <w:w w:val="105"/>
          <w:lang w:val="en-US"/>
        </w:rPr>
        <w:t xml:space="preserve"> </w:t>
      </w:r>
      <w:r>
        <w:rPr>
          <w:rFonts w:eastAsia="Verdana"/>
          <w:spacing w:val="-1"/>
          <w:w w:val="105"/>
          <w:lang w:val="en-US"/>
        </w:rPr>
        <w:t>uuid</w:t>
      </w:r>
      <w:r>
        <w:rPr>
          <w:rFonts w:eastAsia="Verdana"/>
          <w:spacing w:val="-19"/>
          <w:w w:val="105"/>
          <w:lang w:val="en-US"/>
        </w:rPr>
        <w:t xml:space="preserve"> </w:t>
      </w:r>
      <w:r>
        <w:rPr>
          <w:rFonts w:eastAsia="Verdana"/>
          <w:spacing w:val="-1"/>
          <w:w w:val="105"/>
          <w:lang w:val="en-US"/>
        </w:rPr>
        <w:t>=</w:t>
      </w:r>
      <w:r>
        <w:rPr>
          <w:rFonts w:eastAsia="Verdana"/>
          <w:spacing w:val="-18"/>
          <w:w w:val="105"/>
          <w:lang w:val="en-US"/>
        </w:rPr>
        <w:t xml:space="preserve"> </w:t>
      </w:r>
      <w:r>
        <w:rPr>
          <w:rFonts w:eastAsia="Verdana"/>
          <w:spacing w:val="-1"/>
          <w:w w:val="105"/>
          <w:lang w:val="en-US"/>
        </w:rPr>
        <w:t>UUID.randomUUID().toString</w:t>
      </w:r>
    </w:p>
    <w:p>
      <w:pPr>
        <w:pStyle w:val="Consoletext"/>
        <w:ind w:left="1145" w:hanging="0"/>
        <w:rPr>
          <w:rFonts w:eastAsia="Verdana"/>
          <w:lang w:val="en-US"/>
        </w:rPr>
      </w:pPr>
      <w:r>
        <w:rPr>
          <w:rFonts w:eastAsia="Verdana"/>
          <w:spacing w:val="-1"/>
          <w:w w:val="105"/>
          <w:lang w:val="en-US"/>
        </w:rPr>
        <w:t>val</w:t>
      </w:r>
      <w:r>
        <w:rPr>
          <w:rFonts w:eastAsia="Verdana"/>
          <w:spacing w:val="-19"/>
          <w:w w:val="105"/>
          <w:lang w:val="en-US"/>
        </w:rPr>
        <w:t xml:space="preserve"> </w:t>
      </w:r>
      <w:r>
        <w:rPr>
          <w:rFonts w:eastAsia="Verdana"/>
          <w:spacing w:val="-1"/>
          <w:w w:val="105"/>
          <w:lang w:val="en-US"/>
        </w:rPr>
        <w:t>hash</w:t>
      </w:r>
      <w:r>
        <w:rPr>
          <w:rFonts w:eastAsia="Verdana"/>
          <w:spacing w:val="-19"/>
          <w:w w:val="105"/>
          <w:lang w:val="en-US"/>
        </w:rPr>
        <w:t xml:space="preserve"> </w:t>
      </w:r>
      <w:r>
        <w:rPr>
          <w:rFonts w:eastAsia="Verdana"/>
          <w:spacing w:val="-1"/>
          <w:w w:val="105"/>
          <w:lang w:val="en-US"/>
        </w:rPr>
        <w:t>=</w:t>
      </w:r>
      <w:r>
        <w:rPr>
          <w:rFonts w:eastAsia="Verdana"/>
          <w:spacing w:val="-18"/>
          <w:w w:val="105"/>
          <w:lang w:val="en-US"/>
        </w:rPr>
        <w:t xml:space="preserve"> </w:t>
      </w:r>
      <w:r>
        <w:rPr>
          <w:rFonts w:eastAsia="Verdana"/>
          <w:spacing w:val="-1"/>
          <w:w w:val="105"/>
          <w:lang w:val="en-US"/>
        </w:rPr>
        <w:t>uuid.substring(0,</w:t>
      </w:r>
      <w:r>
        <w:rPr>
          <w:rFonts w:eastAsia="Verdana"/>
          <w:spacing w:val="-19"/>
          <w:w w:val="105"/>
          <w:lang w:val="en-US"/>
        </w:rPr>
        <w:t xml:space="preserve"> </w:t>
      </w:r>
      <w:r>
        <w:rPr>
          <w:rFonts w:eastAsia="Verdana"/>
          <w:spacing w:val="-1"/>
          <w:w w:val="105"/>
          <w:lang w:val="en-US"/>
        </w:rPr>
        <w:t>uuid.indexOf('-'))</w:t>
      </w:r>
      <w:r>
        <w:rPr>
          <w:rFonts w:eastAsia="Verdana"/>
          <w:spacing w:val="-85"/>
          <w:w w:val="105"/>
          <w:lang w:val="en-US"/>
        </w:rPr>
        <w:t xml:space="preserve"> </w:t>
      </w:r>
      <w:r>
        <w:rPr>
          <w:rFonts w:eastAsia="Verdana"/>
          <w:w w:val="105"/>
          <w:lang w:val="en-US"/>
        </w:rPr>
        <w:t>callRoot.resolve(s"tmp.$hash").pathAsString</w:t>
      </w:r>
    </w:p>
    <w:p>
      <w:pPr>
        <w:pStyle w:val="Consoletext"/>
        <w:ind w:left="1145" w:hanging="0"/>
        <w:rPr/>
      </w:pPr>
      <w:r>
        <w:rPr>
          <w:rFonts w:eastAsia="Verdana"/>
          <w:w w:val="102"/>
        </w:rPr>
        <w:t>}</w:t>
      </w:r>
    </w:p>
    <w:p>
      <w:pPr>
        <w:pStyle w:val="Normal"/>
        <w:numPr>
          <w:ilvl w:val="0"/>
          <w:numId w:val="15"/>
        </w:numPr>
        <w:tabs>
          <w:tab w:val="left" w:pos="2301" w:leader="none"/>
        </w:tabs>
        <w:spacing w:before="153" w:after="200"/>
        <w:ind w:left="1145" w:hanging="360"/>
        <w:rPr/>
      </w:pPr>
      <w:r>
        <w:rPr>
          <w:rFonts w:eastAsia="Verdana" w:cs="Intel Clear" w:cstheme="minorHAnsi"/>
        </w:rPr>
        <w:t>Agregue est</w:t>
      </w:r>
      <w:r>
        <w:rPr>
          <w:rFonts w:eastAsia="Verdana" w:cs="Intel Clear" w:cstheme="minorHAnsi"/>
          <w:color w:val="FF0000"/>
        </w:rPr>
        <w:t>e</w:t>
      </w:r>
      <w:r>
        <w:rPr>
          <w:rFonts w:eastAsia="Verdana" w:cs="Intel Clear" w:cstheme="minorHAnsi"/>
        </w:rPr>
        <w:t xml:space="preserve"> texto a </w:t>
      </w:r>
      <w:r>
        <w:rPr>
          <w:rFonts w:eastAsia="Verdana" w:cs="Intel Clear" w:cstheme="minorHAnsi"/>
          <w:color w:val="FF0000"/>
        </w:rPr>
        <w:t xml:space="preserve">la </w:t>
      </w:r>
      <w:r>
        <w:rPr>
          <w:rFonts w:eastAsia="Verdana" w:cs="Intel Clear" w:cstheme="minorHAnsi"/>
        </w:rPr>
        <w:t>línea 23:</w:t>
      </w:r>
    </w:p>
    <w:p>
      <w:pPr>
        <w:pStyle w:val="Consoletext"/>
        <w:ind w:left="727" w:firstLine="418"/>
        <w:rPr>
          <w:lang w:val="en-US"/>
        </w:rPr>
      </w:pPr>
      <w:r>
        <w:rPr>
          <w:rFonts w:eastAsia="Verdana"/>
          <w:spacing w:val="-1"/>
          <w:w w:val="105"/>
          <w:lang w:val="en-US"/>
        </w:rPr>
        <w:t>def</w:t>
      </w:r>
      <w:r>
        <w:rPr>
          <w:rFonts w:eastAsia="Verdana"/>
          <w:spacing w:val="-21"/>
          <w:w w:val="105"/>
          <w:lang w:val="en-US"/>
        </w:rPr>
        <w:t xml:space="preserve"> </w:t>
      </w:r>
      <w:r>
        <w:rPr>
          <w:rFonts w:eastAsia="Verdana"/>
          <w:spacing w:val="-1"/>
          <w:w w:val="105"/>
          <w:lang w:val="en-US"/>
        </w:rPr>
        <w:t>tempPath:</w:t>
      </w:r>
      <w:r>
        <w:rPr>
          <w:rFonts w:eastAsia="Verdana"/>
          <w:spacing w:val="-21"/>
          <w:w w:val="105"/>
          <w:lang w:val="en-US"/>
        </w:rPr>
        <w:t xml:space="preserve"> </w:t>
      </w:r>
      <w:r>
        <w:rPr>
          <w:rFonts w:eastAsia="Verdana"/>
          <w:w w:val="105"/>
          <w:lang w:val="en-US"/>
        </w:rPr>
        <w:t>String</w:t>
      </w:r>
      <w:r>
        <w:rPr>
          <w:rFonts w:eastAsia="Verdana"/>
          <w:spacing w:val="-21"/>
          <w:w w:val="105"/>
          <w:lang w:val="en-US"/>
        </w:rPr>
        <w:t xml:space="preserve"> </w:t>
      </w:r>
      <w:r>
        <w:rPr>
          <w:rFonts w:eastAsia="Verdana"/>
          <w:w w:val="105"/>
          <w:lang w:val="en-US"/>
        </w:rPr>
        <w:t>=</w:t>
      </w:r>
      <w:r>
        <w:rPr>
          <w:rFonts w:eastAsia="Verdana"/>
          <w:spacing w:val="-21"/>
          <w:w w:val="105"/>
          <w:lang w:val="en-US"/>
        </w:rPr>
        <w:t xml:space="preserve"> </w:t>
      </w:r>
      <w:r>
        <w:rPr>
          <w:rFonts w:eastAsia="Verdana"/>
          <w:w w:val="105"/>
          <w:lang w:val="en-US"/>
        </w:rPr>
        <w:t>"/genomics_local"</w:t>
        <w:br/>
      </w:r>
    </w:p>
    <w:p>
      <w:pPr>
        <w:pStyle w:val="Normal"/>
        <w:numPr>
          <w:ilvl w:val="0"/>
          <w:numId w:val="15"/>
        </w:numPr>
        <w:tabs>
          <w:tab w:val="left" w:pos="2300" w:leader="none"/>
        </w:tabs>
        <w:ind w:left="1145" w:hanging="360"/>
        <w:rPr>
          <w:rFonts w:eastAsia="Verdana" w:cs="Intel Clear" w:cstheme="minorHAnsi"/>
        </w:rPr>
      </w:pPr>
      <w:r>
        <w:rPr>
          <w:rFonts w:eastAsia="Verdana" w:cs="Intel Clear" w:cstheme="minorHAnsi"/>
        </w:rPr>
        <w:t>Guarde el archivo y salga</w:t>
      </w:r>
    </w:p>
    <w:p>
      <w:pPr>
        <w:pStyle w:val="Normal"/>
        <w:numPr>
          <w:ilvl w:val="0"/>
          <w:numId w:val="15"/>
        </w:numPr>
        <w:tabs>
          <w:tab w:val="left" w:pos="2299" w:leader="none"/>
          <w:tab w:val="left" w:pos="2300" w:leader="none"/>
        </w:tabs>
        <w:spacing w:lineRule="auto" w:line="235" w:before="99" w:after="200"/>
        <w:ind w:left="1145" w:right="1325" w:hanging="360"/>
        <w:rPr/>
      </w:pPr>
      <w:r>
        <w:rPr>
          <w:rFonts w:eastAsia="Verdana" w:cs="Intel Clear" w:cstheme="minorHAnsi"/>
        </w:rPr>
        <w:t xml:space="preserve">Abra este archivo: </w:t>
      </w:r>
    </w:p>
    <w:p>
      <w:pPr>
        <w:pStyle w:val="Normal"/>
        <w:tabs>
          <w:tab w:val="left" w:pos="2299" w:leader="none"/>
          <w:tab w:val="left" w:pos="2300" w:leader="none"/>
        </w:tabs>
        <w:spacing w:lineRule="auto" w:line="235" w:before="99" w:after="200"/>
        <w:ind w:left="785" w:hanging="0"/>
        <w:rPr>
          <w:lang w:val="en-US"/>
        </w:rPr>
      </w:pPr>
      <w:r>
        <w:rPr>
          <w:rStyle w:val="ConsoletextChar"/>
          <w:rFonts w:eastAsia="Verdana"/>
          <w:lang w:val="en-US"/>
        </w:rPr>
        <w:t xml:space="preserve">backend/src/main/scala/cromwell/backend/standard/ StandardAsyncExecutionActor.scala </w:t>
        <w:br/>
        <w:br/>
        <w:br/>
      </w:r>
    </w:p>
    <w:p>
      <w:pPr>
        <w:pStyle w:val="Normal"/>
        <w:numPr>
          <w:ilvl w:val="0"/>
          <w:numId w:val="15"/>
        </w:numPr>
        <w:tabs>
          <w:tab w:val="left" w:pos="2300" w:leader="none"/>
        </w:tabs>
        <w:spacing w:before="97" w:after="200"/>
        <w:ind w:left="1145" w:hanging="360"/>
        <w:rPr/>
      </w:pPr>
      <w:r>
        <w:rPr>
          <w:rFonts w:eastAsia="Verdana" w:cs="Intel Clear" w:cstheme="minorHAnsi"/>
        </w:rPr>
        <w:t>Vaya la línea numero 380 para encontrar este texto:</w:t>
      </w:r>
    </w:p>
    <w:p>
      <w:pPr>
        <w:pStyle w:val="Consoletext"/>
        <w:ind w:left="1145" w:hanging="0"/>
        <w:rPr>
          <w:rFonts w:eastAsia="Verdana"/>
          <w:color w:val="auto"/>
          <w:lang w:val="en-US"/>
        </w:rPr>
      </w:pPr>
      <w:r>
        <w:rPr>
          <w:rFonts w:eastAsia="Verdana"/>
          <w:color w:val="auto"/>
          <w:lang w:val="en-US"/>
        </w:rPr>
        <w:t>|export</w:t>
      </w:r>
      <w:r>
        <w:rPr>
          <w:rFonts w:eastAsia="Verdana"/>
          <w:color w:val="auto"/>
          <w:spacing w:val="46"/>
          <w:lang w:val="en-US"/>
        </w:rPr>
        <w:t xml:space="preserve"> </w:t>
      </w:r>
      <w:r>
        <w:rPr>
          <w:rFonts w:eastAsia="Verdana"/>
          <w:color w:val="auto"/>
          <w:lang w:val="en-US"/>
        </w:rPr>
        <w:t>_JAVA_OPTIONS=-Djava.io.tmpdir="$$tmpDir"</w:t>
      </w:r>
    </w:p>
    <w:p>
      <w:pPr>
        <w:pStyle w:val="Consoletext"/>
        <w:ind w:left="1145" w:hanging="0"/>
        <w:rPr/>
      </w:pPr>
      <w:r>
        <w:rPr>
          <w:rFonts w:eastAsia="Verdana"/>
          <w:color w:val="auto"/>
        </w:rPr>
        <w:t>|export</w:t>
      </w:r>
      <w:r>
        <w:rPr>
          <w:rFonts w:eastAsia="Verdana"/>
          <w:color w:val="auto"/>
          <w:spacing w:val="24"/>
        </w:rPr>
        <w:t xml:space="preserve"> </w:t>
      </w:r>
      <w:r>
        <w:rPr>
          <w:rFonts w:eastAsia="Verdana"/>
          <w:color w:val="auto"/>
        </w:rPr>
        <w:t>TMPDIR="$$tmpDir"</w:t>
        <w:br/>
      </w:r>
    </w:p>
    <w:p>
      <w:pPr>
        <w:pStyle w:val="Normal"/>
        <w:numPr>
          <w:ilvl w:val="0"/>
          <w:numId w:val="15"/>
        </w:numPr>
        <w:tabs>
          <w:tab w:val="left" w:pos="2300" w:leader="none"/>
        </w:tabs>
        <w:ind w:left="1145" w:hanging="360"/>
        <w:rPr/>
      </w:pPr>
      <w:r>
        <w:rPr>
          <w:rFonts w:eastAsia="Verdana" w:cs="Intel Clear" w:cstheme="minorHAnsi"/>
        </w:rPr>
        <w:t>Elimine las dos líneas</w:t>
      </w:r>
      <w:r>
        <w:rPr>
          <w:rFonts w:eastAsia="Verdana" w:cs="Intel Clear" w:cstheme="minorHAnsi"/>
          <w:color w:val="FF0000"/>
        </w:rPr>
        <w:t xml:space="preserve"> [</w:t>
      </w:r>
      <w:r>
        <w:rPr>
          <w:rFonts w:eastAsia="Verdana" w:cs="Intel Clear" w:cstheme="minorHAnsi"/>
        </w:rPr>
        <w:t>, entonces</w:t>
      </w:r>
      <w:r>
        <w:rPr>
          <w:rFonts w:eastAsia="Verdana" w:cs="Intel Clear" w:cstheme="minorHAnsi"/>
          <w:color w:val="FF0000"/>
        </w:rPr>
        <w:t>]</w:t>
      </w:r>
      <w:r>
        <w:rPr>
          <w:rFonts w:eastAsia="Verdana" w:cs="Intel Clear" w:cstheme="minorHAnsi"/>
        </w:rPr>
        <w:t xml:space="preserve"> </w:t>
      </w:r>
      <w:r>
        <w:rPr>
          <w:rFonts w:eastAsia="Verdana" w:cs="Intel Clear" w:cstheme="minorHAnsi"/>
          <w:color w:val="FF0000"/>
        </w:rPr>
        <w:t>y</w:t>
      </w:r>
      <w:r>
        <w:rPr>
          <w:rFonts w:eastAsia="Verdana" w:cs="Intel Clear" w:cstheme="minorHAnsi"/>
        </w:rPr>
        <w:t xml:space="preserve"> agregue este texto:</w:t>
      </w:r>
    </w:p>
    <w:p>
      <w:pPr>
        <w:pStyle w:val="Consoletext"/>
        <w:ind w:left="1145" w:hanging="0"/>
        <w:rPr/>
      </w:pPr>
      <w:r>
        <w:rPr>
          <w:rFonts w:eastAsia="Verdana"/>
          <w:w w:val="105"/>
        </w:rPr>
        <w:t>|mkdir</w:t>
      </w:r>
      <w:r>
        <w:rPr>
          <w:rFonts w:eastAsia="Verdana"/>
          <w:spacing w:val="-20"/>
          <w:w w:val="105"/>
        </w:rPr>
        <w:t xml:space="preserve"> </w:t>
      </w:r>
      <w:r>
        <w:rPr>
          <w:rFonts w:eastAsia="Verdana"/>
          <w:w w:val="105"/>
        </w:rPr>
        <w:t>-p</w:t>
      </w:r>
      <w:r>
        <w:rPr>
          <w:rFonts w:eastAsia="Verdana"/>
          <w:spacing w:val="-19"/>
          <w:w w:val="105"/>
        </w:rPr>
        <w:t xml:space="preserve"> </w:t>
      </w:r>
      <w:r>
        <w:rPr>
          <w:rFonts w:eastAsia="Verdana"/>
          <w:w w:val="105"/>
        </w:rPr>
        <w:t>$$tmpDir/tmp.$$$$</w:t>
      </w:r>
    </w:p>
    <w:p>
      <w:pPr>
        <w:pStyle w:val="Consoletext"/>
        <w:ind w:left="1145" w:hanging="0"/>
        <w:rPr>
          <w:rFonts w:eastAsia="Verdana"/>
        </w:rPr>
      </w:pPr>
      <w:r>
        <w:rPr>
          <w:rFonts w:eastAsia="Verdana"/>
        </w:rPr>
        <w:t>|export</w:t>
      </w:r>
      <w:r>
        <w:rPr>
          <w:rFonts w:eastAsia="Verdana"/>
          <w:spacing w:val="54"/>
        </w:rPr>
        <w:t xml:space="preserve"> </w:t>
      </w:r>
      <w:r>
        <w:rPr>
          <w:rFonts w:eastAsia="Verdana"/>
        </w:rPr>
        <w:t>_JAVA_OPTIONS=-Djava.io.tmpdir="$$tmpDir/tmp.$$$$"</w:t>
      </w:r>
    </w:p>
    <w:p>
      <w:pPr>
        <w:pStyle w:val="Consoletext"/>
        <w:ind w:left="1145" w:hanging="0"/>
        <w:rPr/>
      </w:pPr>
      <w:r>
        <w:rPr>
          <w:rFonts w:eastAsia="Verdana"/>
        </w:rPr>
        <w:t>|export</w:t>
      </w:r>
      <w:r>
        <w:rPr>
          <w:rFonts w:eastAsia="Verdana"/>
          <w:spacing w:val="31"/>
        </w:rPr>
        <w:t xml:space="preserve"> </w:t>
      </w:r>
      <w:r>
        <w:rPr>
          <w:rFonts w:eastAsia="Verdana"/>
        </w:rPr>
        <w:t>TMPDIR="$$tmpDir/tmp.$$$$</w:t>
        <w:br/>
      </w:r>
    </w:p>
    <w:p>
      <w:pPr>
        <w:pStyle w:val="Normal"/>
        <w:numPr>
          <w:ilvl w:val="0"/>
          <w:numId w:val="15"/>
        </w:numPr>
        <w:tabs>
          <w:tab w:val="left" w:pos="2299" w:leader="none"/>
          <w:tab w:val="left" w:pos="2300" w:leader="none"/>
        </w:tabs>
        <w:spacing w:before="97" w:after="200"/>
        <w:ind w:left="1145" w:hanging="360"/>
        <w:rPr/>
      </w:pPr>
      <w:r>
        <w:rPr>
          <w:rFonts w:eastAsia="Verdana" w:cs="Intel Clear" w:cstheme="minorHAnsi"/>
        </w:rPr>
        <w:t xml:space="preserve">Guarde el archivo y salga.  </w:t>
      </w:r>
    </w:p>
    <w:p>
      <w:pPr>
        <w:pStyle w:val="Normal"/>
        <w:numPr>
          <w:ilvl w:val="0"/>
          <w:numId w:val="12"/>
        </w:numPr>
        <w:tabs>
          <w:tab w:val="left" w:pos="1781" w:leader="none"/>
        </w:tabs>
        <w:spacing w:before="116" w:after="200"/>
        <w:ind w:left="785" w:hanging="360"/>
        <w:rPr/>
      </w:pPr>
      <w:r>
        <w:rPr>
          <w:rFonts w:eastAsia="Verdana" w:cs="Intel Clear" w:cstheme="minorHAnsi"/>
        </w:rPr>
        <w:t xml:space="preserve">Compile </w:t>
      </w:r>
      <w:r>
        <w:rPr>
          <w:rFonts w:eastAsia="Verdana" w:cs="Intel Clear" w:cstheme="minorHAnsi"/>
          <w:spacing w:val="-4"/>
        </w:rPr>
        <w:t>Cromwell con los parches:</w:t>
        <w:br/>
      </w:r>
      <w:r>
        <w:rPr>
          <w:rFonts w:eastAsia="Verdana" w:cs="Intel Clear" w:cstheme="minorHAnsi"/>
        </w:rPr>
        <w:br/>
      </w:r>
      <w:r>
        <w:rPr>
          <w:rStyle w:val="CodeSDN"/>
          <w:rFonts w:eastAsia="Verdana"/>
        </w:rPr>
        <w:t>sbt clean</w:t>
      </w:r>
    </w:p>
    <w:p>
      <w:pPr>
        <w:pStyle w:val="Normal"/>
        <w:numPr>
          <w:ilvl w:val="0"/>
          <w:numId w:val="12"/>
        </w:numPr>
        <w:tabs>
          <w:tab w:val="left" w:pos="1781" w:leader="none"/>
        </w:tabs>
        <w:spacing w:lineRule="exact" w:line="217" w:before="139" w:after="200"/>
        <w:ind w:left="785" w:hanging="360"/>
        <w:rPr/>
      </w:pPr>
      <w:r>
        <w:rPr>
          <w:rFonts w:eastAsia="Verdana" w:cs="Intel Clear" w:cstheme="minorHAnsi"/>
        </w:rPr>
        <w:t>Después de compilar, mueva el archivo nuevo a</w:t>
      </w:r>
      <w:r>
        <w:rPr>
          <w:rFonts w:eastAsia="Verdana" w:cs="Intel Clear" w:cstheme="minorHAnsi"/>
          <w:spacing w:val="-1"/>
        </w:rPr>
        <w:t xml:space="preserve"> </w:t>
      </w:r>
      <w:r>
        <w:rPr>
          <w:rFonts w:eastAsia="Verdana" w:cs="Intel Clear" w:cstheme="minorHAnsi"/>
        </w:rPr>
        <w:t>${GENOMICS_PATH}/cromwell</w:t>
      </w:r>
    </w:p>
    <w:p>
      <w:pPr>
        <w:pStyle w:val="Normal"/>
        <w:spacing w:lineRule="auto" w:line="240"/>
        <w:ind w:left="792" w:hanging="0"/>
        <w:rPr>
          <w:lang w:val="en-US"/>
        </w:rPr>
      </w:pPr>
      <w:r>
        <w:rPr>
          <w:rStyle w:val="CodeSDN"/>
          <w:rFonts w:eastAsia="Intel Clear" w:eastAsiaTheme="minorHAnsi"/>
          <w:lang w:val="en-US"/>
        </w:rPr>
        <w:t>cp server/target/scala-2.12/cromwell-52-*-SNAP.jar \</w:t>
      </w:r>
    </w:p>
    <w:p>
      <w:pPr>
        <w:pStyle w:val="Normal"/>
        <w:spacing w:lineRule="auto" w:line="240"/>
        <w:ind w:left="792" w:hanging="0"/>
        <w:rPr>
          <w:rStyle w:val="CodeSDN"/>
          <w:rFonts w:eastAsia="Intel Clear" w:eastAsiaTheme="minorHAnsi"/>
          <w:lang w:val="en-US"/>
        </w:rPr>
      </w:pPr>
      <w:r>
        <w:rPr>
          <w:rStyle w:val="CodeSDN"/>
          <w:rFonts w:eastAsia="Intel Clear" w:eastAsiaTheme="minorHAnsi"/>
          <w:lang w:val="en-US"/>
        </w:rPr>
        <w:t>${GENOMICS_PATH}/cromwell/cromwell-52-fix.jar</w:t>
      </w:r>
    </w:p>
    <w:p>
      <w:pPr>
        <w:pStyle w:val="Heading4"/>
        <w:rPr/>
      </w:pPr>
      <w:r>
        <w:rPr/>
        <w:t>Un resumen de los comandos</w:t>
      </w:r>
    </w:p>
    <w:p>
      <w:pPr>
        <w:pStyle w:val="Normal"/>
        <w:rPr/>
      </w:pPr>
      <w:r>
        <w:rPr/>
        <w:t xml:space="preserve">Todos los mandatos en esta sección </w:t>
      </w:r>
      <w:r>
        <w:rPr>
          <w:color w:val="FF0000"/>
        </w:rPr>
        <w:t>están</w:t>
      </w:r>
      <w:r>
        <w:rPr/>
        <w:t xml:space="preserve"> aquí:</w:t>
      </w:r>
    </w:p>
    <w:p>
      <w:pPr>
        <w:pStyle w:val="Normal"/>
        <w:shd w:val="clear" w:color="auto" w:fill="262626" w:themeFill="text1"/>
        <w:rPr>
          <w:color w:val="FFFFFF" w:themeColor="background1"/>
          <w:lang w:val="en-US"/>
        </w:rPr>
      </w:pPr>
      <w:r>
        <w:rPr>
          <w:color w:val="FFFFFF" w:themeColor="background1"/>
          <w:lang w:val="en-US"/>
        </w:rPr>
        <w:t xml:space="preserve">sed -i "s/^\(import\ java.util.UUID\)/\/\/\1/" \                                      </w:t>
      </w:r>
    </w:p>
    <w:p>
      <w:pPr>
        <w:pStyle w:val="Normal"/>
        <w:shd w:val="clear" w:color="auto" w:fill="262626" w:themeFill="text1"/>
        <w:rPr>
          <w:color w:val="FFFFFF" w:themeColor="background1"/>
          <w:lang w:val="en-US"/>
        </w:rPr>
      </w:pPr>
      <w:r>
        <w:rPr>
          <w:color w:val="FFFFFF" w:themeColor="background1"/>
          <w:lang w:val="en-US"/>
        </w:rPr>
        <w:t xml:space="preserve">backend/src/main/scala/cromwell/backend/RuntimeEnvironment.scala                   </w:t>
      </w:r>
    </w:p>
    <w:p>
      <w:pPr>
        <w:pStyle w:val="Normal"/>
        <w:shd w:val="clear" w:color="auto" w:fill="262626" w:themeFill="text1"/>
        <w:rPr>
          <w:color w:val="FFFFFF" w:themeColor="background1"/>
          <w:lang w:val="en-US"/>
        </w:rPr>
      </w:pPr>
      <w:r>
        <w:rPr>
          <w:color w:val="FFFFFF" w:themeColor="background1"/>
          <w:lang w:val="en-US"/>
        </w:rPr>
        <w:t>sed -i '23,27d' \                                                              backend/src/main/scala/cromwell/backend/RuntimeEnvironment.scala</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sed -i '23i \ \ \ \ \ \ def tempPath: String = \"/genomics_local\"' \ backend/src/main/scala/cromwell/backend/RuntimeEnvironment.scala</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sed 's/\(\s*|export _JAVA_OPTIONS.*\)\"/\ \ \ \ \ \ \ \ |mkdir -p \$\$tmpDir\/tmp\.\$\$\$\$\n\1\"/' \ backend/src/main/scala/cromwell/backend/standard/StandardAsyncExecutionActor.scala</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rPr>
      </w:pPr>
      <w:r>
        <w:rPr>
          <w:color w:val="FFFFFF" w:themeColor="background1"/>
          <w:lang w:val="en-US"/>
        </w:rPr>
        <w:t xml:space="preserve">sed 's/\(\s*|export _JAVA_OPTIONS.*tmpDir\)\"/\1\/tmp\.\$\$\$\$\"/' </w:t>
      </w:r>
      <w:r>
        <w:rPr>
          <w:color w:val="FFFFFF" w:themeColor="background1"/>
        </w:rPr>
        <w:t>\ backend/src/main/scala/cromwell/backend/standard/StandardAsyncExecutionActor.scala</w:t>
      </w:r>
    </w:p>
    <w:p>
      <w:pPr>
        <w:pStyle w:val="Normal"/>
        <w:shd w:val="clear" w:color="auto" w:fill="262626" w:themeFill="text1"/>
        <w:rPr>
          <w:color w:val="FFFFFF" w:themeColor="background1"/>
        </w:rPr>
      </w:pPr>
      <w:r>
        <w:rPr>
          <w:color w:val="FFFFFF" w:themeColor="background1"/>
        </w:rPr>
      </w:r>
    </w:p>
    <w:p>
      <w:pPr>
        <w:pStyle w:val="Normal"/>
        <w:shd w:val="clear" w:color="auto" w:fill="262626" w:themeFill="text1"/>
        <w:rPr>
          <w:i/>
          <w:i/>
          <w:iCs/>
          <w:color w:val="FFFF00"/>
          <w:lang w:val="en-US"/>
        </w:rPr>
      </w:pPr>
      <w:r>
        <w:rPr>
          <w:color w:val="FFFFFF" w:themeColor="background1"/>
          <w:lang w:val="en-US"/>
        </w:rPr>
        <w:t>sed 's/\(\s*|export TMPDIR=.*tmpDir\)\"/\1\/tmp\.\$\$\$\$\"/' \ backend/src/main/scala/cromwell/backend/standard/StandardAsyncExecutionActor.scala</w:t>
        <w:br/>
        <w:br/>
      </w:r>
      <w:r>
        <w:rPr>
          <w:i/>
          <w:iCs/>
          <w:color w:val="FFFF00"/>
          <w:lang w:val="en-US"/>
        </w:rPr>
        <w:t xml:space="preserve">Edit backend/src/main/scala/cromwell/backend/standard/ StandardAsyncExecutionActor.scala </w:t>
      </w:r>
    </w:p>
    <w:p>
      <w:pPr>
        <w:pStyle w:val="Normal"/>
        <w:shd w:val="clear" w:color="auto" w:fill="262626" w:themeFill="text1"/>
        <w:rPr>
          <w:i/>
          <w:i/>
          <w:iCs/>
          <w:color w:val="FFFF00"/>
          <w:lang w:val="en-US"/>
        </w:rPr>
      </w:pPr>
      <w:r>
        <w:rPr>
          <w:i/>
          <w:iCs/>
          <w:color w:val="FFFF00"/>
          <w:lang w:val="en-US"/>
        </w:rPr>
      </w:r>
    </w:p>
    <w:p>
      <w:pPr>
        <w:pStyle w:val="Normal"/>
        <w:shd w:val="clear" w:color="auto" w:fill="262626" w:themeFill="text1"/>
        <w:rPr>
          <w:i/>
          <w:i/>
          <w:iCs/>
          <w:color w:val="FFFF00"/>
          <w:lang w:val="en-US"/>
        </w:rPr>
      </w:pPr>
      <w:r>
        <w:rPr>
          <w:i/>
          <w:iCs/>
          <w:color w:val="FFFF00"/>
          <w:lang w:val="en-US"/>
        </w:rPr>
        <w:t>Replace line 380-381 with:</w:t>
      </w:r>
    </w:p>
    <w:p>
      <w:pPr>
        <w:pStyle w:val="Normal"/>
        <w:shd w:val="clear" w:color="auto" w:fill="262626" w:themeFill="text1"/>
        <w:rPr>
          <w:color w:val="FFFF00"/>
          <w:lang w:val="en-US"/>
        </w:rPr>
      </w:pPr>
      <w:r>
        <w:rPr>
          <w:color w:val="FFFF00"/>
          <w:lang w:val="en-US"/>
        </w:rPr>
      </w:r>
    </w:p>
    <w:p>
      <w:pPr>
        <w:pStyle w:val="Normal"/>
        <w:shd w:val="clear" w:color="auto" w:fill="262626" w:themeFill="text1"/>
        <w:rPr>
          <w:color w:val="FFFF00"/>
          <w:lang w:val="en-US"/>
        </w:rPr>
      </w:pPr>
      <w:r>
        <w:rPr>
          <w:color w:val="FFFF00"/>
          <w:lang w:val="en-US"/>
        </w:rPr>
        <w:t>|mkdir -p $$tmpDir/tmp.$$$$</w:t>
      </w:r>
    </w:p>
    <w:p>
      <w:pPr>
        <w:pStyle w:val="Normal"/>
        <w:shd w:val="clear" w:color="auto" w:fill="262626" w:themeFill="text1"/>
        <w:rPr>
          <w:color w:val="FFFF00"/>
          <w:lang w:val="en-US"/>
        </w:rPr>
      </w:pPr>
      <w:r>
        <w:rPr>
          <w:color w:val="FFFF00"/>
          <w:lang w:val="en-US"/>
        </w:rPr>
        <w:t>|export _JAVA_OPTIONS=-Djava.io.tmpdir="$$tmpDir/tmp.$$$$"</w:t>
      </w:r>
    </w:p>
    <w:p>
      <w:pPr>
        <w:pStyle w:val="Normal"/>
        <w:shd w:val="clear" w:color="auto" w:fill="262626" w:themeFill="text1"/>
        <w:rPr>
          <w:color w:val="FFFF00"/>
          <w:lang w:val="en-US"/>
        </w:rPr>
      </w:pPr>
      <w:r>
        <w:rPr>
          <w:color w:val="FFFF00"/>
          <w:lang w:val="en-US"/>
        </w:rPr>
        <w:t>|export TMPDIR="$$tmpDir/tmp.$$$$</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sbt clean</w:t>
      </w:r>
    </w:p>
    <w:p>
      <w:pPr>
        <w:pStyle w:val="Normal"/>
        <w:shd w:val="clear" w:color="auto" w:fill="262626" w:themeFill="text1"/>
        <w:rPr>
          <w:color w:val="FFFFFF" w:themeColor="background1"/>
          <w:lang w:val="en-US"/>
        </w:rPr>
      </w:pPr>
      <w:r>
        <w:rPr>
          <w:color w:val="FFFFFF" w:themeColor="background1"/>
          <w:lang w:val="en-US"/>
        </w:rPr>
        <w:t>cp server/target/scala-2.12/cromwell-52-*-SNAP.jar ${GENOMICS_PATH}/cromwell/cromwell-52-fix.jar</w:t>
      </w:r>
    </w:p>
    <w:p>
      <w:pPr>
        <w:pStyle w:val="Normal"/>
        <w:spacing w:before="11" w:after="200"/>
        <w:rPr>
          <w:rFonts w:eastAsia="Verdana" w:cs="Intel Clear" w:cstheme="minorHAnsi"/>
          <w:szCs w:val="18"/>
          <w:lang w:val="en-US"/>
        </w:rPr>
      </w:pPr>
      <w:r>
        <w:rPr>
          <w:rFonts w:eastAsia="Verdana" w:cs="Intel Clear" w:cstheme="minorHAnsi"/>
          <w:szCs w:val="18"/>
          <w:lang w:val="en-US"/>
        </w:rPr>
      </w:r>
    </w:p>
    <w:p>
      <w:pPr>
        <w:pStyle w:val="Heading3"/>
        <w:numPr>
          <w:ilvl w:val="2"/>
          <w:numId w:val="2"/>
        </w:numPr>
        <w:rPr/>
      </w:pPr>
      <w:bookmarkStart w:id="60" w:name="__RefHeading___Toc2238_1964538798"/>
      <w:bookmarkStart w:id="61" w:name="_Toc87875804"/>
      <w:bookmarkStart w:id="62" w:name="3.10.4_Configure_the_Execution_Environme"/>
      <w:bookmarkStart w:id="63" w:name="_bookmark90"/>
      <w:bookmarkEnd w:id="60"/>
      <w:bookmarkEnd w:id="62"/>
      <w:bookmarkEnd w:id="63"/>
      <w:r>
        <w:rPr>
          <w:rFonts w:cs="Intel Clear" w:ascii="Intel Clear" w:hAnsi="Intel Clear" w:asciiTheme="minorHAnsi" w:cstheme="minorHAnsi" w:hAnsiTheme="minorHAnsi"/>
        </w:rPr>
        <w:t>Configurar el entorno Cromwell</w:t>
      </w:r>
      <w:bookmarkEnd w:id="61"/>
    </w:p>
    <w:p>
      <w:pPr>
        <w:pStyle w:val="TextBody"/>
        <w:rPr/>
      </w:pPr>
      <w:r>
        <w:rPr>
          <w:rFonts w:cs="Intel Clear" w:cstheme="minorHAnsi"/>
        </w:rPr>
        <w:t xml:space="preserve">Use la configuración predeterminada para iniciar, entonces puede hacer </w:t>
      </w:r>
      <w:r>
        <w:rPr>
          <w:rFonts w:cs="Intel Clear" w:cstheme="minorHAnsi"/>
          <w:color w:val="FF0000"/>
        </w:rPr>
        <w:t>[</w:t>
      </w:r>
      <w:r>
        <w:rPr>
          <w:rFonts w:cs="Intel Clear" w:cstheme="minorHAnsi"/>
        </w:rPr>
        <w:t>cambiados,</w:t>
      </w:r>
      <w:r>
        <w:rPr>
          <w:rFonts w:cs="Intel Clear" w:cstheme="minorHAnsi"/>
          <w:color w:val="FF0000"/>
        </w:rPr>
        <w:t>] cambios</w:t>
      </w:r>
      <w:r>
        <w:rPr>
          <w:rFonts w:cs="Intel Clear" w:cstheme="minorHAnsi"/>
        </w:rPr>
        <w:t xml:space="preserve"> si</w:t>
      </w:r>
      <w:r>
        <w:rPr>
          <w:rFonts w:cs="Intel Clear" w:cstheme="minorHAnsi"/>
          <w:color w:val="FF0000"/>
        </w:rPr>
        <w:t xml:space="preserve"> es</w:t>
      </w:r>
      <w:r>
        <w:rPr>
          <w:rFonts w:cs="Intel Clear" w:cstheme="minorHAnsi"/>
        </w:rPr>
        <w:t xml:space="preserve"> necesario.</w:t>
      </w:r>
    </w:p>
    <w:p>
      <w:pPr>
        <w:pStyle w:val="Normal"/>
        <w:numPr>
          <w:ilvl w:val="0"/>
          <w:numId w:val="3"/>
        </w:numPr>
        <w:tabs>
          <w:tab w:val="left" w:pos="1779" w:leader="none"/>
          <w:tab w:val="left" w:pos="1781" w:leader="none"/>
        </w:tabs>
        <w:spacing w:before="177" w:after="200"/>
        <w:ind w:left="786" w:hanging="361"/>
        <w:rPr/>
      </w:pPr>
      <w:r>
        <w:rPr>
          <w:rFonts w:eastAsia="Verdana" w:cs="Intel Clear" w:cstheme="minorHAnsi"/>
        </w:rPr>
        <w:t>Configure</w:t>
      </w:r>
      <w:r>
        <w:rPr>
          <w:rFonts w:eastAsia="Verdana" w:cs="Intel Clear" w:cstheme="minorHAnsi"/>
          <w:spacing w:val="-4"/>
        </w:rPr>
        <w:t xml:space="preserve"> </w:t>
      </w:r>
      <w:r>
        <w:rPr>
          <w:rFonts w:eastAsia="Verdana" w:cs="Intel Clear" w:cstheme="minorHAnsi"/>
          <w:color w:val="FF0000"/>
          <w:spacing w:val="-4"/>
        </w:rPr>
        <w:t>[</w:t>
      </w:r>
      <w:r>
        <w:rPr>
          <w:rFonts w:eastAsia="Verdana" w:cs="Intel Clear" w:cstheme="minorHAnsi"/>
        </w:rPr>
        <w:t>MariaDB</w:t>
      </w:r>
      <w:r>
        <w:rPr>
          <w:rFonts w:eastAsia="Verdana" w:cs="Intel Clear" w:cstheme="minorHAnsi"/>
          <w:spacing w:val="-3"/>
        </w:rPr>
        <w:t xml:space="preserve"> ser el base de los datos que </w:t>
      </w:r>
      <w:r>
        <w:rPr>
          <w:rFonts w:eastAsia="Verdana" w:cs="Intel Clear" w:cstheme="minorHAnsi"/>
        </w:rPr>
        <w:t>Cromwell</w:t>
      </w:r>
      <w:r>
        <w:rPr>
          <w:rFonts w:eastAsia="Verdana" w:cs="Intel Clear" w:cstheme="minorHAnsi"/>
          <w:spacing w:val="-4"/>
        </w:rPr>
        <w:t xml:space="preserve"> se usa</w:t>
      </w:r>
      <w:r>
        <w:rPr>
          <w:rFonts w:eastAsia="Verdana" w:cs="Intel Clear" w:cstheme="minorHAnsi"/>
          <w:color w:val="FF0000"/>
          <w:spacing w:val="-4"/>
        </w:rPr>
        <w:t>]</w:t>
      </w:r>
      <w:r>
        <w:rPr>
          <w:rFonts w:eastAsia="Verdana" w:cs="Intel Clear" w:cstheme="minorHAnsi"/>
          <w:spacing w:val="-4"/>
        </w:rPr>
        <w:t xml:space="preserve"> </w:t>
      </w:r>
      <w:r>
        <w:rPr>
          <w:rFonts w:eastAsia="Verdana" w:cs="Intel Clear" w:cstheme="minorHAnsi"/>
          <w:color w:val="FF0000"/>
          <w:spacing w:val="-4"/>
        </w:rPr>
        <w:t xml:space="preserve"> la base de datos de MariaDB con la misma base de datos que usa Cromwell.</w:t>
      </w:r>
      <w:bookmarkStart w:id="64" w:name="_Hlk92704808"/>
      <w:bookmarkEnd w:id="64"/>
    </w:p>
    <w:p>
      <w:pPr>
        <w:pStyle w:val="Normal"/>
        <w:numPr>
          <w:ilvl w:val="0"/>
          <w:numId w:val="3"/>
        </w:numPr>
        <w:tabs>
          <w:tab w:val="left" w:pos="1779" w:leader="none"/>
          <w:tab w:val="left" w:pos="1781" w:leader="none"/>
        </w:tabs>
        <w:spacing w:before="97" w:after="200"/>
        <w:ind w:left="786" w:hanging="361"/>
        <w:rPr/>
      </w:pPr>
      <w:r>
        <w:rPr>
          <w:rFonts w:eastAsia="Verdana" w:cs="Intel Clear" w:cstheme="minorHAnsi"/>
        </w:rPr>
        <w:t>Agregue los programas de Slurm para que Cromwell</w:t>
      </w:r>
      <w:r>
        <w:rPr>
          <w:rFonts w:eastAsia="Verdana" w:cs="Intel Clear" w:cstheme="minorHAnsi"/>
          <w:spacing w:val="-3"/>
        </w:rPr>
        <w:t xml:space="preserve"> pueda usar Slurm para crear un horario de trabajos</w:t>
        <w:br/>
      </w:r>
    </w:p>
    <w:p>
      <w:pPr>
        <w:pStyle w:val="Heading4"/>
        <w:rPr/>
      </w:pPr>
      <w:r>
        <w:rPr/>
        <w:t>Instrucciones paso a paso</w:t>
      </w:r>
    </w:p>
    <w:p>
      <w:pPr>
        <w:pStyle w:val="Normal"/>
        <w:numPr>
          <w:ilvl w:val="0"/>
          <w:numId w:val="16"/>
        </w:numPr>
        <w:tabs>
          <w:tab w:val="left" w:pos="1781" w:leader="none"/>
        </w:tabs>
        <w:spacing w:before="98" w:after="200"/>
        <w:ind w:left="720" w:hanging="360"/>
        <w:rPr/>
      </w:pPr>
      <w:r>
        <w:rPr>
          <w:rFonts w:eastAsia="Verdana" w:cs="Intel Clear" w:cstheme="minorHAnsi"/>
        </w:rPr>
        <w:t xml:space="preserve">Primero, descargue el archivo </w:t>
      </w:r>
      <w:r>
        <w:rPr>
          <w:rFonts w:eastAsia="Verdana" w:cs="Intel Clear" w:cstheme="minorHAnsi"/>
          <w:color w:val="FF0000"/>
        </w:rPr>
        <w:t xml:space="preserve">de </w:t>
      </w:r>
      <w:r>
        <w:rPr>
          <w:rFonts w:eastAsia="Verdana" w:cs="Intel Clear" w:cstheme="minorHAnsi"/>
        </w:rPr>
        <w:t>configuración predeterminad</w:t>
      </w:r>
      <w:r>
        <w:rPr>
          <w:rFonts w:eastAsia="Verdana" w:cs="Intel Clear" w:cstheme="minorHAnsi"/>
          <w:color w:val="FF0000"/>
        </w:rPr>
        <w:t>a</w:t>
      </w:r>
      <w:r>
        <w:rPr>
          <w:rFonts w:eastAsia="Verdana" w:cs="Intel Clear" w:cstheme="minorHAnsi"/>
        </w:rPr>
        <w:t xml:space="preserve">, </w:t>
      </w:r>
      <w:r>
        <w:rPr>
          <w:rFonts w:eastAsia="Verdana" w:cs="Intel Clear" w:cstheme="minorHAnsi"/>
          <w:i/>
        </w:rPr>
        <w:t>reference.conf</w:t>
      </w:r>
      <w:r>
        <w:rPr>
          <w:rFonts w:eastAsia="Verdana" w:cs="Intel Clear" w:cstheme="minorHAnsi"/>
        </w:rPr>
        <w:br/>
        <w:br/>
      </w:r>
      <w:r>
        <w:rPr>
          <w:rStyle w:val="CodeSDN"/>
          <w:rFonts w:eastAsia="Intel Clear" w:eastAsiaTheme="minorHAnsi"/>
        </w:rPr>
        <w:t>wget https://raw.githubusercontent.com/broadinstitute/cromwell/52_hotfix/core/\</w:t>
      </w:r>
    </w:p>
    <w:p>
      <w:pPr>
        <w:pStyle w:val="Normal"/>
        <w:numPr>
          <w:ilvl w:val="0"/>
          <w:numId w:val="3"/>
        </w:numPr>
        <w:tabs>
          <w:tab w:val="left" w:pos="1779" w:leader="none"/>
          <w:tab w:val="left" w:pos="1781" w:leader="none"/>
        </w:tabs>
        <w:spacing w:before="177" w:after="200"/>
        <w:ind w:left="786" w:hanging="361"/>
        <w:rPr/>
      </w:pPr>
      <w:r>
        <w:rPr>
          <w:rFonts w:eastAsia="Verdana" w:cs="Intel Clear" w:cstheme="minorHAnsi"/>
        </w:rPr>
        <w:t xml:space="preserve">Configure </w:t>
      </w:r>
      <w:r>
        <w:rPr>
          <w:rFonts w:eastAsia="Verdana" w:cs="Intel Clear" w:cstheme="minorHAnsi"/>
          <w:color w:val="FF0000"/>
        </w:rPr>
        <w:t>[</w:t>
      </w:r>
      <w:r>
        <w:rPr>
          <w:rFonts w:eastAsia="Verdana" w:cs="Intel Clear" w:cstheme="minorHAnsi"/>
        </w:rPr>
        <w:t>MariaDB ser el base de los datos que Cromwell se usa</w:t>
      </w:r>
      <w:r>
        <w:rPr>
          <w:rFonts w:eastAsia="Verdana" w:cs="Intel Clear" w:cstheme="minorHAnsi"/>
          <w:color w:val="FF0000"/>
        </w:rPr>
        <w:t>]</w:t>
      </w:r>
      <w:r>
        <w:rPr>
          <w:rFonts w:eastAsia="Verdana" w:cs="Intel Clear" w:cstheme="minorHAnsi"/>
          <w:color w:val="FF0000"/>
          <w:spacing w:val="-4"/>
        </w:rPr>
        <w:t xml:space="preserve"> la base de datos de MariaDB con la misma base de datos que usa Cromwell.</w:t>
      </w:r>
    </w:p>
    <w:p>
      <w:pPr>
        <w:pStyle w:val="Normal"/>
        <w:numPr>
          <w:ilvl w:val="0"/>
          <w:numId w:val="16"/>
        </w:numPr>
        <w:tabs>
          <w:tab w:val="left" w:pos="1780" w:leader="none"/>
        </w:tabs>
        <w:spacing w:before="139" w:after="200"/>
        <w:ind w:left="720" w:hanging="360"/>
        <w:rPr/>
      </w:pPr>
      <w:r>
        <w:rPr>
          <w:rFonts w:eastAsia="Verdana" w:cs="Intel Clear" w:cstheme="minorHAnsi"/>
          <w:color w:val="FF0000"/>
        </w:rPr>
        <w:t xml:space="preserve"> </w:t>
      </w:r>
      <w:r>
        <w:rPr>
          <w:rFonts w:eastAsia="Verdana" w:cs="Intel Clear" w:cstheme="minorHAnsi"/>
        </w:rPr>
        <w:t>:</w:t>
      </w:r>
    </w:p>
    <w:p>
      <w:pPr>
        <w:pStyle w:val="Normal"/>
        <w:numPr>
          <w:ilvl w:val="0"/>
          <w:numId w:val="28"/>
        </w:numPr>
        <w:tabs>
          <w:tab w:val="left" w:pos="2140" w:leader="none"/>
        </w:tabs>
        <w:spacing w:before="97" w:after="200"/>
        <w:rPr/>
      </w:pPr>
      <w:r>
        <w:rPr>
          <w:rFonts w:eastAsia="Verdana" w:cs="Intel Clear" w:cstheme="minorHAnsi"/>
        </w:rPr>
        <w:t xml:space="preserve">Abra esto archivo: </w:t>
      </w:r>
      <w:r>
        <w:rPr>
          <w:rFonts w:eastAsia="Verdana" w:cs="Intel Clear" w:cstheme="minorHAnsi"/>
          <w:spacing w:val="-1"/>
        </w:rPr>
        <w:t xml:space="preserve"> </w:t>
      </w:r>
      <w:r>
        <w:rPr>
          <w:rFonts w:eastAsia="Verdana" w:cs="Intel Clear" w:cstheme="minorHAnsi"/>
          <w:i/>
        </w:rPr>
        <w:t>${GENOMICS_PATH}/cromwell/reference.conf</w:t>
      </w:r>
      <w:r>
        <w:rPr>
          <w:rFonts w:eastAsia="Verdana" w:cs="Intel Clear" w:cstheme="minorHAnsi"/>
          <w:i/>
          <w:spacing w:val="-3"/>
        </w:rPr>
        <w:t xml:space="preserve"> </w:t>
      </w:r>
    </w:p>
    <w:p>
      <w:pPr>
        <w:pStyle w:val="Normal"/>
        <w:numPr>
          <w:ilvl w:val="0"/>
          <w:numId w:val="28"/>
        </w:numPr>
        <w:tabs>
          <w:tab w:val="left" w:pos="2140" w:leader="none"/>
        </w:tabs>
        <w:spacing w:lineRule="auto" w:line="235" w:before="99" w:after="200"/>
        <w:ind w:left="1440" w:right="1316" w:hanging="360"/>
        <w:rPr/>
      </w:pPr>
      <w:r>
        <w:rPr>
          <w:rFonts w:eastAsia="Verdana" w:cs="Intel Clear" w:cstheme="minorHAnsi"/>
        </w:rPr>
        <w:t>Agregue las siguientes líneas después de otras líneas:</w:t>
      </w:r>
    </w:p>
    <w:p>
      <w:pPr>
        <w:pStyle w:val="Consoletext"/>
        <w:ind w:left="1275" w:hanging="0"/>
        <w:rPr>
          <w:rFonts w:eastAsia="Verdana"/>
          <w:lang w:val="en-US"/>
        </w:rPr>
      </w:pPr>
      <w:r>
        <w:rPr>
          <w:rFonts w:eastAsia="Verdana"/>
          <w:w w:val="105"/>
          <w:lang w:val="en-US"/>
        </w:rPr>
        <w:t>database</w:t>
      </w:r>
      <w:r>
        <w:rPr>
          <w:rFonts w:eastAsia="Verdana"/>
          <w:spacing w:val="-18"/>
          <w:w w:val="105"/>
          <w:lang w:val="en-US"/>
        </w:rPr>
        <w:t xml:space="preserve"> </w:t>
      </w:r>
      <w:r>
        <w:rPr>
          <w:rFonts w:eastAsia="Verdana"/>
          <w:w w:val="105"/>
          <w:lang w:val="en-US"/>
        </w:rPr>
        <w:t>{</w:t>
      </w:r>
    </w:p>
    <w:p>
      <w:pPr>
        <w:pStyle w:val="Consoletext"/>
        <w:ind w:left="1275" w:hanging="0"/>
        <w:rPr>
          <w:rFonts w:eastAsia="Verdana"/>
          <w:lang w:val="en-US"/>
        </w:rPr>
      </w:pPr>
      <w:r>
        <w:rPr>
          <w:rFonts w:eastAsia="Verdana"/>
          <w:lang w:val="en-US"/>
        </w:rPr>
        <w:t>profile</w:t>
      </w:r>
      <w:r>
        <w:rPr>
          <w:rFonts w:eastAsia="Verdana"/>
          <w:spacing w:val="22"/>
          <w:lang w:val="en-US"/>
        </w:rPr>
        <w:t xml:space="preserve"> </w:t>
      </w:r>
      <w:r>
        <w:rPr>
          <w:rFonts w:eastAsia="Verdana"/>
          <w:lang w:val="en-US"/>
        </w:rPr>
        <w:t>=</w:t>
      </w:r>
      <w:r>
        <w:rPr>
          <w:rFonts w:eastAsia="Verdana"/>
          <w:spacing w:val="23"/>
          <w:lang w:val="en-US"/>
        </w:rPr>
        <w:t xml:space="preserve"> </w:t>
      </w:r>
      <w:r>
        <w:rPr>
          <w:rFonts w:eastAsia="Verdana"/>
          <w:lang w:val="en-US"/>
        </w:rPr>
        <w:t>"slick.jdbc.MySQLProfile$"</w:t>
      </w:r>
      <w:r>
        <w:rPr>
          <w:rFonts w:eastAsia="Verdana"/>
          <w:spacing w:val="-81"/>
          <w:lang w:val="en-US"/>
        </w:rPr>
        <w:t xml:space="preserve"> </w:t>
      </w:r>
      <w:r>
        <w:rPr>
          <w:rFonts w:eastAsia="Verdana"/>
          <w:w w:val="105"/>
          <w:lang w:val="en-US"/>
        </w:rPr>
        <w:t>db</w:t>
      </w:r>
      <w:r>
        <w:rPr>
          <w:rFonts w:eastAsia="Verdana"/>
          <w:spacing w:val="-3"/>
          <w:w w:val="105"/>
          <w:lang w:val="en-US"/>
        </w:rPr>
        <w:t xml:space="preserve"> </w:t>
      </w:r>
      <w:r>
        <w:rPr>
          <w:rFonts w:eastAsia="Verdana"/>
          <w:w w:val="105"/>
          <w:lang w:val="en-US"/>
        </w:rPr>
        <w:t>{</w:t>
      </w:r>
    </w:p>
    <w:p>
      <w:pPr>
        <w:pStyle w:val="Consoletext"/>
        <w:ind w:left="1275" w:hanging="0"/>
        <w:rPr>
          <w:rFonts w:eastAsia="Verdana"/>
          <w:lang w:val="en-US"/>
        </w:rPr>
      </w:pPr>
      <w:r>
        <w:rPr>
          <w:rFonts w:eastAsia="Verdana"/>
          <w:lang w:val="en-US"/>
        </w:rPr>
        <w:t>driver</w:t>
      </w:r>
      <w:r>
        <w:rPr>
          <w:rFonts w:eastAsia="Verdana"/>
          <w:spacing w:val="20"/>
          <w:lang w:val="en-US"/>
        </w:rPr>
        <w:t xml:space="preserve"> </w:t>
      </w:r>
      <w:r>
        <w:rPr>
          <w:rFonts w:eastAsia="Verdana"/>
          <w:lang w:val="en-US"/>
        </w:rPr>
        <w:t>=</w:t>
      </w:r>
      <w:r>
        <w:rPr>
          <w:rFonts w:eastAsia="Verdana"/>
          <w:spacing w:val="21"/>
          <w:lang w:val="en-US"/>
        </w:rPr>
        <w:t xml:space="preserve"> </w:t>
      </w:r>
      <w:r>
        <w:rPr>
          <w:rFonts w:eastAsia="Verdana"/>
          <w:lang w:val="en-US"/>
        </w:rPr>
        <w:t>"com.mysql.cj.jdbc.Driver"</w:t>
      </w:r>
    </w:p>
    <w:p>
      <w:pPr>
        <w:pStyle w:val="Consoletext"/>
        <w:ind w:left="1275" w:hanging="0"/>
        <w:rPr>
          <w:rFonts w:eastAsia="Verdana"/>
          <w:lang w:val="en-US"/>
        </w:rPr>
      </w:pPr>
      <w:r>
        <w:rPr>
          <w:rFonts w:eastAsia="Verdana"/>
          <w:lang w:val="en-US"/>
        </w:rPr>
        <w:t>url</w:t>
      </w:r>
      <w:r>
        <w:rPr>
          <w:rFonts w:eastAsia="Verdana"/>
          <w:spacing w:val="1"/>
          <w:lang w:val="en-US"/>
        </w:rPr>
        <w:t xml:space="preserve"> </w:t>
      </w:r>
      <w:r>
        <w:rPr>
          <w:rFonts w:eastAsia="Verdana"/>
          <w:lang w:val="en-US"/>
        </w:rPr>
        <w:t>=</w:t>
      </w:r>
      <w:r>
        <w:rPr>
          <w:rFonts w:eastAsia="Verdana"/>
          <w:spacing w:val="1"/>
          <w:lang w:val="en-US"/>
        </w:rPr>
        <w:t xml:space="preserve"> </w:t>
      </w:r>
      <w:r>
        <w:rPr>
          <w:rFonts w:eastAsia="Verdana"/>
          <w:lang w:val="en-US"/>
        </w:rPr>
        <w:t>"jdbc:mysql://localhost/cromwell?rewriteBatchedStatements=true&amp;serverTimezone=UTC"</w:t>
      </w:r>
      <w:r>
        <w:rPr>
          <w:rFonts w:eastAsia="Verdana"/>
          <w:spacing w:val="-82"/>
          <w:lang w:val="en-US"/>
        </w:rPr>
        <w:t xml:space="preserve"> </w:t>
      </w:r>
      <w:r>
        <w:rPr>
          <w:rFonts w:eastAsia="Verdana"/>
          <w:w w:val="105"/>
          <w:lang w:val="en-US"/>
        </w:rPr>
        <w:t>user</w:t>
      </w:r>
      <w:r>
        <w:rPr>
          <w:rFonts w:eastAsia="Verdana"/>
          <w:spacing w:val="-3"/>
          <w:w w:val="105"/>
          <w:lang w:val="en-US"/>
        </w:rPr>
        <w:t xml:space="preserve"> </w:t>
      </w:r>
      <w:r>
        <w:rPr>
          <w:rFonts w:eastAsia="Verdana"/>
          <w:w w:val="105"/>
          <w:lang w:val="en-US"/>
        </w:rPr>
        <w:t>=</w:t>
      </w:r>
      <w:r>
        <w:rPr>
          <w:rFonts w:eastAsia="Verdana"/>
          <w:spacing w:val="-3"/>
          <w:w w:val="105"/>
          <w:lang w:val="en-US"/>
        </w:rPr>
        <w:t xml:space="preserve"> </w:t>
      </w:r>
      <w:r>
        <w:rPr>
          <w:rFonts w:eastAsia="Verdana"/>
          <w:w w:val="105"/>
          <w:lang w:val="en-US"/>
        </w:rPr>
        <w:t>"cromwell"</w:t>
      </w:r>
    </w:p>
    <w:p>
      <w:pPr>
        <w:pStyle w:val="Consoletext"/>
        <w:ind w:left="1275" w:hanging="0"/>
        <w:rPr>
          <w:rFonts w:eastAsia="Verdana"/>
        </w:rPr>
      </w:pPr>
      <w:r>
        <w:rPr>
          <w:rFonts w:eastAsia="Verdana"/>
          <w:w w:val="105"/>
        </w:rPr>
        <w:t>password = "cromwell"</w:t>
      </w:r>
      <w:r>
        <w:rPr>
          <w:rFonts w:eastAsia="Verdana"/>
          <w:spacing w:val="1"/>
          <w:w w:val="105"/>
        </w:rPr>
        <w:t xml:space="preserve"> </w:t>
      </w:r>
      <w:r>
        <w:rPr>
          <w:rFonts w:eastAsia="Verdana"/>
          <w:spacing w:val="-1"/>
          <w:w w:val="105"/>
        </w:rPr>
        <w:t>connectionTimeout</w:t>
      </w:r>
      <w:r>
        <w:rPr>
          <w:rFonts w:eastAsia="Verdana"/>
          <w:spacing w:val="-21"/>
          <w:w w:val="105"/>
        </w:rPr>
        <w:t xml:space="preserve"> </w:t>
      </w:r>
      <w:r>
        <w:rPr>
          <w:rFonts w:eastAsia="Verdana"/>
          <w:w w:val="105"/>
        </w:rPr>
        <w:t>=</w:t>
      </w:r>
      <w:r>
        <w:rPr>
          <w:rFonts w:eastAsia="Verdana"/>
          <w:spacing w:val="-22"/>
          <w:w w:val="105"/>
        </w:rPr>
        <w:t xml:space="preserve"> </w:t>
      </w:r>
      <w:r>
        <w:rPr>
          <w:rFonts w:eastAsia="Verdana"/>
          <w:w w:val="105"/>
        </w:rPr>
        <w:t>5000</w:t>
      </w:r>
    </w:p>
    <w:p>
      <w:pPr>
        <w:pStyle w:val="Consoletext"/>
        <w:ind w:left="1275" w:hanging="0"/>
        <w:rPr>
          <w:rFonts w:eastAsia="Verdana"/>
        </w:rPr>
      </w:pPr>
      <w:r>
        <w:rPr>
          <w:rFonts w:eastAsia="Verdana"/>
          <w:w w:val="102"/>
        </w:rPr>
        <w:t>}</w:t>
      </w:r>
    </w:p>
    <w:p>
      <w:pPr>
        <w:pStyle w:val="Consoletext"/>
        <w:ind w:left="1275" w:hanging="0"/>
        <w:rPr/>
      </w:pPr>
      <w:r>
        <w:rPr>
          <w:rFonts w:eastAsia="Verdana"/>
          <w:w w:val="102"/>
        </w:rPr>
        <w:t>}</w:t>
      </w:r>
    </w:p>
    <w:p>
      <w:pPr>
        <w:pStyle w:val="Normal"/>
        <w:numPr>
          <w:ilvl w:val="0"/>
          <w:numId w:val="28"/>
        </w:numPr>
        <w:tabs>
          <w:tab w:val="left" w:pos="2299" w:leader="none"/>
          <w:tab w:val="left" w:pos="2300" w:leader="none"/>
        </w:tabs>
        <w:spacing w:before="97" w:after="200"/>
        <w:rPr/>
      </w:pPr>
      <w:r>
        <w:rPr>
          <w:rFonts w:eastAsia="Verdana" w:cs="Intel Clear" w:cstheme="minorHAnsi"/>
        </w:rPr>
        <w:t>Guarde el archivo y salga.</w:t>
      </w:r>
    </w:p>
    <w:p>
      <w:pPr>
        <w:pStyle w:val="Normal"/>
        <w:numPr>
          <w:ilvl w:val="0"/>
          <w:numId w:val="16"/>
        </w:numPr>
        <w:tabs>
          <w:tab w:val="left" w:pos="1940" w:leader="none"/>
        </w:tabs>
        <w:spacing w:before="139" w:after="200"/>
        <w:ind w:left="720" w:hanging="360"/>
        <w:rPr/>
      </w:pPr>
      <w:r>
        <w:rPr>
          <w:rFonts w:eastAsia="Verdana" w:cs="Intel Clear" w:cstheme="minorHAnsi"/>
        </w:rPr>
        <w:t>Cambie la configuración de Cromwell para usar los programas Slurm</w:t>
      </w:r>
    </w:p>
    <w:p>
      <w:pPr>
        <w:pStyle w:val="Normal"/>
        <w:numPr>
          <w:ilvl w:val="0"/>
          <w:numId w:val="27"/>
        </w:numPr>
        <w:tabs>
          <w:tab w:val="left" w:pos="2301" w:leader="none"/>
        </w:tabs>
        <w:spacing w:before="97" w:after="200"/>
        <w:ind w:left="1152" w:hanging="360"/>
        <w:rPr/>
      </w:pPr>
      <w:r>
        <w:rPr>
          <w:rFonts w:eastAsia="Verdana" w:cs="Intel Clear" w:cstheme="minorHAnsi"/>
        </w:rPr>
        <w:t xml:space="preserve">Abra este archivo:  </w:t>
      </w:r>
      <w:r>
        <w:rPr>
          <w:rFonts w:eastAsia="Verdana" w:cs="Intel Clear" w:cstheme="minorHAnsi"/>
          <w:i/>
        </w:rPr>
        <w:t>${GENOMICS_PATH}/cromwell/reference.conf</w:t>
      </w:r>
      <w:r>
        <w:rPr>
          <w:rFonts w:eastAsia="Verdana" w:cs="Intel Clear" w:cstheme="minorHAnsi"/>
          <w:i/>
          <w:spacing w:val="-3"/>
        </w:rPr>
        <w:t xml:space="preserve"> </w:t>
      </w:r>
    </w:p>
    <w:p>
      <w:pPr>
        <w:pStyle w:val="Normal"/>
        <w:numPr>
          <w:ilvl w:val="0"/>
          <w:numId w:val="27"/>
        </w:numPr>
        <w:tabs>
          <w:tab w:val="left" w:pos="2300" w:leader="none"/>
        </w:tabs>
        <w:spacing w:before="97" w:after="200"/>
        <w:ind w:left="1152" w:hanging="360"/>
        <w:rPr/>
      </w:pPr>
      <w:r>
        <w:rPr>
          <w:rFonts w:eastAsia="Verdana" w:cs="Intel Clear" w:cstheme="minorHAnsi"/>
        </w:rPr>
        <w:t xml:space="preserve">Vaya a </w:t>
      </w:r>
      <w:r>
        <w:rPr>
          <w:rFonts w:eastAsia="Verdana" w:cs="Intel Clear" w:cstheme="minorHAnsi"/>
          <w:color w:val="FF0000"/>
        </w:rPr>
        <w:t>la</w:t>
      </w:r>
      <w:r>
        <w:rPr>
          <w:rFonts w:eastAsia="Verdana" w:cs="Intel Clear" w:cstheme="minorHAnsi"/>
        </w:rPr>
        <w:t xml:space="preserve"> línea 479:</w:t>
      </w:r>
    </w:p>
    <w:p>
      <w:pPr>
        <w:pStyle w:val="Consoletext"/>
        <w:ind w:left="734" w:firstLine="418"/>
        <w:rPr/>
      </w:pPr>
      <w:r>
        <w:rPr>
          <w:rFonts w:eastAsia="Verdana"/>
          <w:color w:val="auto"/>
          <w:w w:val="105"/>
        </w:rPr>
        <w:t>default</w:t>
      </w:r>
      <w:r>
        <w:rPr>
          <w:rFonts w:eastAsia="Verdana"/>
          <w:color w:val="auto"/>
          <w:spacing w:val="-18"/>
          <w:w w:val="105"/>
        </w:rPr>
        <w:t xml:space="preserve"> </w:t>
      </w:r>
      <w:r>
        <w:rPr>
          <w:rFonts w:eastAsia="Verdana"/>
          <w:color w:val="auto"/>
          <w:w w:val="105"/>
        </w:rPr>
        <w:t>=</w:t>
      </w:r>
      <w:r>
        <w:rPr>
          <w:rFonts w:eastAsia="Verdana"/>
          <w:color w:val="auto"/>
          <w:spacing w:val="-18"/>
          <w:w w:val="105"/>
        </w:rPr>
        <w:t xml:space="preserve"> </w:t>
      </w:r>
      <w:r>
        <w:rPr>
          <w:rFonts w:eastAsia="Verdana"/>
          <w:color w:val="auto"/>
          <w:w w:val="105"/>
        </w:rPr>
        <w:t>"Local"</w:t>
        <w:br/>
      </w:r>
    </w:p>
    <w:p>
      <w:pPr>
        <w:pStyle w:val="Normal"/>
        <w:numPr>
          <w:ilvl w:val="0"/>
          <w:numId w:val="27"/>
        </w:numPr>
        <w:tabs>
          <w:tab w:val="left" w:pos="2299" w:leader="none"/>
          <w:tab w:val="left" w:pos="2300" w:leader="none"/>
        </w:tabs>
        <w:spacing w:before="1" w:after="200"/>
        <w:ind w:left="1152" w:hanging="360"/>
        <w:rPr/>
      </w:pPr>
      <w:r>
        <w:rPr>
          <w:rFonts w:eastAsia="Verdana" w:cs="Intel Clear" w:cstheme="minorHAnsi"/>
        </w:rPr>
        <w:t xml:space="preserve">Actualice esta línea y cambie </w:t>
      </w:r>
      <w:r>
        <w:rPr>
          <w:rFonts w:eastAsia="Verdana" w:cs="Intel Clear" w:ascii="Courier New" w:hAnsi="Courier New" w:cstheme="minorHAnsi"/>
        </w:rPr>
        <w:t>"Local"</w:t>
      </w:r>
      <w:r>
        <w:rPr>
          <w:rFonts w:eastAsia="Verdana" w:cs="Intel Clear" w:cstheme="minorHAnsi"/>
        </w:rPr>
        <w:t xml:space="preserve"> a </w:t>
      </w:r>
      <w:r>
        <w:rPr>
          <w:rFonts w:eastAsia="Verdana" w:cs="Intel Clear" w:ascii="Courier New" w:hAnsi="Courier New" w:cstheme="minorHAnsi"/>
        </w:rPr>
        <w:t>"SLURM"</w:t>
      </w:r>
      <w:r>
        <w:rPr>
          <w:rFonts w:eastAsia="Verdana" w:cs="Intel Clear" w:cstheme="minorHAnsi"/>
        </w:rPr>
        <w:t>:</w:t>
      </w:r>
      <w:r>
        <w:rPr>
          <w:rFonts w:eastAsia="Verdana" w:cs="Intel Clear" w:cstheme="minorHAnsi"/>
          <w:i/>
        </w:rPr>
        <w:br/>
      </w:r>
      <w:r>
        <w:rPr>
          <w:rStyle w:val="ConsoletextChar"/>
          <w:rFonts w:eastAsia="Intel Clear" w:eastAsiaTheme="minorHAnsi"/>
        </w:rPr>
        <w:br/>
        <w:t>default = "SLURM"</w:t>
      </w:r>
    </w:p>
    <w:p>
      <w:pPr>
        <w:pStyle w:val="Normal"/>
        <w:numPr>
          <w:ilvl w:val="0"/>
          <w:numId w:val="27"/>
        </w:numPr>
        <w:tabs>
          <w:tab w:val="left" w:pos="2300" w:leader="none"/>
        </w:tabs>
        <w:spacing w:before="97" w:after="200"/>
        <w:ind w:left="1152" w:hanging="360"/>
        <w:rPr/>
      </w:pPr>
      <w:r>
        <w:rPr>
          <w:rFonts w:eastAsia="Verdana" w:cs="Intel Clear" w:cstheme="minorHAnsi"/>
          <w:spacing w:val="-3"/>
        </w:rPr>
        <w:t>Elimine las siguientes cinco líneas</w:t>
      </w:r>
      <w:r>
        <w:rPr>
          <w:rFonts w:eastAsia="Verdana" w:cs="Intel Clear" w:cstheme="minorHAnsi"/>
        </w:rPr>
        <w:t xml:space="preserve"> (las líneas con números </w:t>
      </w:r>
      <w:r>
        <w:rPr>
          <w:rFonts w:eastAsia="Verdana" w:cs="Intel Clear" w:cstheme="minorHAnsi"/>
          <w:spacing w:val="-3"/>
        </w:rPr>
        <w:t xml:space="preserve">de </w:t>
      </w:r>
      <w:r>
        <w:rPr>
          <w:rFonts w:eastAsia="Verdana" w:cs="Intel Clear" w:cstheme="minorHAnsi"/>
        </w:rPr>
        <w:t>480</w:t>
      </w:r>
      <w:r>
        <w:rPr>
          <w:rFonts w:eastAsia="Verdana" w:cs="Intel Clear" w:cstheme="minorHAnsi"/>
          <w:spacing w:val="-2"/>
        </w:rPr>
        <w:t xml:space="preserve"> a</w:t>
      </w:r>
      <w:r>
        <w:rPr>
          <w:rFonts w:eastAsia="Verdana" w:cs="Intel Clear" w:cstheme="minorHAnsi"/>
          <w:spacing w:val="-3"/>
        </w:rPr>
        <w:t xml:space="preserve"> </w:t>
      </w:r>
      <w:r>
        <w:rPr>
          <w:rFonts w:eastAsia="Verdana" w:cs="Intel Clear" w:cstheme="minorHAnsi"/>
        </w:rPr>
        <w:t>484)</w:t>
        <w:br/>
      </w:r>
    </w:p>
    <w:p>
      <w:pPr>
        <w:pStyle w:val="Consoletext"/>
        <w:rPr>
          <w:rFonts w:eastAsia="Verdana"/>
          <w:spacing w:val="-85"/>
          <w:w w:val="105"/>
          <w:lang w:val="en-US"/>
        </w:rPr>
      </w:pPr>
      <w:r>
        <w:rPr>
          <w:rFonts w:eastAsia="Verdana"/>
          <w:w w:val="105"/>
          <w:lang w:val="en-US"/>
        </w:rPr>
        <w:t>providers</w:t>
      </w:r>
      <w:r>
        <w:rPr>
          <w:rFonts w:eastAsia="Verdana"/>
          <w:spacing w:val="-18"/>
          <w:w w:val="105"/>
          <w:lang w:val="en-US"/>
        </w:rPr>
        <w:t xml:space="preserve"> </w:t>
      </w:r>
      <w:r>
        <w:rPr>
          <w:rFonts w:eastAsia="Verdana"/>
          <w:w w:val="105"/>
          <w:lang w:val="en-US"/>
        </w:rPr>
        <w:t>{</w:t>
      </w:r>
      <w:r>
        <w:rPr>
          <w:rFonts w:eastAsia="Verdana"/>
          <w:spacing w:val="-85"/>
          <w:w w:val="105"/>
          <w:lang w:val="en-US"/>
        </w:rPr>
        <w:t xml:space="preserve"> </w:t>
      </w:r>
    </w:p>
    <w:p>
      <w:pPr>
        <w:pStyle w:val="Consoletext"/>
        <w:rPr>
          <w:rFonts w:eastAsia="Verdana"/>
          <w:lang w:val="en-US"/>
        </w:rPr>
      </w:pPr>
      <w:r>
        <w:rPr>
          <w:rFonts w:eastAsia="Verdana"/>
          <w:w w:val="105"/>
          <w:lang w:val="en-US"/>
        </w:rPr>
        <w:t>Local</w:t>
      </w:r>
      <w:r>
        <w:rPr>
          <w:rFonts w:eastAsia="Verdana"/>
          <w:spacing w:val="-6"/>
          <w:w w:val="105"/>
          <w:lang w:val="en-US"/>
        </w:rPr>
        <w:t xml:space="preserve"> </w:t>
      </w:r>
      <w:r>
        <w:rPr>
          <w:rFonts w:eastAsia="Verdana"/>
          <w:w w:val="105"/>
          <w:lang w:val="en-US"/>
        </w:rPr>
        <w:t>{</w:t>
      </w:r>
    </w:p>
    <w:p>
      <w:pPr>
        <w:pStyle w:val="Consoletext"/>
        <w:rPr>
          <w:rFonts w:eastAsia="Verdana"/>
          <w:lang w:val="en-US"/>
        </w:rPr>
      </w:pPr>
      <w:r>
        <w:rPr>
          <w:rFonts w:eastAsia="Verdana"/>
          <w:lang w:val="en-US"/>
        </w:rPr>
        <w:t>actor-factory</w:t>
      </w:r>
      <w:r>
        <w:rPr>
          <w:rFonts w:eastAsia="Verdana"/>
          <w:spacing w:val="1"/>
          <w:lang w:val="en-US"/>
        </w:rPr>
        <w:t xml:space="preserve"> </w:t>
      </w:r>
      <w:r>
        <w:rPr>
          <w:rFonts w:eastAsia="Verdana"/>
          <w:lang w:val="en-US"/>
        </w:rPr>
        <w:t>=</w:t>
      </w:r>
      <w:r>
        <w:rPr>
          <w:rFonts w:eastAsia="Verdana"/>
          <w:spacing w:val="1"/>
          <w:lang w:val="en-US"/>
        </w:rPr>
        <w:t xml:space="preserve"> </w:t>
      </w:r>
      <w:r>
        <w:rPr>
          <w:rFonts w:eastAsia="Verdana"/>
          <w:lang w:val="en-US"/>
        </w:rPr>
        <w:t>"cromwell.backend.impl.sfs.config.ConfigBackendLifecycleActorFactory"</w:t>
      </w:r>
      <w:r>
        <w:rPr>
          <w:rFonts w:eastAsia="Verdana"/>
          <w:spacing w:val="-82"/>
          <w:lang w:val="en-US"/>
        </w:rPr>
        <w:t xml:space="preserve"> </w:t>
        <w:br/>
      </w:r>
      <w:r>
        <w:rPr>
          <w:rFonts w:eastAsia="Verdana"/>
          <w:w w:val="105"/>
          <w:lang w:val="en-US"/>
        </w:rPr>
        <w:t>config</w:t>
      </w:r>
      <w:r>
        <w:rPr>
          <w:rFonts w:eastAsia="Verdana"/>
          <w:spacing w:val="-3"/>
          <w:w w:val="105"/>
          <w:lang w:val="en-US"/>
        </w:rPr>
        <w:t xml:space="preserve"> </w:t>
      </w:r>
      <w:r>
        <w:rPr>
          <w:rFonts w:eastAsia="Verdana"/>
          <w:w w:val="105"/>
          <w:lang w:val="en-US"/>
        </w:rPr>
        <w:t>{</w:t>
      </w:r>
    </w:p>
    <w:p>
      <w:pPr>
        <w:pStyle w:val="Consoletext"/>
        <w:rPr>
          <w:lang w:val="en-US"/>
        </w:rPr>
      </w:pPr>
      <w:r>
        <w:rPr>
          <w:rFonts w:eastAsia="Verdana"/>
          <w:lang w:val="en-US"/>
        </w:rPr>
        <w:t>include</w:t>
      </w:r>
      <w:r>
        <w:rPr>
          <w:rFonts w:eastAsia="Verdana"/>
          <w:spacing w:val="66"/>
          <w:lang w:val="en-US"/>
        </w:rPr>
        <w:t xml:space="preserve"> </w:t>
      </w:r>
      <w:r>
        <w:rPr>
          <w:rFonts w:eastAsia="Verdana"/>
          <w:lang w:val="en-US"/>
        </w:rPr>
        <w:t>required(classpath("reference_local_provider_config.inc.conf"))</w:t>
        <w:br/>
      </w:r>
    </w:p>
    <w:p>
      <w:pPr>
        <w:pStyle w:val="Normal"/>
        <w:numPr>
          <w:ilvl w:val="0"/>
          <w:numId w:val="27"/>
        </w:numPr>
        <w:tabs>
          <w:tab w:val="left" w:pos="2300" w:leader="none"/>
        </w:tabs>
        <w:spacing w:lineRule="auto" w:line="235" w:before="99" w:after="200"/>
        <w:ind w:left="1152" w:right="466" w:hanging="360"/>
        <w:rPr/>
      </w:pPr>
      <w:r>
        <w:rPr>
          <w:rFonts w:eastAsia="Verdana" w:cs="Intel Clear" w:cstheme="minorHAnsi"/>
        </w:rPr>
        <w:t xml:space="preserve">Encuentre la línea 479:  </w:t>
        <w:br/>
        <w:br/>
      </w:r>
      <w:r>
        <w:rPr>
          <w:rFonts w:eastAsia="Verdana" w:cs="Intel Clear" w:ascii="Courier New" w:hAnsi="Courier New" w:cstheme="minorHAnsi"/>
          <w:color w:val="1E2EB8"/>
        </w:rPr>
        <w:t>default = "SLURM"</w:t>
      </w:r>
      <w:r>
        <w:rPr>
          <w:rFonts w:eastAsia="Verdana" w:cs="Intel Clear" w:ascii="Courier New" w:hAnsi="Courier New" w:cstheme="minorHAnsi"/>
        </w:rPr>
        <w:t xml:space="preserve">  </w:t>
      </w:r>
      <w:r>
        <w:rPr>
          <w:rFonts w:eastAsia="Verdana" w:cs="Intel Clear" w:cstheme="minorHAnsi"/>
        </w:rPr>
        <w:br/>
        <w:br/>
        <w:t xml:space="preserve">Agregue </w:t>
      </w:r>
      <w:r>
        <w:rPr>
          <w:rFonts w:eastAsia="Verdana" w:cs="Intel Clear" w:cstheme="minorHAnsi"/>
          <w:color w:val="FF0000"/>
        </w:rPr>
        <w:t>[</w:t>
      </w:r>
      <w:r>
        <w:rPr>
          <w:rFonts w:eastAsia="Verdana" w:cs="Intel Clear" w:cstheme="minorHAnsi"/>
        </w:rPr>
        <w:t>los</w:t>
      </w:r>
      <w:r>
        <w:rPr>
          <w:rFonts w:eastAsia="Verdana" w:cs="Intel Clear" w:cstheme="minorHAnsi"/>
          <w:color w:val="FF0000"/>
        </w:rPr>
        <w:t>] el</w:t>
      </w:r>
      <w:r>
        <w:rPr>
          <w:rFonts w:eastAsia="Verdana" w:cs="Intel Clear" w:cstheme="minorHAnsi"/>
        </w:rPr>
        <w:t xml:space="preserve"> siguiente texto después de la línea 479.  </w:t>
      </w:r>
      <w:r>
        <w:rPr>
          <w:rFonts w:eastAsia="Verdana" w:cs="Intel Clear" w:cstheme="minorHAnsi"/>
          <w:i/>
        </w:rPr>
        <w:t xml:space="preserve"> </w:t>
      </w:r>
    </w:p>
    <w:p>
      <w:pPr>
        <w:pStyle w:val="Normal"/>
        <w:tabs>
          <w:tab w:val="left" w:pos="2300" w:leader="none"/>
        </w:tabs>
        <w:spacing w:lineRule="auto" w:line="235" w:before="99" w:after="200"/>
        <w:ind w:left="1152" w:right="466" w:hanging="0"/>
        <w:rPr/>
      </w:pPr>
      <w:r>
        <w:rPr>
          <w:rStyle w:val="IntenseEmphasis"/>
        </w:rPr>
        <w:t>Nota:  Verifique que las líneas que tiene saltos de línea "CRLF" (en inglés:  line-breaks) en esta guía, son también líneas individuales in reference.conf</w:t>
      </w:r>
    </w:p>
    <w:p>
      <w:pPr>
        <w:pStyle w:val="Consoletext"/>
        <w:ind w:left="0" w:hanging="0"/>
        <w:rPr>
          <w:rStyle w:val="IntenseEmphasis"/>
        </w:rPr>
      </w:pPr>
      <w:r>
        <w:rPr/>
      </w:r>
    </w:p>
    <w:p>
      <w:pPr>
        <w:pStyle w:val="Consoletext"/>
        <w:rPr>
          <w:lang w:val="en-US"/>
        </w:rPr>
      </w:pPr>
      <w:r>
        <w:rPr>
          <w:lang w:val="en-US"/>
        </w:rPr>
        <w:t>providers { SLURM {</w:t>
      </w:r>
    </w:p>
    <w:p>
      <w:pPr>
        <w:pStyle w:val="Consoletext"/>
        <w:rPr>
          <w:lang w:val="en-US"/>
        </w:rPr>
      </w:pPr>
      <w:r>
        <w:rPr>
          <w:lang w:val="en-US"/>
        </w:rPr>
        <w:t># Modifying temp directory to write to local disk temporary-directory = "$(/genomics_local/)"</w:t>
      </w:r>
    </w:p>
    <w:p>
      <w:pPr>
        <w:pStyle w:val="Consoletext"/>
        <w:rPr>
          <w:lang w:val="en-US"/>
        </w:rPr>
      </w:pPr>
      <w:r>
        <w:rPr>
          <w:lang w:val="en-US"/>
        </w:rPr>
        <w:t>actor-factory = "cromwell.backend.impl.sfs.config.ConfigBackendLifecycleActorFactory" config {</w:t>
      </w:r>
    </w:p>
    <w:p>
      <w:pPr>
        <w:pStyle w:val="Consoletext"/>
        <w:rPr>
          <w:lang w:val="en-US"/>
        </w:rPr>
      </w:pPr>
      <w:r>
        <w:rPr>
          <w:lang w:val="en-US"/>
        </w:rPr>
        <w:t>root = "cromwell-slurm-exec" runtime-attributes = """</w:t>
      </w:r>
    </w:p>
    <w:p>
      <w:pPr>
        <w:pStyle w:val="Consoletext"/>
        <w:rPr>
          <w:lang w:val="en-US"/>
        </w:rPr>
      </w:pPr>
      <w:r>
        <w:rPr>
          <w:lang w:val="en-US"/>
        </w:rPr>
        <w:t>Int runtime_minutes = 600 Int cpu = 2</w:t>
      </w:r>
    </w:p>
    <w:p>
      <w:pPr>
        <w:pStyle w:val="Consoletext"/>
        <w:rPr>
          <w:lang w:val="en-US"/>
        </w:rPr>
      </w:pPr>
      <w:r>
        <w:rPr>
          <w:lang w:val="en-US"/>
        </w:rPr>
        <w:t>Int memory_mb = 1024 String queue = "all"</w:t>
      </w:r>
    </w:p>
    <w:p>
      <w:pPr>
        <w:pStyle w:val="Consoletext"/>
        <w:rPr>
          <w:lang w:val="en-US"/>
        </w:rPr>
      </w:pPr>
      <w:r>
        <w:rPr>
          <w:lang w:val="en-US"/>
        </w:rPr>
        <w:t>String? docker """</w:t>
      </w:r>
    </w:p>
    <w:p>
      <w:pPr>
        <w:pStyle w:val="Consoletext"/>
        <w:rPr>
          <w:lang w:val="en-US"/>
        </w:rPr>
      </w:pPr>
      <w:r>
        <w:rPr>
          <w:lang w:val="en-US"/>
        </w:rPr>
        <w:t>submit = """</w:t>
      </w:r>
    </w:p>
    <w:p>
      <w:pPr>
        <w:pStyle w:val="Consoletext"/>
        <w:rPr>
          <w:lang w:val="en-US"/>
        </w:rPr>
      </w:pPr>
      <w:r>
        <w:rPr>
          <w:lang w:val="en-US"/>
        </w:rPr>
        <w:t>sbatch -J ${job_name} -D ${cwd} -o ${out} -e ${err} -t ${runtime_minutes} -p ${queue} ${"-c " + cpu} --mem ${memory_mb} --wrap "/bin/bash ${script}"</w:t>
      </w:r>
    </w:p>
    <w:p>
      <w:pPr>
        <w:pStyle w:val="Consoletext"/>
        <w:rPr>
          <w:lang w:val="en-US"/>
        </w:rPr>
      </w:pPr>
      <w:r>
        <w:rPr>
          <w:lang w:val="en-US"/>
        </w:rPr>
        <w:t>"""</w:t>
      </w:r>
    </w:p>
    <w:p>
      <w:pPr>
        <w:pStyle w:val="Consoletext"/>
        <w:rPr>
          <w:lang w:val="en-US"/>
        </w:rPr>
      </w:pPr>
      <w:r>
        <w:rPr>
          <w:lang w:val="en-US"/>
        </w:rPr>
        <w:t>kill = "scancel ${job_id}"</w:t>
      </w:r>
    </w:p>
    <w:p>
      <w:pPr>
        <w:pStyle w:val="Consoletext"/>
        <w:rPr>
          <w:lang w:val="en-US"/>
        </w:rPr>
      </w:pPr>
      <w:r>
        <w:rPr>
          <w:lang w:val="en-US"/>
        </w:rPr>
        <w:t>check-alive = "squeue -j ${job_id}"</w:t>
      </w:r>
    </w:p>
    <w:p>
      <w:pPr>
        <w:pStyle w:val="Consoletext"/>
        <w:rPr>
          <w:lang w:val="en-US"/>
        </w:rPr>
      </w:pPr>
      <w:r>
        <w:rPr>
          <w:lang w:val="en-US"/>
        </w:rPr>
        <w:t>job-id-regex = "Submitted batch job (\\d+).*"</w:t>
      </w:r>
    </w:p>
    <w:p>
      <w:pPr>
        <w:pStyle w:val="Consoletext"/>
        <w:rPr>
          <w:lang w:val="en-US"/>
        </w:rPr>
      </w:pPr>
      <w:r>
        <w:rPr>
          <w:lang w:val="en-US"/>
        </w:rPr>
        <w:t>}</w:t>
      </w:r>
    </w:p>
    <w:p>
      <w:pPr>
        <w:pStyle w:val="Consoletext"/>
        <w:rPr>
          <w:lang w:val="en-US"/>
        </w:rPr>
      </w:pPr>
      <w:r>
        <w:rPr>
          <w:lang w:val="en-US"/>
        </w:rPr>
        <w:t>}</w:t>
      </w:r>
    </w:p>
    <w:p>
      <w:pPr>
        <w:pStyle w:val="Consoletext"/>
        <w:rPr>
          <w:lang w:val="en-US"/>
        </w:rPr>
      </w:pPr>
      <w:r>
        <w:rPr>
          <w:lang w:val="en-US"/>
        </w:rPr>
        <w:t>SLURM-BWA {</w:t>
      </w:r>
    </w:p>
    <w:p>
      <w:pPr>
        <w:pStyle w:val="Consoletext"/>
        <w:rPr>
          <w:lang w:val="en-US"/>
        </w:rPr>
      </w:pPr>
      <w:r>
        <w:rPr>
          <w:lang w:val="en-US"/>
        </w:rPr>
        <w:t>temporary-directory = "$(/genomics_local/)"</w:t>
      </w:r>
    </w:p>
    <w:p>
      <w:pPr>
        <w:pStyle w:val="Consoletext"/>
        <w:rPr>
          <w:lang w:val="en-US"/>
        </w:rPr>
      </w:pPr>
      <w:r>
        <w:rPr>
          <w:lang w:val="en-US"/>
        </w:rPr>
        <w:t>actor-factory = "cromwell.backend.impl.sfs.config.ConfigBackendLifecycleActorFactory" config {</w:t>
      </w:r>
    </w:p>
    <w:p>
      <w:pPr>
        <w:pStyle w:val="Consoletext"/>
        <w:rPr>
          <w:lang w:val="en-US"/>
        </w:rPr>
      </w:pPr>
      <w:r>
        <w:rPr>
          <w:lang w:val="en-US"/>
        </w:rPr>
        <w:t>root = "cromwell-slurm-exec" runtime-attributes = """</w:t>
      </w:r>
    </w:p>
    <w:p>
      <w:pPr>
        <w:pStyle w:val="Consoletext"/>
        <w:rPr>
          <w:lang w:val="en-US"/>
        </w:rPr>
      </w:pPr>
      <w:r>
        <w:rPr>
          <w:lang w:val="en-US"/>
        </w:rPr>
        <w:t>Int runtime_minutes = 600 Int cpu = 2</w:t>
      </w:r>
    </w:p>
    <w:p>
      <w:pPr>
        <w:pStyle w:val="Consoletext"/>
        <w:rPr>
          <w:lang w:val="en-US"/>
        </w:rPr>
      </w:pPr>
      <w:r>
        <w:rPr>
          <w:lang w:val="en-US"/>
        </w:rPr>
        <w:t>Int memory_mb = 1024 String queue = "bwa"</w:t>
      </w:r>
    </w:p>
    <w:p>
      <w:pPr>
        <w:pStyle w:val="Consoletext"/>
        <w:rPr>
          <w:lang w:val="en-US"/>
        </w:rPr>
      </w:pPr>
      <w:r>
        <w:rPr>
          <w:lang w:val="en-US"/>
        </w:rPr>
        <w:t>String? docker """</w:t>
      </w:r>
    </w:p>
    <w:p>
      <w:pPr>
        <w:pStyle w:val="Consoletext"/>
        <w:rPr>
          <w:lang w:val="en-US"/>
        </w:rPr>
      </w:pPr>
      <w:r>
        <w:rPr>
          <w:lang w:val="en-US"/>
        </w:rPr>
        <w:t>submit = """</w:t>
      </w:r>
    </w:p>
    <w:p>
      <w:pPr>
        <w:pStyle w:val="Consoletext"/>
        <w:rPr>
          <w:lang w:val="en-US"/>
        </w:rPr>
      </w:pPr>
      <w:r>
        <w:rPr>
          <w:lang w:val="en-US"/>
        </w:rPr>
      </w:r>
    </w:p>
    <w:p>
      <w:pPr>
        <w:pStyle w:val="Consoletext"/>
        <w:rPr>
          <w:lang w:val="en-US"/>
        </w:rPr>
      </w:pPr>
      <w:r>
        <w:rPr>
          <w:lang w:val="en-US"/>
        </w:rPr>
      </w:r>
    </w:p>
    <w:p>
      <w:pPr>
        <w:pStyle w:val="Consoletext"/>
        <w:rPr>
          <w:lang w:val="en-US"/>
        </w:rPr>
      </w:pPr>
      <w:r>
        <w:rPr>
          <w:lang w:val="en-US"/>
        </w:rPr>
        <w:t>sbatch -J ${job_name} -D ${cwd} -o ${out} -e ${err} -t ${runtime_minutes} -p ${queue} ${"-c " + cpu} --mem ${memory_mb} --wrap "/bin/bash ${script}"</w:t>
      </w:r>
    </w:p>
    <w:p>
      <w:pPr>
        <w:pStyle w:val="Consoletext"/>
        <w:rPr>
          <w:lang w:val="en-US"/>
        </w:rPr>
      </w:pPr>
      <w:r>
        <w:rPr>
          <w:lang w:val="en-US"/>
        </w:rPr>
        <w:t>"""</w:t>
      </w:r>
    </w:p>
    <w:p>
      <w:pPr>
        <w:pStyle w:val="Consoletext"/>
        <w:rPr>
          <w:lang w:val="en-US"/>
        </w:rPr>
      </w:pPr>
      <w:r>
        <w:rPr>
          <w:lang w:val="en-US"/>
        </w:rPr>
        <w:t>kill = "scancel ${job_id}"</w:t>
      </w:r>
    </w:p>
    <w:p>
      <w:pPr>
        <w:pStyle w:val="Consoletext"/>
        <w:rPr>
          <w:lang w:val="en-US"/>
        </w:rPr>
      </w:pPr>
      <w:r>
        <w:rPr>
          <w:lang w:val="en-US"/>
        </w:rPr>
        <w:t>check-alive = "squeue -j ${job_id}"</w:t>
      </w:r>
    </w:p>
    <w:p>
      <w:pPr>
        <w:pStyle w:val="Consoletext"/>
        <w:rPr>
          <w:lang w:val="en-US"/>
        </w:rPr>
      </w:pPr>
      <w:r>
        <w:rPr>
          <w:lang w:val="en-US"/>
        </w:rPr>
        <w:t>job-id-regex = "Submitted batch job (\\d+).*"</w:t>
      </w:r>
    </w:p>
    <w:p>
      <w:pPr>
        <w:pStyle w:val="Consoletext"/>
        <w:rPr>
          <w:lang w:val="en-US"/>
        </w:rPr>
      </w:pPr>
      <w:r>
        <w:rPr>
          <w:lang w:val="en-US"/>
        </w:rPr>
        <w:t>}</w:t>
      </w:r>
    </w:p>
    <w:p>
      <w:pPr>
        <w:pStyle w:val="Consoletext"/>
        <w:rPr>
          <w:lang w:val="en-US"/>
        </w:rPr>
      </w:pPr>
      <w:r>
        <w:rPr>
          <w:lang w:val="en-US"/>
        </w:rPr>
        <w:t>}</w:t>
      </w:r>
    </w:p>
    <w:p>
      <w:pPr>
        <w:pStyle w:val="Consoletext"/>
        <w:rPr>
          <w:lang w:val="en-US"/>
        </w:rPr>
      </w:pPr>
      <w:r>
        <w:rPr>
          <w:lang w:val="en-US"/>
        </w:rPr>
        <w:t>SLURM-HAPLO {</w:t>
      </w:r>
    </w:p>
    <w:p>
      <w:pPr>
        <w:pStyle w:val="Consoletext"/>
        <w:rPr>
          <w:lang w:val="en-US"/>
        </w:rPr>
      </w:pPr>
      <w:r>
        <w:rPr>
          <w:lang w:val="en-US"/>
        </w:rPr>
        <w:t>temporary-directory = "$(/genomics_local/)"</w:t>
      </w:r>
    </w:p>
    <w:p>
      <w:pPr>
        <w:pStyle w:val="Consoletext"/>
        <w:rPr>
          <w:lang w:val="en-US"/>
        </w:rPr>
      </w:pPr>
      <w:r>
        <w:rPr>
          <w:lang w:val="en-US"/>
        </w:rPr>
        <w:t>actor-factory = "cromwell.backend.impl.sfs.config.ConfigBackendLifecycleActorFactory" config {</w:t>
      </w:r>
    </w:p>
    <w:p>
      <w:pPr>
        <w:pStyle w:val="Consoletext"/>
        <w:rPr>
          <w:lang w:val="en-US"/>
        </w:rPr>
      </w:pPr>
      <w:r>
        <w:rPr>
          <w:lang w:val="en-US"/>
        </w:rPr>
        <w:t>root = "cromwell-slurm-exec" runtime-attributes = """</w:t>
      </w:r>
    </w:p>
    <w:p>
      <w:pPr>
        <w:pStyle w:val="Consoletext"/>
        <w:rPr>
          <w:lang w:val="en-US"/>
        </w:rPr>
      </w:pPr>
      <w:r>
        <w:rPr>
          <w:lang w:val="en-US"/>
        </w:rPr>
        <w:t>Int runtime_minutes = 600 Int cpu = 2</w:t>
      </w:r>
    </w:p>
    <w:p>
      <w:pPr>
        <w:pStyle w:val="Consoletext"/>
        <w:rPr>
          <w:lang w:val="en-US"/>
        </w:rPr>
      </w:pPr>
      <w:r>
        <w:rPr>
          <w:lang w:val="en-US"/>
        </w:rPr>
        <w:t>Int memory_mb = 1024 String queue = "haplo"</w:t>
      </w:r>
    </w:p>
    <w:p>
      <w:pPr>
        <w:pStyle w:val="Consoletext"/>
        <w:rPr>
          <w:lang w:val="en-US"/>
        </w:rPr>
      </w:pPr>
      <w:r>
        <w:rPr>
          <w:lang w:val="en-US"/>
        </w:rPr>
        <w:t>String? docker """</w:t>
      </w:r>
    </w:p>
    <w:p>
      <w:pPr>
        <w:pStyle w:val="Consoletext"/>
        <w:rPr>
          <w:lang w:val="en-US"/>
        </w:rPr>
      </w:pPr>
      <w:r>
        <w:rPr>
          <w:lang w:val="en-US"/>
        </w:rPr>
        <w:t>submit = """</w:t>
      </w:r>
    </w:p>
    <w:p>
      <w:pPr>
        <w:pStyle w:val="Consoletext"/>
        <w:rPr>
          <w:lang w:val="en-US"/>
        </w:rPr>
      </w:pPr>
      <w:r>
        <w:rPr>
          <w:lang w:val="en-US"/>
        </w:rPr>
        <w:t>sbatch -J ${job_name} -D ${cwd} -o ${out} -e ${err} -t ${runtime_minutes} -p ${queue} ${"-c " + cpu} --mem ${memory_mb} --wrap "/bin/bash ${script}"</w:t>
      </w:r>
    </w:p>
    <w:p>
      <w:pPr>
        <w:pStyle w:val="Consoletext"/>
        <w:rPr>
          <w:lang w:val="en-US"/>
        </w:rPr>
      </w:pPr>
      <w:r>
        <w:rPr>
          <w:lang w:val="en-US"/>
        </w:rPr>
        <w:t>"""</w:t>
      </w:r>
    </w:p>
    <w:p>
      <w:pPr>
        <w:pStyle w:val="Consoletext"/>
        <w:rPr>
          <w:lang w:val="en-US"/>
        </w:rPr>
      </w:pPr>
      <w:r>
        <w:rPr>
          <w:lang w:val="en-US"/>
        </w:rPr>
        <w:t>kill = "scancel ${job_id}"</w:t>
      </w:r>
    </w:p>
    <w:p>
      <w:pPr>
        <w:pStyle w:val="Consoletext"/>
        <w:rPr>
          <w:lang w:val="en-US"/>
        </w:rPr>
      </w:pPr>
      <w:r>
        <w:rPr>
          <w:lang w:val="en-US"/>
        </w:rPr>
        <w:t>check-alive = "squeue -j ${job_id}"</w:t>
      </w:r>
    </w:p>
    <w:p>
      <w:pPr>
        <w:pStyle w:val="Consoletext"/>
        <w:rPr>
          <w:lang w:val="en-US"/>
        </w:rPr>
      </w:pPr>
      <w:r>
        <w:rPr>
          <w:lang w:val="en-US"/>
        </w:rPr>
        <w:t>job-id-regex = "Submitted batch job (\\d+).*"</w:t>
      </w:r>
    </w:p>
    <w:p>
      <w:pPr>
        <w:pStyle w:val="Normal"/>
        <w:widowControl/>
        <w:rPr>
          <w:rFonts w:eastAsia="Verdana" w:cs="Intel Clear" w:cstheme="minorHAnsi"/>
          <w:lang w:val="en-US"/>
        </w:rPr>
      </w:pPr>
      <w:r>
        <w:rPr>
          <w:rFonts w:eastAsia="Verdana" w:cs="Intel Clear" w:cstheme="minorHAnsi"/>
          <w:lang w:val="en-US"/>
        </w:rPr>
      </w:r>
    </w:p>
    <w:p>
      <w:pPr>
        <w:pStyle w:val="Normal"/>
        <w:numPr>
          <w:ilvl w:val="0"/>
          <w:numId w:val="27"/>
        </w:numPr>
        <w:tabs>
          <w:tab w:val="left" w:pos="2139" w:leader="none"/>
          <w:tab w:val="left" w:pos="2140" w:leader="none"/>
        </w:tabs>
        <w:spacing w:before="97" w:after="200"/>
        <w:ind w:left="1440" w:hanging="360"/>
        <w:rPr/>
      </w:pPr>
      <w:r>
        <w:rPr>
          <w:rFonts w:eastAsia="Verdana" w:cs="Intel Clear" w:cstheme="minorHAnsi"/>
        </w:rPr>
        <w:t xml:space="preserve">Guarde el archivo y salga.  </w:t>
      </w:r>
    </w:p>
    <w:p>
      <w:pPr>
        <w:pStyle w:val="Heading4"/>
        <w:rPr/>
      </w:pPr>
      <w:r>
        <w:rPr/>
        <w:t>Un resumen de los comandos</w:t>
      </w:r>
    </w:p>
    <w:p>
      <w:pPr>
        <w:pStyle w:val="Normal"/>
        <w:tabs>
          <w:tab w:val="left" w:pos="2299" w:leader="none"/>
          <w:tab w:val="left" w:pos="2300" w:leader="none"/>
        </w:tabs>
        <w:spacing w:before="97" w:after="200"/>
        <w:rPr/>
      </w:pPr>
      <w:r>
        <w:rPr>
          <w:rFonts w:eastAsia="Verdana" w:cs="Intel Clear" w:cstheme="minorHAnsi"/>
        </w:rPr>
        <w:t>Todos los mandatos en est</w:t>
      </w:r>
      <w:r>
        <w:rPr>
          <w:rFonts w:eastAsia="Verdana" w:cs="Intel Clear" w:cstheme="minorHAnsi"/>
          <w:color w:val="FF0000"/>
        </w:rPr>
        <w:t>a</w:t>
      </w:r>
      <w:r>
        <w:rPr>
          <w:rFonts w:eastAsia="Verdana" w:cs="Intel Clear" w:cstheme="minorHAnsi"/>
        </w:rPr>
        <w:t xml:space="preserve"> sección </w:t>
      </w:r>
      <w:r>
        <w:rPr>
          <w:rFonts w:eastAsia="Verdana" w:cs="Intel Clear" w:cstheme="minorHAnsi"/>
          <w:color w:val="FF0000"/>
        </w:rPr>
        <w:t>[</w:t>
      </w:r>
      <w:r>
        <w:rPr>
          <w:rFonts w:eastAsia="Verdana" w:cs="Intel Clear" w:cstheme="minorHAnsi"/>
        </w:rPr>
        <w:t>son</w:t>
      </w:r>
      <w:r>
        <w:rPr>
          <w:rFonts w:eastAsia="Verdana" w:cs="Intel Clear" w:cstheme="minorHAnsi"/>
          <w:color w:val="FF0000"/>
        </w:rPr>
        <w:t>] están</w:t>
      </w:r>
      <w:r>
        <w:rPr>
          <w:rFonts w:eastAsia="Verdana" w:cs="Intel Clear" w:cstheme="minorHAnsi"/>
        </w:rPr>
        <w:t xml:space="preserve"> aquí:</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database {' reference.conf</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 \ profile = \"slick.jdbc.MySQLProfile$\"' reference.conf sed -i '$ a \ \ db {' reference.conf</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 \ \ \ driver = \"com.mysql.cj.jdbc.Driver\"' reference.conf</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 \ \ \ url = \"jdbc:mysql:\/\/localhost\/cromwell\?rewriteBatched\ Statements=true&amp;serverTimezone=UTC\"' reference.conf</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 \ \ \ user = \"cromwell\"' reference.conf</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 \ \ \ password = \"cromwell\"' reference.conf sed -i '$ a \ \ \ \ connectionTimeout = 5000' reference.conf sed -i '$ a \ \ }' reference.conf</w:t>
      </w:r>
    </w:p>
    <w:p>
      <w:pPr>
        <w:pStyle w:val="Normal"/>
        <w:shd w:val="clear" w:color="auto" w:fill="262626" w:themeFill="text1"/>
        <w:spacing w:before="7" w:after="200"/>
        <w:rPr>
          <w:rFonts w:eastAsia="Verdana" w:cs="Intel Clear" w:cstheme="minorHAnsi"/>
          <w:color w:val="FFFFFF" w:themeColor="background1"/>
          <w:lang w:val="en-US"/>
        </w:rPr>
      </w:pPr>
      <w:r>
        <w:rPr>
          <w:rFonts w:eastAsia="Verdana" w:cs="Intel Clear" w:cstheme="minorHAnsi"/>
          <w:color w:val="FFFFFF" w:themeColor="background1"/>
          <w:lang w:val="en-US"/>
        </w:rPr>
        <w:t>sed -i '$ a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'479,484d' reference.conf</w:t>
      </w:r>
    </w:p>
    <w:p>
      <w:pPr>
        <w:pStyle w:val="Normal"/>
        <w:shd w:val="clear" w:color="auto" w:fill="262626" w:themeFill="text1"/>
        <w:rPr>
          <w:color w:val="FFFFFF" w:themeColor="background1"/>
          <w:sz w:val="18"/>
          <w:szCs w:val="18"/>
        </w:rPr>
      </w:pPr>
      <w:r>
        <w:rPr>
          <w:color w:val="FFFFFF" w:themeColor="background1"/>
          <w:sz w:val="18"/>
          <w:szCs w:val="18"/>
          <w:lang w:val="en-US"/>
        </w:rPr>
        <w:t xml:space="preserve">sed -i "479i \ \ \ \ \ \ \ \ job-id-regex\ =\ \"Submitted\ batch\ job\ (\\\\\\\\d+).*\"" </w:t>
      </w:r>
      <w:r>
        <w:rPr>
          <w:color w:val="FFFFFF" w:themeColor="background1"/>
          <w:sz w:val="18"/>
          <w:szCs w:val="18"/>
        </w:rPr>
        <w:t>\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check-alive\ =\ \"squeue\ -j\ \${job_id}\"" reference.conf sed -i "479i \ \ \ \ \ \ \ \ kill\ =\ \"scancel\ \${job_id}\""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sbatch\ -J\ \${job_name}\ -D\ \${cwd}\ -o\ \${out}\ -e\ \${err}\ \</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-t\ \${runtime_minutes}\ -p\ \${queue}\ \${\"-c\ \"\ +\ cpu}\ --mem\ \${memory_mb}\ \</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--wrap\ \"\/bin\/bash\ \${script}\""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submit\ =\ \"\"\"" reference.conf sed -i "479i \ \ \ \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String?\ docker"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String\ queue\ =\ \"haplo\"" reference.conf sed -i "479i \ \ \ \ \ \ \ \ Int\ memory_mb\ =\ 1024"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Int\ cpu\ =\ 2"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Int\ runtime_minutes\ =\ 600" reference.conf sed -i "479i \ \ \ \ \ \ \ \ runtime-attributes\ =\ \"\"\"" reference.conf sed -i "479i \ \ \ \ \ \ \ \ root\ =\ \"cromwell-slurm-exec\"" reference.conf sed -i "479i \ \ \ \ \ \ config\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actor-factory\ =\ \"cromwell.backend.impl.sfs.config.\ ConfigBackendLifecycleActorFactory\""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temporary-directory\ =\ \"\$(\/genomics_local\/)\"" reference.conf sed -i "479i \ \ \ \ SLURM-HAPLO\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reference.conf sed -i "479i \ \ \ \ \ \ }" reference.conf</w:t>
      </w:r>
    </w:p>
    <w:p>
      <w:pPr>
        <w:pStyle w:val="Normal"/>
        <w:shd w:val="clear" w:color="auto" w:fill="262626" w:themeFill="text1"/>
        <w:rPr>
          <w:color w:val="FFFFFF" w:themeColor="background1"/>
          <w:sz w:val="18"/>
          <w:szCs w:val="18"/>
        </w:rPr>
      </w:pPr>
      <w:r>
        <w:rPr>
          <w:color w:val="FFFFFF" w:themeColor="background1"/>
          <w:sz w:val="18"/>
          <w:szCs w:val="18"/>
          <w:lang w:val="en-US"/>
        </w:rPr>
        <w:t xml:space="preserve">sed -i "479i \ \ \ \ \ \ \ \ job-id-regex\ =\ \"Submitted\ batch\ job\ (\\\\\\\\d+).*\"" </w:t>
      </w:r>
      <w:r>
        <w:rPr>
          <w:color w:val="FFFFFF" w:themeColor="background1"/>
          <w:sz w:val="18"/>
          <w:szCs w:val="18"/>
        </w:rPr>
        <w:t>\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check-alive\ =\ \"squeue\ -j\ \${job_id}\"" reference.conf sed -i "479i \ \ \ \ \ \ \ \ kill\ =\ \"scancel\ \${job_id}\""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sbatch\ -J\ \${job_name}\ -D\ \${cwd}\ -o\ \${out}\ -e\ \${err}\ \</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-t\ \${runtime_minutes}\ -p\ \${queue}\ \${\"-c\ \"\ +\ cpu}\ --mem\ \${memory_mb}\ \</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--wrap\ \"\/bin\/bash\ \${script}\""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submit\ =\ \"\"\"" reference.conf sed -i "479i \ \ \ \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String?\ docker"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String\ queue\ =\ \"bwa\"" reference.conf sed -i "479i \ \ \ \ \ \ \ \ Int\ memory_mb\ =\ 1024" reference.conf sed -i "479i \ \ \ \ \ \ \ \ Int\ cpu\ =\ 2"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Int\ runtime_minutes\ =\ 600" reference.conf sed -i "479i \ \ \ \ \ \ \ \ runtime-attributes\ =\ \"\"\"" reference.conf sed -i "479i \ \ \ \ \ \ \ \ root\ =\ \"cromwell-slurm-exec\"" reference.conf sed -i "479i \ \ \ \ \ \ config\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actor-factory\ =\ \"cromwell.backend.impl.sfs.config.\ ConfigBackendLifecycleActorFactory\""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temporary-directory\ =\ \"\$(\/genomics_local\/)\"" reference.conf sed -i "479i \ \ \ \ SLURM-BWA\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 reference.conf</w:t>
      </w:r>
    </w:p>
    <w:p>
      <w:pPr>
        <w:pStyle w:val="Normal"/>
        <w:shd w:val="clear" w:color="auto" w:fill="262626" w:themeFill="text1"/>
        <w:rPr>
          <w:color w:val="FFFFFF" w:themeColor="background1"/>
          <w:sz w:val="18"/>
          <w:szCs w:val="18"/>
        </w:rPr>
      </w:pPr>
      <w:r>
        <w:rPr>
          <w:color w:val="FFFFFF" w:themeColor="background1"/>
          <w:sz w:val="18"/>
          <w:szCs w:val="18"/>
          <w:lang w:val="en-US"/>
        </w:rPr>
        <w:t xml:space="preserve">sed -i "479i \ \ \ \ \ \ \ \ job-id-regex\ =\ \"Submitted\ batch\ job\ (\\\\\\\\d+).*\"" </w:t>
      </w:r>
      <w:r>
        <w:rPr>
          <w:color w:val="FFFFFF" w:themeColor="background1"/>
          <w:sz w:val="18"/>
          <w:szCs w:val="18"/>
        </w:rPr>
        <w:t>\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check-alive\ =\ \"squeue\ -j\ \${job_id}\""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kill\ =\ \"scancel\ \${job_id}\"" reference.conf sed -i "479i \ \ \ \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sbatch\ -J\ \${job_name}\ -D\ \${cwd}\ -o\ \${out}\ -e\ \${err}\ \</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-t\ \${runtime_minutes}\ -p\ \${queue}\ \${\"-c\ \"\ +\ cpu}\ --mem\ \${memory_mb}\ \</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--wrap\ \"\/bin\/bash\ \${script}\""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submit\ =\ \"\"\"" reference.conf sed -i "479i \ \ \ \ \ \ \ \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String?\ docker"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String\ queue\ =\ \"all\"" reference.conf sed -i "479i \ \ \ \ \ \ \ \ Int\ memory_mb\ =\ 1024" reference.conf sed -i "479i \ \ \ \ \ \ \ \ Int\ cpu\ =\ 2"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 Int\ runtime_minutes\ =\ 600" reference.conf sed -i "479i \ \ \ \ \ \ \ \ runtime-attributes\ =\ \"\"\"" reference.conf sed -i "479i \ \ \ \ \ \ \ \ root\ =\ \"cromwell-slurm-exec\"" reference.conf sed -i "479i \ \ \ \ \ \ config\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actor-factory\ =\ \"cromwell.backend.impl.sfs.config.\ ConfigBackendLifecycleActorFactory\"" reference.conf</w:t>
      </w:r>
    </w:p>
    <w:p>
      <w:pPr>
        <w:pStyle w:val="Normal"/>
        <w:shd w:val="clear" w:color="auto" w:fill="262626" w:themeFill="text1"/>
        <w:rPr>
          <w:lang w:val="en-US"/>
        </w:rPr>
      </w:pPr>
      <w:r>
        <w:rPr>
          <w:color w:val="FFFFFF" w:themeColor="background1"/>
          <w:sz w:val="18"/>
          <w:szCs w:val="18"/>
          <w:lang w:val="en-US"/>
        </w:rPr>
        <w:t>sed -i "479i \ \ \ \ \ \ temporary-directory\ =\ \"\$(\/genomics_local\/)\""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 \ \ \ #\ Modifying\ temp\ directory\ to\ write\ to\ local\ disk" reference.conf sed -i "479i \ \ \ \ SLURM\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providers\ {" reference.conf</w:t>
      </w:r>
    </w:p>
    <w:p>
      <w:pPr>
        <w:pStyle w:val="Normal"/>
        <w:shd w:val="clear" w:color="auto" w:fill="262626" w:themeFill="text1"/>
        <w:rPr>
          <w:color w:val="FFFFFF" w:themeColor="background1"/>
          <w:sz w:val="18"/>
          <w:szCs w:val="18"/>
          <w:lang w:val="en-US"/>
        </w:rPr>
      </w:pPr>
      <w:r>
        <w:rPr>
          <w:color w:val="FFFFFF" w:themeColor="background1"/>
          <w:sz w:val="18"/>
          <w:szCs w:val="18"/>
          <w:lang w:val="en-US"/>
        </w:rPr>
        <w:t>sed -i "479i \ \ default\ =\ \"SLURM\"" reference.conf</w:t>
      </w:r>
    </w:p>
    <w:p>
      <w:pPr>
        <w:pStyle w:val="Normal"/>
        <w:spacing w:before="1" w:after="200"/>
        <w:rPr>
          <w:rFonts w:ascii="Verdana" w:hAnsi="Verdana" w:eastAsia="Verdana" w:cs="Verdana"/>
          <w:sz w:val="14"/>
          <w:szCs w:val="18"/>
          <w:lang w:val="en-US"/>
        </w:rPr>
      </w:pPr>
      <w:r>
        <w:rPr>
          <w:rFonts w:eastAsia="Verdana" w:cs="Verdana" w:ascii="Verdana" w:hAnsi="Verdana"/>
          <w:sz w:val="14"/>
          <w:szCs w:val="18"/>
          <w:lang w:val="en-US"/>
        </w:rPr>
      </w:r>
    </w:p>
    <w:p>
      <w:pPr>
        <w:pStyle w:val="Normal"/>
        <w:spacing w:before="1" w:after="200"/>
        <w:rPr>
          <w:rFonts w:ascii="Verdana" w:hAnsi="Verdana" w:eastAsia="Verdana" w:cs="Verdana"/>
          <w:sz w:val="14"/>
          <w:szCs w:val="18"/>
          <w:lang w:val="en-US"/>
        </w:rPr>
      </w:pPr>
      <w:r>
        <w:rPr>
          <w:rFonts w:eastAsia="Verdana" w:cs="Verdana" w:ascii="Verdana" w:hAnsi="Verdana"/>
          <w:sz w:val="14"/>
          <w:szCs w:val="18"/>
          <w:lang w:val="en-US"/>
        </w:rPr>
      </w:r>
    </w:p>
    <w:p>
      <w:pPr>
        <w:pStyle w:val="Normal"/>
        <w:spacing w:before="1" w:after="200"/>
        <w:rPr>
          <w:rFonts w:ascii="Verdana" w:hAnsi="Verdana" w:eastAsia="Verdana" w:cs="Verdana"/>
          <w:sz w:val="14"/>
          <w:szCs w:val="18"/>
          <w:lang w:val="en-US"/>
        </w:rPr>
      </w:pPr>
      <w:r>
        <w:rPr>
          <w:rFonts w:eastAsia="Verdana" w:cs="Verdana" w:ascii="Verdana" w:hAnsi="Verdana"/>
          <w:sz w:val="14"/>
          <w:szCs w:val="18"/>
          <w:lang w:val="en-US"/>
        </w:rPr>
      </w:r>
    </w:p>
    <w:p>
      <w:pPr>
        <w:pStyle w:val="Normal"/>
        <w:spacing w:before="1" w:after="200"/>
        <w:rPr>
          <w:rFonts w:ascii="Verdana" w:hAnsi="Verdana" w:eastAsia="Verdana" w:cs="Verdana"/>
          <w:sz w:val="14"/>
          <w:szCs w:val="18"/>
          <w:lang w:val="en-US"/>
        </w:rPr>
      </w:pPr>
      <w:r>
        <w:rPr>
          <w:rFonts w:eastAsia="Verdana" w:cs="Verdana" w:ascii="Verdana" w:hAnsi="Verdana"/>
          <w:sz w:val="14"/>
          <w:szCs w:val="18"/>
          <w:lang w:val="en-US"/>
        </w:rPr>
      </w:r>
    </w:p>
    <w:p>
      <w:pPr>
        <w:pStyle w:val="Normal"/>
        <w:spacing w:before="1" w:after="200"/>
        <w:rPr>
          <w:rFonts w:ascii="Verdana" w:hAnsi="Verdana" w:eastAsia="Verdana" w:cs="Verdana"/>
          <w:sz w:val="14"/>
          <w:szCs w:val="18"/>
          <w:lang w:val="en-US"/>
        </w:rPr>
      </w:pPr>
      <w:r>
        <w:rPr>
          <w:rFonts w:eastAsia="Verdana" w:cs="Verdana" w:ascii="Verdana" w:hAnsi="Verdana"/>
          <w:sz w:val="14"/>
          <w:szCs w:val="18"/>
          <w:lang w:val="en-US"/>
        </w:rPr>
      </w:r>
    </w:p>
    <w:p>
      <w:pPr>
        <w:pStyle w:val="Normal"/>
        <w:spacing w:before="1" w:after="200"/>
        <w:rPr>
          <w:rFonts w:ascii="Verdana" w:hAnsi="Verdana" w:eastAsia="Verdana" w:cs="Verdana"/>
          <w:sz w:val="14"/>
          <w:szCs w:val="18"/>
          <w:lang w:val="en-US"/>
        </w:rPr>
      </w:pPr>
      <w:r>
        <w:rPr>
          <w:rFonts w:eastAsia="Verdana" w:cs="Verdana" w:ascii="Verdana" w:hAnsi="Verdana"/>
          <w:sz w:val="14"/>
          <w:szCs w:val="18"/>
          <w:lang w:val="en-US"/>
        </w:rPr>
      </w:r>
    </w:p>
    <w:p>
      <w:pPr>
        <w:pStyle w:val="Heading3"/>
        <w:numPr>
          <w:ilvl w:val="2"/>
          <w:numId w:val="2"/>
        </w:numPr>
        <w:rPr/>
      </w:pPr>
      <w:bookmarkStart w:id="65" w:name="__RefHeading___Toc2240_1964538798"/>
      <w:bookmarkStart w:id="66" w:name="_Toc87875805"/>
      <w:bookmarkStart w:id="67" w:name="3.10.5_Check_the_Cromwell_configuration"/>
      <w:bookmarkStart w:id="68" w:name="_bookmark91"/>
      <w:bookmarkEnd w:id="65"/>
      <w:bookmarkEnd w:id="67"/>
      <w:bookmarkEnd w:id="68"/>
      <w:r>
        <w:rPr/>
        <w:t>Verificar la configuración de Cromwell</w:t>
      </w:r>
      <w:bookmarkEnd w:id="66"/>
    </w:p>
    <w:p>
      <w:pPr>
        <w:pStyle w:val="Body"/>
        <w:rPr/>
      </w:pPr>
      <w:r>
        <w:rPr>
          <w:rFonts w:cs="Intel Clear" w:ascii="Intel Clear" w:hAnsi="Intel Clear" w:asciiTheme="minorHAnsi" w:cstheme="minorHAnsi" w:hAnsiTheme="minorHAnsi"/>
        </w:rPr>
        <w:t>Verifique que la instalación Cromwell este trabajando correct</w:t>
      </w:r>
      <w:r>
        <w:rPr>
          <w:rFonts w:cs="Intel Clear" w:ascii="Intel Clear" w:hAnsi="Intel Clear" w:asciiTheme="minorHAnsi" w:cstheme="minorHAnsi" w:hAnsiTheme="minorHAnsi"/>
          <w:color w:val="FF0000"/>
        </w:rPr>
        <w:t>amente</w:t>
      </w:r>
      <w:r>
        <w:rPr>
          <w:rFonts w:cs="Intel Clear" w:ascii="Intel Clear" w:hAnsi="Intel Clear" w:asciiTheme="minorHAnsi" w:cstheme="minorHAnsi" w:hAnsiTheme="minorHAnsi"/>
        </w:rPr>
        <w:t>.</w:t>
      </w:r>
    </w:p>
    <w:p>
      <w:pPr>
        <w:pStyle w:val="Normal"/>
        <w:numPr>
          <w:ilvl w:val="0"/>
          <w:numId w:val="17"/>
        </w:numPr>
        <w:tabs>
          <w:tab w:val="left" w:pos="1940" w:leader="none"/>
        </w:tabs>
        <w:spacing w:before="98" w:after="200"/>
        <w:ind w:left="720" w:hanging="360"/>
        <w:rPr/>
      </w:pPr>
      <w:r>
        <w:rPr>
          <w:rFonts w:eastAsia="Verdana" w:cs="Intel Clear" w:cstheme="minorHAnsi"/>
        </w:rPr>
        <w:t>Cambie a otro usuario, "cromwell":</w:t>
        <w:br/>
        <w:br/>
      </w:r>
      <w:r>
        <w:rPr>
          <w:rStyle w:val="CodeSDN"/>
          <w:rFonts w:eastAsia="Intel Clear" w:eastAsiaTheme="minorHAnsi"/>
        </w:rPr>
        <w:t>su - cromwell</w:t>
      </w:r>
    </w:p>
    <w:p>
      <w:pPr>
        <w:pStyle w:val="Normal"/>
        <w:numPr>
          <w:ilvl w:val="0"/>
          <w:numId w:val="17"/>
        </w:numPr>
        <w:tabs>
          <w:tab w:val="left" w:pos="1940" w:leader="none"/>
        </w:tabs>
        <w:spacing w:before="139" w:after="200"/>
        <w:ind w:left="720" w:hanging="360"/>
        <w:rPr/>
      </w:pPr>
      <w:r>
        <w:rPr>
          <w:rFonts w:eastAsia="Verdana" w:cs="Intel Clear" w:cstheme="minorHAnsi"/>
        </w:rPr>
        <w:t xml:space="preserve">Cambie a la carpeta, </w:t>
      </w:r>
      <w:r>
        <w:rPr>
          <w:rFonts w:eastAsia="Verdana" w:cs="Intel Clear" w:cstheme="minorHAnsi"/>
          <w:i/>
          <w:iCs/>
        </w:rPr>
        <w:t>cromwell</w:t>
      </w:r>
      <w:r>
        <w:rPr>
          <w:rFonts w:eastAsia="Verdana" w:cs="Intel Clear" w:cstheme="minorHAnsi"/>
        </w:rPr>
        <w:br/>
        <w:br/>
      </w:r>
      <w:r>
        <w:rPr>
          <w:rStyle w:val="CodeSDN"/>
          <w:rFonts w:eastAsia="Intel Clear" w:eastAsiaTheme="minorHAnsi"/>
        </w:rPr>
        <w:t>cd ${GENOMICS_PATH}/cromwell</w:t>
      </w:r>
    </w:p>
    <w:p>
      <w:pPr>
        <w:pStyle w:val="Normal"/>
        <w:numPr>
          <w:ilvl w:val="0"/>
          <w:numId w:val="17"/>
        </w:numPr>
        <w:tabs>
          <w:tab w:val="left" w:pos="1941" w:leader="none"/>
        </w:tabs>
        <w:spacing w:lineRule="auto" w:line="240" w:before="139" w:after="200"/>
        <w:ind w:left="720" w:right="475" w:hanging="360"/>
        <w:rPr>
          <w:lang w:val="en-US"/>
        </w:rPr>
      </w:pPr>
      <w:r>
        <w:rPr>
          <w:rFonts w:eastAsia="Verdana" w:cs="Intel Clear" w:cstheme="minorHAnsi"/>
        </w:rPr>
        <w:t xml:space="preserve">Inicie el servidor Cromwell como un proceso separado que está ejecutándose en el fondo.  El servidor Cromwell pueda obtener el acceso a través de </w:t>
      </w:r>
      <w:r>
        <w:rPr>
          <w:rFonts w:eastAsia="Verdana" w:cs="Intel Clear" w:cstheme="minorHAnsi"/>
          <w:color w:val="FF0000"/>
        </w:rPr>
        <w:t>un</w:t>
      </w:r>
      <w:r>
        <w:rPr>
          <w:rFonts w:eastAsia="Verdana" w:cs="Intel Clear" w:cstheme="minorHAnsi"/>
        </w:rPr>
        <w:t xml:space="preserve"> puerto 8000.  El archivo, cromwell.log, estará contenido </w:t>
      </w:r>
      <w:r>
        <w:rPr>
          <w:rFonts w:eastAsia="Verdana" w:cs="Intel Clear" w:cstheme="minorHAnsi"/>
          <w:color w:val="FF0000"/>
        </w:rPr>
        <w:t>de</w:t>
      </w:r>
      <w:r>
        <w:rPr>
          <w:rFonts w:eastAsia="Verdana" w:cs="Intel Clear" w:cstheme="minorHAnsi"/>
        </w:rPr>
        <w:t xml:space="preserve"> los mensajes que el servidor Cromwell reportará durante la ejecución.</w:t>
        <w:br/>
        <w:t xml:space="preserve"> </w:t>
        <w:br/>
      </w:r>
      <w:r>
        <w:rPr>
          <w:rStyle w:val="CodeSDN"/>
          <w:rFonts w:eastAsia="Intel Clear" w:eastAsiaTheme="minorHAnsi"/>
          <w:sz w:val="16"/>
          <w:lang w:val="en-US"/>
        </w:rPr>
        <w:t>nohup java -jar -Dconfig.file=reference.conf cromwell-52-fix.jar server 2&gt;&amp;1 &gt;&gt;cromwell.log &amp;</w:t>
      </w:r>
    </w:p>
    <w:p>
      <w:pPr>
        <w:pStyle w:val="Normal"/>
        <w:numPr>
          <w:ilvl w:val="0"/>
          <w:numId w:val="17"/>
        </w:numPr>
        <w:tabs>
          <w:tab w:val="left" w:pos="1941" w:leader="none"/>
        </w:tabs>
        <w:spacing w:lineRule="auto" w:line="235" w:before="141" w:after="200"/>
        <w:ind w:left="720" w:right="464" w:hanging="360"/>
        <w:rPr/>
      </w:pPr>
      <w:r>
        <w:rPr>
          <w:rFonts w:eastAsia="Verdana" w:cs="Intel Clear" w:cstheme="minorHAnsi"/>
        </w:rPr>
        <w:t xml:space="preserve">Use el mandato “ps” para ver una lista de los procesos para confirmar que el servidor Cromwell está ejecutando </w:t>
        <w:br/>
        <w:br/>
      </w:r>
      <w:r>
        <w:rPr>
          <w:rStyle w:val="IntenseEmphasis"/>
          <w:rFonts w:eastAsia="Verdana" w:cs="Intel Clear" w:cstheme="minorHAnsi"/>
        </w:rPr>
        <w:t>Nota:  El mandato “ps” reporta el PID y otra información.  En este ejemplo, &lt;...&gt; es un sustitución de esa información.</w:t>
      </w:r>
      <w:r>
        <w:rPr>
          <w:rStyle w:val="IntenseEmphasis"/>
          <w:rFonts w:cs="Intel Clear" w:cstheme="minorHAnsi"/>
        </w:rPr>
        <w:br/>
        <w:br/>
      </w:r>
      <w:r>
        <w:rPr>
          <w:rStyle w:val="CodeSDN"/>
          <w:rFonts w:eastAsia="Intel Clear" w:eastAsiaTheme="minorHAnsi"/>
        </w:rPr>
        <w:t>[cromwell@frontend cromwell]$ ps aux | grep cromwell | grep server</w:t>
      </w:r>
    </w:p>
    <w:p>
      <w:pPr>
        <w:pStyle w:val="Normal"/>
        <w:spacing w:lineRule="auto" w:line="240"/>
        <w:ind w:left="720" w:right="360" w:hanging="0"/>
        <w:rPr>
          <w:lang w:val="en-US"/>
        </w:rPr>
      </w:pPr>
      <w:r>
        <w:rPr>
          <w:rStyle w:val="CodeSDN"/>
          <w:rFonts w:eastAsia="Intel Clear" w:eastAsiaTheme="minorHAnsi"/>
          <w:lang w:val="en-US"/>
        </w:rPr>
        <w:t>cromwell &lt;PID&gt; &lt;…&gt; java -jar -Dconfig.file=reference.conf cromwell-52-fix.jar server</w:t>
      </w:r>
    </w:p>
    <w:p>
      <w:pPr>
        <w:pStyle w:val="Normal"/>
        <w:spacing w:lineRule="auto" w:line="235" w:before="102" w:after="200"/>
        <w:ind w:left="720" w:right="222" w:hanging="0"/>
        <w:rPr/>
      </w:pPr>
      <w:r>
        <w:rPr>
          <w:rStyle w:val="IntenseEmphasis"/>
          <w:rFonts w:cs="Intel Clear" w:cstheme="minorHAnsi"/>
        </w:rPr>
        <w:t>Nota:  Para dejar el servidor Cromwell, use el mandato: "kill -9 &lt;PID&gt;".  &lt;PID&gt; es el número del proceso que está ejecutando el servidor Cromwell.</w:t>
      </w:r>
    </w:p>
    <w:p>
      <w:pPr>
        <w:pStyle w:val="Normal"/>
        <w:numPr>
          <w:ilvl w:val="0"/>
          <w:numId w:val="17"/>
        </w:numPr>
        <w:tabs>
          <w:tab w:val="left" w:pos="1940" w:leader="none"/>
        </w:tabs>
        <w:spacing w:lineRule="auto" w:line="235" w:before="98" w:after="200"/>
        <w:ind w:left="720" w:right="347" w:hanging="360"/>
        <w:rPr/>
      </w:pPr>
      <w:r>
        <w:rPr>
          <w:rFonts w:eastAsia="Verdana" w:cs="Intel Clear" w:cstheme="minorHAnsi"/>
        </w:rPr>
        <w:t xml:space="preserve">Cuando el proceso </w:t>
      </w:r>
      <w:r>
        <w:rPr>
          <w:rFonts w:eastAsia="Verdana" w:cs="Intel Clear" w:cstheme="minorHAnsi"/>
          <w:color w:val="FF0000"/>
        </w:rPr>
        <w:t xml:space="preserve">del </w:t>
      </w:r>
      <w:r>
        <w:rPr>
          <w:rFonts w:eastAsia="Verdana" w:cs="Intel Clear" w:cstheme="minorHAnsi"/>
        </w:rPr>
        <w:t xml:space="preserve">servidor Cromwell está ejecutándose, entonces ejecute un ejemplo de carga de trabajo.  Esta carga de trabajo se ha diseñado </w:t>
      </w:r>
      <w:r>
        <w:rPr>
          <w:rFonts w:eastAsia="Verdana" w:cs="Intel Clear" w:cstheme="minorHAnsi"/>
          <w:color w:val="FF0000"/>
        </w:rPr>
        <w:t>para</w:t>
      </w:r>
      <w:r>
        <w:rPr>
          <w:rFonts w:eastAsia="Verdana" w:cs="Intel Clear" w:cstheme="minorHAnsi"/>
        </w:rPr>
        <w:t xml:space="preserve"> usar el Lenguaje de Descripción del Flujo de Trabajo (WDL por su sigla en inglés). </w:t>
      </w:r>
    </w:p>
    <w:p>
      <w:pPr>
        <w:pStyle w:val="Normal"/>
        <w:numPr>
          <w:ilvl w:val="0"/>
          <w:numId w:val="18"/>
        </w:numPr>
        <w:tabs>
          <w:tab w:val="left" w:pos="2140" w:leader="none"/>
        </w:tabs>
        <w:spacing w:before="1" w:after="200"/>
        <w:ind w:left="1152" w:hanging="360"/>
        <w:rPr/>
      </w:pPr>
      <w:r>
        <w:rPr>
          <w:rFonts w:eastAsia="Verdana" w:cs="Intel Clear" w:cstheme="minorHAnsi"/>
        </w:rPr>
        <w:t>Vaya a la carpeta proyecto:</w:t>
        <w:br/>
        <w:br/>
      </w:r>
      <w:r>
        <w:rPr>
          <w:rStyle w:val="CodeSDN"/>
          <w:rFonts w:eastAsia="Intel Clear" w:eastAsiaTheme="minorHAnsi"/>
        </w:rPr>
        <w:t>cd ${GENOMICS_PATH}/cromwell/</w:t>
      </w:r>
    </w:p>
    <w:p>
      <w:pPr>
        <w:pStyle w:val="Normal"/>
        <w:numPr>
          <w:ilvl w:val="0"/>
          <w:numId w:val="18"/>
        </w:numPr>
        <w:tabs>
          <w:tab w:val="left" w:pos="2140" w:leader="none"/>
        </w:tabs>
        <w:spacing w:before="1" w:after="200"/>
        <w:ind w:left="1152" w:hanging="360"/>
        <w:rPr>
          <w:rFonts w:eastAsia="Verdana" w:cs="Intel Clear" w:cstheme="minorHAnsi"/>
        </w:rPr>
      </w:pPr>
      <w:r>
        <w:rPr>
          <w:rFonts w:eastAsia="Verdana" w:cs="Intel Clear" w:cstheme="minorHAnsi"/>
        </w:rPr>
        <w:t xml:space="preserve">Abra un archivo nuevo que se llama, </w:t>
      </w:r>
      <w:r>
        <w:rPr>
          <w:rFonts w:eastAsia="Verdana" w:cs="Intel Clear" w:cstheme="minorHAnsi"/>
          <w:i/>
        </w:rPr>
        <w:t>HelloWorld.wdl.</w:t>
      </w:r>
      <w:r>
        <w:rPr>
          <w:rFonts w:eastAsia="Verdana" w:cs="Intel Clear" w:cstheme="minorHAnsi"/>
        </w:rPr>
        <w:t xml:space="preserve">  Agregue el siguiente texto:</w:t>
      </w:r>
    </w:p>
    <w:p>
      <w:pPr>
        <w:pStyle w:val="Consoletext"/>
        <w:ind w:left="1152" w:hanging="0"/>
        <w:rPr>
          <w:rFonts w:eastAsia="Verdana"/>
        </w:rPr>
      </w:pPr>
      <w:r>
        <w:rPr>
          <w:rFonts w:eastAsia="Verdana"/>
        </w:rPr>
        <w:t>task hello {</w:t>
      </w:r>
    </w:p>
    <w:p>
      <w:pPr>
        <w:pStyle w:val="Consoletext"/>
        <w:ind w:left="1152" w:hanging="0"/>
        <w:rPr>
          <w:rFonts w:eastAsia="Verdana"/>
        </w:rPr>
      </w:pPr>
      <w:r>
        <w:rPr>
          <w:rFonts w:eastAsia="Verdana"/>
        </w:rPr>
        <w:t>String name command {</w:t>
      </w:r>
    </w:p>
    <w:p>
      <w:pPr>
        <w:pStyle w:val="Consoletext"/>
        <w:ind w:left="1152" w:hanging="0"/>
        <w:rPr>
          <w:rFonts w:eastAsia="Verdana"/>
        </w:rPr>
      </w:pPr>
      <w:r>
        <w:rPr>
          <w:rFonts w:eastAsia="Verdana"/>
        </w:rPr>
        <w:t>echo 'Hello ${name}!'</w:t>
      </w:r>
    </w:p>
    <w:p>
      <w:pPr>
        <w:pStyle w:val="Consoletext"/>
        <w:ind w:left="1152" w:hanging="0"/>
        <w:rPr>
          <w:rFonts w:eastAsia="Verdana"/>
        </w:rPr>
      </w:pPr>
      <w:r>
        <w:rPr>
          <w:rFonts w:eastAsia="Verdana"/>
        </w:rPr>
        <w:t>}</w:t>
      </w:r>
    </w:p>
    <w:p>
      <w:pPr>
        <w:pStyle w:val="Consoletext"/>
        <w:ind w:left="1152" w:hanging="0"/>
        <w:rPr>
          <w:rFonts w:eastAsia="Verdana"/>
        </w:rPr>
      </w:pPr>
      <w:r>
        <w:rPr>
          <w:rFonts w:eastAsia="Verdana"/>
        </w:rPr>
        <w:t>output {</w:t>
      </w:r>
    </w:p>
    <w:p>
      <w:pPr>
        <w:pStyle w:val="Consoletext"/>
        <w:ind w:left="1152" w:hanging="0"/>
        <w:rPr>
          <w:rFonts w:eastAsia="Verdana"/>
        </w:rPr>
      </w:pPr>
      <w:r>
        <w:rPr>
          <w:rFonts w:eastAsia="Verdana"/>
        </w:rPr>
        <w:t>File response = stdout()</w:t>
      </w:r>
    </w:p>
    <w:p>
      <w:pPr>
        <w:pStyle w:val="Consoletext"/>
        <w:ind w:left="1152" w:hanging="0"/>
        <w:rPr>
          <w:rFonts w:eastAsia="Verdana"/>
        </w:rPr>
      </w:pPr>
      <w:r>
        <w:rPr>
          <w:rFonts w:eastAsia="Verdana"/>
        </w:rPr>
        <w:t>}</w:t>
      </w:r>
    </w:p>
    <w:p>
      <w:pPr>
        <w:pStyle w:val="Consoletext"/>
        <w:ind w:left="1152" w:hanging="0"/>
        <w:rPr>
          <w:rFonts w:eastAsia="Verdana"/>
        </w:rPr>
      </w:pPr>
      <w:r>
        <w:rPr>
          <w:rFonts w:eastAsia="Verdana"/>
        </w:rPr>
        <w:t>runtime {</w:t>
      </w:r>
    </w:p>
    <w:p>
      <w:pPr>
        <w:pStyle w:val="Consoletext"/>
        <w:ind w:left="1152" w:hanging="0"/>
        <w:rPr>
          <w:rFonts w:eastAsia="Verdana"/>
        </w:rPr>
      </w:pPr>
      <w:r>
        <w:rPr>
          <w:rFonts w:eastAsia="Verdana"/>
        </w:rPr>
        <w:t>memory: "2MB" disk: "2MB"</w:t>
        <w:br/>
        <w:br/>
      </w:r>
    </w:p>
    <w:p>
      <w:pPr>
        <w:pStyle w:val="Normal"/>
        <w:numPr>
          <w:ilvl w:val="0"/>
          <w:numId w:val="18"/>
        </w:numPr>
        <w:tabs>
          <w:tab w:val="left" w:pos="2140" w:leader="none"/>
        </w:tabs>
        <w:spacing w:before="97" w:after="200"/>
        <w:ind w:left="850" w:hanging="360"/>
        <w:rPr>
          <w:rFonts w:eastAsia="Verdana" w:cs="Intel Clear" w:cstheme="minorHAnsi"/>
        </w:rPr>
      </w:pPr>
      <w:r>
        <w:rPr>
          <w:rFonts w:eastAsia="Verdana" w:cs="Intel Clear" w:cstheme="minorHAnsi"/>
        </w:rPr>
        <w:t xml:space="preserve">Guarde el archivo y salga.  </w:t>
      </w:r>
    </w:p>
    <w:p>
      <w:pPr>
        <w:pStyle w:val="Normal"/>
        <w:numPr>
          <w:ilvl w:val="0"/>
          <w:numId w:val="18"/>
        </w:numPr>
        <w:tabs>
          <w:tab w:val="left" w:pos="2140" w:leader="none"/>
        </w:tabs>
        <w:spacing w:before="97" w:after="200"/>
        <w:ind w:left="850" w:hanging="360"/>
        <w:rPr/>
      </w:pPr>
      <w:r>
        <w:rPr>
          <w:rFonts w:eastAsia="Verdana" w:cs="Intel Clear" w:cstheme="minorHAnsi"/>
        </w:rPr>
        <w:t>Abra un archivo nuevo que se llama:</w:t>
      </w:r>
      <w:r>
        <w:rPr>
          <w:rFonts w:eastAsia="Verdana" w:cs="Intel Clear" w:cstheme="minorHAnsi"/>
          <w:spacing w:val="-3"/>
        </w:rPr>
        <w:t xml:space="preserve">  </w:t>
      </w:r>
      <w:r>
        <w:rPr>
          <w:rFonts w:eastAsia="Verdana" w:cs="Intel Clear" w:cstheme="minorHAnsi"/>
          <w:i/>
        </w:rPr>
        <w:t>HelloWorld.json</w:t>
      </w:r>
    </w:p>
    <w:p>
      <w:pPr>
        <w:pStyle w:val="Normal"/>
        <w:numPr>
          <w:ilvl w:val="0"/>
          <w:numId w:val="18"/>
        </w:numPr>
        <w:tabs>
          <w:tab w:val="left" w:pos="2140" w:leader="none"/>
        </w:tabs>
        <w:spacing w:before="97" w:after="200"/>
        <w:ind w:left="850" w:hanging="360"/>
        <w:rPr/>
      </w:pPr>
      <w:r>
        <w:rPr>
          <w:rFonts w:eastAsia="Verdana" w:cs="Intel Clear" w:cstheme="minorHAnsi"/>
        </w:rPr>
        <w:t>Agregue el siguiente texto:</w:t>
      </w:r>
    </w:p>
    <w:p>
      <w:pPr>
        <w:pStyle w:val="Normal"/>
        <w:tabs>
          <w:tab w:val="left" w:pos="2140" w:leader="none"/>
        </w:tabs>
        <w:spacing w:before="97" w:after="200"/>
        <w:ind w:left="792" w:hanging="0"/>
        <w:rPr/>
      </w:pPr>
      <w:r>
        <w:rPr>
          <w:rStyle w:val="CodeSDN"/>
          <w:rFonts w:eastAsia="Verdana"/>
        </w:rPr>
        <w:t>{"helloWorld.hello.name": "World"}</w:t>
      </w:r>
    </w:p>
    <w:p>
      <w:pPr>
        <w:pStyle w:val="Normal"/>
        <w:numPr>
          <w:ilvl w:val="0"/>
          <w:numId w:val="18"/>
        </w:numPr>
        <w:spacing w:before="97" w:after="200"/>
        <w:ind w:left="850" w:hanging="360"/>
        <w:rPr/>
      </w:pPr>
      <w:r>
        <w:rPr>
          <w:rFonts w:eastAsia="Verdana" w:cs="Intel Clear" w:cstheme="minorHAnsi"/>
        </w:rPr>
        <w:t xml:space="preserve">Guarde el archivo y salga.  </w:t>
      </w:r>
    </w:p>
    <w:p>
      <w:pPr>
        <w:pStyle w:val="Normal"/>
        <w:numPr>
          <w:ilvl w:val="0"/>
          <w:numId w:val="18"/>
        </w:numPr>
        <w:spacing w:before="97" w:after="200"/>
        <w:ind w:left="850" w:hanging="360"/>
        <w:rPr/>
      </w:pPr>
      <w:r>
        <w:rPr>
          <w:rFonts w:eastAsia="Verdana" w:cs="Intel Clear" w:cstheme="minorHAnsi"/>
        </w:rPr>
        <w:t>Envié una carga de trabajo al servidor Cromwell.  Esta carga de trabajo contiene los archivos WDL y los archivos JSON, que se acaban de crear:</w:t>
        <w:br/>
        <w:br/>
      </w:r>
      <w:r>
        <w:rPr>
          <w:rStyle w:val="CodeSDN"/>
          <w:rFonts w:eastAsia="Intel Clear" w:eastAsiaTheme="minorHAnsi"/>
        </w:rPr>
        <w:t>curl -v http://127.0.0.1:8000/api/workflows/v1 -F \ workflowSource=@${GENOMICS_PATH}/cromwell/HelloWorld.wdl -F \ workflowInputs=@${GENOMICS_PATH}/cromwell/HelloWorld.json</w:t>
      </w:r>
    </w:p>
    <w:p>
      <w:pPr>
        <w:pStyle w:val="Normal"/>
        <w:numPr>
          <w:ilvl w:val="0"/>
          <w:numId w:val="18"/>
        </w:numPr>
        <w:spacing w:before="97" w:after="200"/>
        <w:ind w:left="850" w:hanging="360"/>
        <w:rPr/>
      </w:pPr>
      <w:r>
        <w:rPr>
          <w:rFonts w:eastAsia="Verdana" w:cs="Intel Clear" w:cstheme="minorHAnsi"/>
        </w:rPr>
        <w:t>Después de ejecutar un</w:t>
      </w:r>
      <w:r>
        <w:rPr>
          <w:rFonts w:eastAsia="Verdana" w:cs="Intel Clear" w:cstheme="minorHAnsi"/>
          <w:color w:val="FF0000"/>
        </w:rPr>
        <w:t>a</w:t>
      </w:r>
      <w:r>
        <w:rPr>
          <w:rFonts w:eastAsia="Verdana" w:cs="Intel Clear" w:cstheme="minorHAnsi"/>
        </w:rPr>
        <w:t xml:space="preserve"> carga de trabajo, verá una identificación de trabajo en los resultados.  Para verificar el éxito de la carga de trabajo, use esta identificación de trabajo en este mandato:</w:t>
      </w:r>
    </w:p>
    <w:p>
      <w:pPr>
        <w:pStyle w:val="Normal"/>
        <w:spacing w:lineRule="auto" w:line="240" w:before="112" w:after="200"/>
        <w:ind w:left="792" w:hanging="0"/>
        <w:rPr>
          <w:rStyle w:val="CodeSDN"/>
          <w:rFonts w:eastAsia="Intel Clear" w:eastAsiaTheme="minorHAnsi"/>
          <w:lang w:val="en-US"/>
        </w:rPr>
      </w:pPr>
      <w:r>
        <w:rPr>
          <w:rStyle w:val="CodeSDN"/>
          <w:rFonts w:eastAsia="Intel Clear" w:eastAsiaTheme="minorHAnsi"/>
          <w:lang w:val="en-US"/>
        </w:rPr>
        <w:t>curl -v http://127.0.0.1:8000/api/workflows/v1/</w:t>
      </w:r>
      <w:r>
        <w:rPr>
          <w:rStyle w:val="CodeSDN"/>
          <w:rFonts w:eastAsia="Intel Clear" w:eastAsiaTheme="minorHAnsi"/>
          <w:b/>
          <w:bCs/>
          <w:lang w:val="en-US"/>
        </w:rPr>
        <w:t>&lt;id&gt;</w:t>
      </w:r>
      <w:r>
        <w:rPr>
          <w:rStyle w:val="CodeSDN"/>
          <w:rFonts w:eastAsia="Intel Clear" w:eastAsiaTheme="minorHAnsi"/>
          <w:lang w:val="en-US"/>
        </w:rPr>
        <w:t>/status</w:t>
      </w:r>
    </w:p>
    <w:p>
      <w:pPr>
        <w:pStyle w:val="Normal"/>
        <w:spacing w:lineRule="auto" w:line="240"/>
        <w:ind w:left="792" w:hanging="0"/>
        <w:rPr>
          <w:rStyle w:val="CodeSDN"/>
          <w:rFonts w:eastAsia="Intel Clear" w:eastAsiaTheme="minorHAnsi"/>
          <w:lang w:val="en-US"/>
        </w:rPr>
      </w:pPr>
      <w:r>
        <w:rPr>
          <w:rStyle w:val="CodeSDN"/>
          <w:rFonts w:eastAsia="Intel Clear" w:eastAsiaTheme="minorHAnsi"/>
          <w:lang w:val="en-US"/>
        </w:rPr>
        <w:t>#After a few minutes, the above command should return a “succeeded” message.</w:t>
      </w:r>
    </w:p>
    <w:p>
      <w:pPr>
        <w:pStyle w:val="Normal"/>
        <w:spacing w:before="3" w:after="200"/>
        <w:rPr>
          <w:lang w:val="en-US"/>
        </w:rPr>
      </w:pPr>
      <w:r>
        <w:rPr>
          <w:lang w:val="en-US"/>
        </w:rPr>
      </w:r>
    </w:p>
    <w:p>
      <w:pPr>
        <w:pStyle w:val="Heading4"/>
        <w:rPr/>
      </w:pPr>
      <w:r>
        <w:rPr/>
        <w:t>Un resumen de los comandos</w:t>
      </w:r>
    </w:p>
    <w:p>
      <w:pPr>
        <w:pStyle w:val="Normal"/>
        <w:rPr/>
      </w:pPr>
      <w:r>
        <w:rPr/>
        <w:t>Todos los mandatos en est</w:t>
      </w:r>
      <w:r>
        <w:rPr>
          <w:color w:val="FF0000"/>
        </w:rPr>
        <w:t>a</w:t>
      </w:r>
      <w:r>
        <w:rPr/>
        <w:t xml:space="preserve"> sección </w:t>
      </w:r>
      <w:r>
        <w:rPr>
          <w:color w:val="FF0000"/>
        </w:rPr>
        <w:t>están</w:t>
      </w:r>
      <w:r>
        <w:rPr/>
        <w:t xml:space="preserve"> aquí:</w:t>
      </w:r>
    </w:p>
    <w:p>
      <w:pPr>
        <w:pStyle w:val="Normal"/>
        <w:shd w:val="clear" w:color="auto" w:fill="262626" w:themeFill="text1"/>
        <w:rPr>
          <w:color w:val="FFFFFF" w:themeColor="background1"/>
          <w:lang w:val="en-US"/>
        </w:rPr>
      </w:pPr>
      <w:r>
        <w:rPr>
          <w:color w:val="FFFFFF" w:themeColor="background1"/>
          <w:lang w:val="en-US"/>
        </w:rPr>
        <w:t>su – Cromwell</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cd ${GENOMICS_PATH}/cromwell</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nohup java -jar -Dconfig.file=reference.conf cromwell-52-fix.jar server 2&gt;&amp;1 &gt;&gt;cromwell.log &amp;</w:t>
      </w:r>
    </w:p>
    <w:p>
      <w:pPr>
        <w:pStyle w:val="Normal"/>
        <w:shd w:val="clear" w:color="auto" w:fill="262626" w:themeFill="text1"/>
        <w:rPr>
          <w:color w:val="FFFFFF" w:themeColor="background1"/>
          <w:lang w:val="en-US"/>
        </w:rPr>
      </w:pPr>
      <w:r>
        <w:rPr>
          <w:color w:val="FFFFFF" w:themeColor="background1"/>
          <w:lang w:val="en-US"/>
        </w:rPr>
        <w:t>[cromwell@frontend cromwell]$ ps aux | grep cromwell | grep server</w:t>
      </w:r>
    </w:p>
    <w:p>
      <w:pPr>
        <w:pStyle w:val="Normal"/>
        <w:shd w:val="clear" w:color="auto" w:fill="262626" w:themeFill="text1"/>
        <w:rPr>
          <w:color w:val="FFFFFF" w:themeColor="background1"/>
          <w:lang w:val="en-US"/>
        </w:rPr>
      </w:pPr>
      <w:r>
        <w:rPr>
          <w:color w:val="FFFFFF" w:themeColor="background1"/>
          <w:lang w:val="en-US"/>
        </w:rPr>
        <w:t>cromwell &lt;PID&gt; &lt;…&gt; java -jar -Dconfig.file=reference.conf cromwell-52-fix.jar server</w:t>
      </w:r>
    </w:p>
    <w:p>
      <w:pPr>
        <w:pStyle w:val="Normal"/>
        <w:shd w:val="clear" w:color="auto" w:fill="262626" w:themeFill="text1"/>
        <w:rPr>
          <w:color w:val="FFFFFF" w:themeColor="background1"/>
          <w:lang w:val="en-US"/>
        </w:rPr>
      </w:pPr>
      <w:r>
        <w:rPr>
          <w:color w:val="FFFFFF" w:themeColor="background1"/>
          <w:lang w:val="en-US"/>
        </w:rPr>
        <w:t>cd ${GENOMICS_PATH}/cromwell/</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cat &gt;&gt; HelloWorld.wdl &lt;&lt; EOFwdl task hello {</w:t>
      </w:r>
    </w:p>
    <w:p>
      <w:pPr>
        <w:pStyle w:val="Normal"/>
        <w:shd w:val="clear" w:color="auto" w:fill="262626" w:themeFill="text1"/>
        <w:rPr>
          <w:color w:val="FFFFFF" w:themeColor="background1"/>
          <w:lang w:val="en-US"/>
        </w:rPr>
      </w:pPr>
      <w:r>
        <w:rPr>
          <w:color w:val="FFFFFF" w:themeColor="background1"/>
          <w:lang w:val="en-US"/>
        </w:rPr>
        <w:t>String name command {</w:t>
      </w:r>
    </w:p>
    <w:p>
      <w:pPr>
        <w:pStyle w:val="Normal"/>
        <w:shd w:val="clear" w:color="auto" w:fill="262626" w:themeFill="text1"/>
        <w:rPr>
          <w:color w:val="FFFFFF" w:themeColor="background1"/>
          <w:lang w:val="en-US"/>
        </w:rPr>
      </w:pPr>
      <w:r>
        <w:rPr>
          <w:color w:val="FFFFFF" w:themeColor="background1"/>
          <w:lang w:val="en-US"/>
        </w:rPr>
        <w:t>echo 'Hello ${name}!'</w:t>
      </w:r>
    </w:p>
    <w:p>
      <w:pPr>
        <w:pStyle w:val="Normal"/>
        <w:shd w:val="clear" w:color="auto" w:fill="262626" w:themeFill="text1"/>
        <w:rPr>
          <w:color w:val="FFFFFF" w:themeColor="background1"/>
          <w:lang w:val="en-US"/>
        </w:rPr>
      </w:pPr>
      <w:r>
        <w:rPr>
          <w:color w:val="FFFFFF" w:themeColor="background1"/>
          <w:lang w:val="en-US"/>
        </w:rPr>
        <w:t>}</w:t>
      </w:r>
    </w:p>
    <w:p>
      <w:pPr>
        <w:pStyle w:val="Normal"/>
        <w:shd w:val="clear" w:color="auto" w:fill="262626" w:themeFill="text1"/>
        <w:rPr>
          <w:color w:val="FFFFFF" w:themeColor="background1"/>
          <w:lang w:val="en-US"/>
        </w:rPr>
      </w:pPr>
      <w:r>
        <w:rPr>
          <w:color w:val="FFFFFF" w:themeColor="background1"/>
          <w:lang w:val="en-US"/>
        </w:rPr>
        <w:t>output {</w:t>
      </w:r>
    </w:p>
    <w:p>
      <w:pPr>
        <w:pStyle w:val="Normal"/>
        <w:shd w:val="clear" w:color="auto" w:fill="262626" w:themeFill="text1"/>
        <w:rPr>
          <w:color w:val="FFFFFF" w:themeColor="background1"/>
          <w:lang w:val="en-US"/>
        </w:rPr>
      </w:pPr>
      <w:r>
        <w:rPr>
          <w:color w:val="FFFFFF" w:themeColor="background1"/>
          <w:lang w:val="en-US"/>
        </w:rPr>
        <w:t>File response = stdout()</w:t>
      </w:r>
    </w:p>
    <w:p>
      <w:pPr>
        <w:pStyle w:val="Normal"/>
        <w:shd w:val="clear" w:color="auto" w:fill="262626" w:themeFill="text1"/>
        <w:rPr>
          <w:color w:val="FFFFFF" w:themeColor="background1"/>
          <w:lang w:val="en-US"/>
        </w:rPr>
      </w:pPr>
      <w:r>
        <w:rPr>
          <w:color w:val="FFFFFF" w:themeColor="background1"/>
          <w:lang w:val="en-US"/>
        </w:rPr>
        <w:t>}</w:t>
      </w:r>
    </w:p>
    <w:p>
      <w:pPr>
        <w:pStyle w:val="Normal"/>
        <w:shd w:val="clear" w:color="auto" w:fill="262626" w:themeFill="text1"/>
        <w:rPr>
          <w:color w:val="FFFFFF" w:themeColor="background1"/>
          <w:lang w:val="en-US"/>
        </w:rPr>
      </w:pPr>
      <w:r>
        <w:rPr>
          <w:color w:val="FFFFFF" w:themeColor="background1"/>
          <w:lang w:val="en-US"/>
        </w:rPr>
        <w:t>runtime {</w:t>
      </w:r>
    </w:p>
    <w:p>
      <w:pPr>
        <w:pStyle w:val="Normal"/>
        <w:shd w:val="clear" w:color="auto" w:fill="262626" w:themeFill="text1"/>
        <w:rPr>
          <w:color w:val="FFFFFF" w:themeColor="background1"/>
          <w:lang w:val="en-US"/>
        </w:rPr>
      </w:pPr>
      <w:r>
        <w:rPr>
          <w:color w:val="FFFFFF" w:themeColor="background1"/>
          <w:lang w:val="en-US"/>
        </w:rPr>
        <w:t>memory: "2MB" disk: "2MB"</w:t>
      </w:r>
    </w:p>
    <w:p>
      <w:pPr>
        <w:pStyle w:val="Normal"/>
        <w:shd w:val="clear" w:color="auto" w:fill="262626" w:themeFill="text1"/>
        <w:rPr>
          <w:color w:val="FFFFFF" w:themeColor="background1"/>
          <w:lang w:val="en-US"/>
        </w:rPr>
      </w:pPr>
      <w:r>
        <w:rPr>
          <w:color w:val="FFFFFF" w:themeColor="background1"/>
          <w:lang w:val="en-US"/>
        </w:rPr>
        <w:t>}</w:t>
      </w:r>
    </w:p>
    <w:p>
      <w:pPr>
        <w:pStyle w:val="Normal"/>
        <w:shd w:val="clear" w:color="auto" w:fill="262626" w:themeFill="text1"/>
        <w:rPr>
          <w:color w:val="FFFFFF" w:themeColor="background1"/>
          <w:lang w:val="en-US"/>
        </w:rPr>
      </w:pPr>
      <w:r>
        <w:rPr>
          <w:color w:val="FFFFFF" w:themeColor="background1"/>
          <w:lang w:val="en-US"/>
        </w:rPr>
        <w:t>}</w:t>
      </w:r>
    </w:p>
    <w:p>
      <w:pPr>
        <w:pStyle w:val="Normal"/>
        <w:shd w:val="clear" w:color="auto" w:fill="262626" w:themeFill="text1"/>
        <w:rPr>
          <w:color w:val="FFFFFF" w:themeColor="background1"/>
          <w:lang w:val="en-US"/>
        </w:rPr>
      </w:pPr>
      <w:r>
        <w:rPr>
          <w:color w:val="FFFFFF" w:themeColor="background1"/>
          <w:lang w:val="en-US"/>
        </w:rPr>
        <w:t>workflow helloWorld { call hello</w:t>
      </w:r>
    </w:p>
    <w:p>
      <w:pPr>
        <w:pStyle w:val="Normal"/>
        <w:shd w:val="clear" w:color="auto" w:fill="262626" w:themeFill="text1"/>
        <w:rPr>
          <w:color w:val="FFFFFF" w:themeColor="background1"/>
          <w:lang w:val="en-US"/>
        </w:rPr>
      </w:pPr>
      <w:r>
        <w:rPr>
          <w:color w:val="FFFFFF" w:themeColor="background1"/>
          <w:lang w:val="en-US"/>
        </w:rPr>
        <w:t>}</w:t>
      </w:r>
    </w:p>
    <w:p>
      <w:pPr>
        <w:pStyle w:val="Normal"/>
        <w:shd w:val="clear" w:color="auto" w:fill="262626" w:themeFill="text1"/>
        <w:rPr>
          <w:color w:val="FFFFFF" w:themeColor="background1"/>
          <w:lang w:val="en-US"/>
        </w:rPr>
      </w:pPr>
      <w:r>
        <w:rPr>
          <w:color w:val="FFFFFF" w:themeColor="background1"/>
          <w:lang w:val="en-US"/>
        </w:rPr>
        <w:t>EOFwdl</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echo {\"helloWorld.hello.name\":\ "World\"}" &gt;&gt; HelloWorld.json</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curl -v http://127.0.0.1:8000/api/workflows/v1 -F \ workflowSource=@${GENOMICS_PATH}/cromwell/HelloWorld.wdl -F \ workflowInputs=@${GENOMICS_PATH}/cromwell/HelloWorld.json</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curl -v http://127.0.0.1:8000/api/workflows/v1/&lt;id&gt;/status</w:t>
      </w:r>
    </w:p>
    <w:p>
      <w:pPr>
        <w:pStyle w:val="Normal"/>
        <w:shd w:val="clear" w:color="auto" w:fill="262626" w:themeFill="text1"/>
        <w:rPr>
          <w:color w:val="FFFFFF" w:themeColor="background1"/>
          <w:lang w:val="en-US"/>
        </w:rPr>
      </w:pPr>
      <w:r>
        <w:rPr>
          <w:color w:val="FFFFFF" w:themeColor="background1"/>
          <w:lang w:val="en-US"/>
        </w:rPr>
      </w:r>
    </w:p>
    <w:p>
      <w:pPr>
        <w:pStyle w:val="Normal"/>
        <w:shd w:val="clear" w:color="auto" w:fill="262626" w:themeFill="text1"/>
        <w:rPr>
          <w:color w:val="FFFFFF" w:themeColor="background1"/>
          <w:lang w:val="en-US"/>
        </w:rPr>
      </w:pPr>
      <w:r>
        <w:rPr>
          <w:color w:val="FFFFFF" w:themeColor="background1"/>
          <w:lang w:val="en-US"/>
        </w:rPr>
        <w:t>#After a few minutes, the above command should return a “succeeded” message.</w:t>
      </w:r>
    </w:p>
    <w:p>
      <w:pPr>
        <w:pStyle w:val="Normal"/>
        <w:rPr>
          <w:rFonts w:eastAsia="Verdana" w:cs="Intel Clear" w:cstheme="minorHAnsi"/>
          <w:sz w:val="14"/>
          <w:szCs w:val="18"/>
          <w:lang w:val="en-US"/>
        </w:rPr>
      </w:pPr>
      <w:r>
        <w:rPr>
          <w:rFonts w:eastAsia="Verdana" w:cs="Intel Clear" w:cstheme="minorHAnsi"/>
          <w:sz w:val="14"/>
          <w:szCs w:val="18"/>
          <w:lang w:val="en-US"/>
        </w:rPr>
      </w:r>
    </w:p>
    <w:p>
      <w:pPr>
        <w:pStyle w:val="Heading3"/>
        <w:numPr>
          <w:ilvl w:val="2"/>
          <w:numId w:val="2"/>
        </w:numPr>
        <w:rPr/>
      </w:pPr>
      <w:bookmarkStart w:id="69" w:name="__RefHeading___Toc2242_1964538798"/>
      <w:bookmarkStart w:id="70" w:name="_Toc87875806"/>
      <w:bookmarkEnd w:id="69"/>
      <w:r>
        <w:rPr>
          <w:rFonts w:cs="Intel Clear" w:ascii="Intel Clear" w:hAnsi="Intel Clear" w:asciiTheme="minorHAnsi" w:cstheme="minorHAnsi" w:hAnsiTheme="minorHAnsi"/>
        </w:rPr>
        <w:t>Instalar el paquete software</w:t>
      </w:r>
      <w:r>
        <w:rPr>
          <w:rFonts w:cs="Intel Clear" w:ascii="Intel Clear" w:hAnsi="Intel Clear" w:asciiTheme="minorHAnsi" w:cstheme="minorHAnsi" w:hAnsiTheme="minorHAnsi"/>
          <w:spacing w:val="-3"/>
        </w:rPr>
        <w:t xml:space="preserve"> </w:t>
      </w:r>
      <w:r>
        <w:rPr>
          <w:rFonts w:cs="Intel Clear" w:ascii="Intel Clear" w:hAnsi="Intel Clear" w:asciiTheme="minorHAnsi" w:cstheme="minorHAnsi" w:hAnsiTheme="minorHAnsi"/>
        </w:rPr>
        <w:t>Burrows-Wheeler</w:t>
      </w:r>
      <w:r>
        <w:rPr>
          <w:rFonts w:cs="Intel Clear" w:ascii="Intel Clear" w:hAnsi="Intel Clear" w:asciiTheme="minorHAnsi" w:cstheme="minorHAnsi" w:hAnsiTheme="minorHAnsi"/>
          <w:spacing w:val="-3"/>
        </w:rPr>
        <w:t xml:space="preserve"> </w:t>
      </w:r>
      <w:r>
        <w:rPr>
          <w:rFonts w:cs="Intel Clear" w:ascii="Intel Clear" w:hAnsi="Intel Clear" w:asciiTheme="minorHAnsi" w:cstheme="minorHAnsi" w:hAnsiTheme="minorHAnsi"/>
        </w:rPr>
        <w:t>Aligner</w:t>
      </w:r>
      <w:r>
        <w:rPr>
          <w:rFonts w:cs="Intel Clear" w:ascii="Intel Clear" w:hAnsi="Intel Clear" w:asciiTheme="minorHAnsi" w:cstheme="minorHAnsi" w:hAnsiTheme="minorHAnsi"/>
          <w:spacing w:val="-4"/>
        </w:rPr>
        <w:t xml:space="preserve"> </w:t>
      </w:r>
      <w:r>
        <w:rPr>
          <w:rFonts w:cs="Intel Clear" w:ascii="Intel Clear" w:hAnsi="Intel Clear" w:asciiTheme="minorHAnsi" w:cstheme="minorHAnsi" w:hAnsiTheme="minorHAnsi"/>
        </w:rPr>
        <w:t>(BWA)</w:t>
      </w:r>
      <w:bookmarkEnd w:id="70"/>
    </w:p>
    <w:p>
      <w:pPr>
        <w:pStyle w:val="Body"/>
        <w:rPr/>
      </w:pPr>
      <w:r>
        <w:rPr>
          <w:rFonts w:cs="Intel Clear" w:ascii="Intel Clear" w:hAnsi="Intel Clear" w:asciiTheme="minorHAnsi" w:cstheme="minorHAnsi" w:hAnsiTheme="minorHAnsi"/>
        </w:rPr>
        <w:t xml:space="preserve">Burrows-Wheeler Aligner (BWA) 0.7.17 se usa para comparar las secuencias del ADN </w:t>
      </w:r>
      <w:r>
        <w:rPr>
          <w:rFonts w:cs="Intel Clear" w:ascii="Intel Clear" w:hAnsi="Intel Clear" w:asciiTheme="minorHAnsi" w:cstheme="minorHAnsi" w:hAnsiTheme="minorHAnsi"/>
          <w:color w:val="FF0000"/>
        </w:rPr>
        <w:t>con</w:t>
      </w:r>
      <w:r>
        <w:rPr>
          <w:rFonts w:cs="Intel Clear" w:ascii="Intel Clear" w:hAnsi="Intel Clear" w:asciiTheme="minorHAnsi" w:cstheme="minorHAnsi" w:hAnsiTheme="minorHAnsi"/>
        </w:rPr>
        <w:t xml:space="preserve"> un genoma de referencia como el genoma de referencia humano.  Antes de que pueda usarlo, tiene que compilarlo.</w:t>
      </w:r>
    </w:p>
    <w:p>
      <w:pPr>
        <w:pStyle w:val="Normal"/>
        <w:numPr>
          <w:ilvl w:val="0"/>
          <w:numId w:val="19"/>
        </w:numPr>
        <w:tabs>
          <w:tab w:val="left" w:pos="1940" w:leader="none"/>
        </w:tabs>
        <w:ind w:left="792" w:hanging="360"/>
        <w:rPr/>
      </w:pPr>
      <w:r>
        <w:rPr>
          <w:rFonts w:eastAsia="Verdana" w:cs="Intel Clear" w:cstheme="minorHAnsi"/>
        </w:rPr>
        <w:t>Cambie a otro usuario, "cromwell":</w:t>
        <w:br/>
        <w:br/>
      </w:r>
      <w:r>
        <w:rPr>
          <w:rStyle w:val="CodeSDN"/>
          <w:rFonts w:eastAsia="Intel Clear" w:eastAsiaTheme="minorHAnsi"/>
        </w:rPr>
        <w:t>su - cromwell</w:t>
      </w:r>
    </w:p>
    <w:p>
      <w:pPr>
        <w:pStyle w:val="Normal"/>
        <w:numPr>
          <w:ilvl w:val="0"/>
          <w:numId w:val="19"/>
        </w:numPr>
        <w:tabs>
          <w:tab w:val="left" w:pos="1940" w:leader="none"/>
        </w:tabs>
        <w:spacing w:lineRule="auto" w:line="235" w:before="141" w:after="200"/>
        <w:ind w:left="792" w:right="665" w:hanging="360"/>
        <w:rPr/>
      </w:pPr>
      <w:r>
        <w:rPr>
          <w:rFonts w:eastAsia="Verdana" w:cs="Intel Clear" w:cstheme="minorHAnsi"/>
        </w:rPr>
        <w:t xml:space="preserve">Cree una subcarpeta, </w:t>
      </w:r>
      <w:r>
        <w:rPr>
          <w:rFonts w:eastAsia="Verdana" w:cs="Intel Clear" w:cstheme="minorHAnsi"/>
          <w:i/>
        </w:rPr>
        <w:t xml:space="preserve">tools, </w:t>
      </w:r>
      <w:r>
        <w:rPr>
          <w:rFonts w:eastAsia="Verdana" w:cs="Intel Clear" w:cstheme="minorHAnsi"/>
        </w:rPr>
        <w:t>en la carpeta:</w:t>
      </w:r>
      <w:r>
        <w:rPr>
          <w:rFonts w:eastAsia="Verdana" w:cs="Intel Clear" w:cstheme="minorHAnsi"/>
          <w:spacing w:val="-5"/>
        </w:rPr>
        <w:t xml:space="preserve">  </w:t>
      </w:r>
      <w:r>
        <w:rPr>
          <w:rFonts w:eastAsia="Verdana" w:cs="Intel Clear" w:cstheme="minorHAnsi"/>
        </w:rPr>
        <w:t xml:space="preserve">GENOMICS_PATH.  Vaya a esta subcarpeta: </w:t>
        <w:br/>
        <w:br/>
      </w:r>
      <w:r>
        <w:rPr>
          <w:rStyle w:val="CodeSDN"/>
          <w:rFonts w:eastAsia="Intel Clear" w:eastAsiaTheme="minorHAnsi"/>
        </w:rPr>
        <w:t>mkdir ${GENOMICS_PATH}/tools</w:t>
        <w:br/>
        <w:t>cd tools</w:t>
      </w:r>
    </w:p>
    <w:p>
      <w:pPr>
        <w:pStyle w:val="Normal"/>
        <w:numPr>
          <w:ilvl w:val="0"/>
          <w:numId w:val="19"/>
        </w:numPr>
        <w:tabs>
          <w:tab w:val="left" w:pos="1940" w:leader="none"/>
        </w:tabs>
        <w:spacing w:before="139" w:after="200"/>
        <w:ind w:left="792" w:hanging="360"/>
        <w:rPr/>
      </w:pPr>
      <w:r>
        <w:rPr>
          <w:rFonts w:eastAsia="Verdana" w:cs="Intel Clear" w:cstheme="minorHAnsi"/>
        </w:rPr>
        <w:t>Descargue la versión de BWA que se recomienda:</w:t>
        <w:br/>
        <w:br/>
      </w:r>
      <w:r>
        <w:rPr>
          <w:rStyle w:val="CodeSDN"/>
          <w:rFonts w:eastAsia="Intel Clear" w:eastAsiaTheme="minorHAnsi"/>
        </w:rPr>
        <w:t>wget https://github.com/lh3/bwa/releases/download/v0.7.17/bwa-0.7.17.tar.bz2</w:t>
      </w:r>
    </w:p>
    <w:p>
      <w:pPr>
        <w:pStyle w:val="Normal"/>
        <w:numPr>
          <w:ilvl w:val="0"/>
          <w:numId w:val="19"/>
        </w:numPr>
        <w:tabs>
          <w:tab w:val="left" w:pos="1941" w:leader="none"/>
        </w:tabs>
        <w:spacing w:before="139" w:after="200"/>
        <w:ind w:left="792" w:hanging="360"/>
        <w:rPr/>
      </w:pPr>
      <w:r>
        <w:rPr>
          <w:rFonts w:eastAsia="Verdana" w:cs="Intel Clear" w:cstheme="minorHAnsi"/>
        </w:rPr>
        <w:t>Desempaqueta el software de su formato de distribución (normalmente en un “tarball”):</w:t>
        <w:br/>
        <w:br/>
      </w:r>
      <w:r>
        <w:rPr>
          <w:rStyle w:val="CodeSDN"/>
          <w:rFonts w:eastAsia="Intel Clear" w:eastAsiaTheme="minorHAnsi"/>
        </w:rPr>
        <w:t>tar -xjf bwa-0.7.17.tar.bz2</w:t>
      </w:r>
    </w:p>
    <w:p>
      <w:pPr>
        <w:pStyle w:val="Normal"/>
        <w:numPr>
          <w:ilvl w:val="0"/>
          <w:numId w:val="19"/>
        </w:numPr>
        <w:tabs>
          <w:tab w:val="left" w:pos="1941" w:leader="none"/>
        </w:tabs>
        <w:spacing w:before="139" w:after="200"/>
        <w:ind w:left="792" w:hanging="360"/>
        <w:rPr/>
      </w:pPr>
      <w:r>
        <w:rPr>
          <w:rFonts w:eastAsia="Verdana" w:cs="Intel Clear" w:cstheme="minorHAnsi"/>
        </w:rPr>
        <w:t>Compile</w:t>
      </w:r>
      <w:r>
        <w:rPr>
          <w:rFonts w:eastAsia="Verdana" w:cs="Intel Clear" w:cstheme="minorHAnsi"/>
          <w:spacing w:val="-6"/>
        </w:rPr>
        <w:t xml:space="preserve"> </w:t>
      </w:r>
      <w:r>
        <w:rPr>
          <w:rFonts w:eastAsia="Verdana" w:cs="Intel Clear" w:cstheme="minorHAnsi"/>
        </w:rPr>
        <w:t>BWA:</w:t>
        <w:br/>
        <w:br/>
      </w:r>
      <w:r>
        <w:rPr>
          <w:rStyle w:val="CodeSDN"/>
          <w:rFonts w:eastAsia="Intel Clear" w:eastAsiaTheme="minorHAnsi"/>
        </w:rPr>
        <w:t>cd bwa-0.7.17</w:t>
      </w:r>
    </w:p>
    <w:p>
      <w:pPr>
        <w:pStyle w:val="Normal"/>
        <w:numPr>
          <w:ilvl w:val="0"/>
          <w:numId w:val="19"/>
        </w:numPr>
        <w:tabs>
          <w:tab w:val="left" w:pos="1940" w:leader="none"/>
        </w:tabs>
        <w:spacing w:before="139" w:after="200"/>
        <w:ind w:left="792" w:hanging="360"/>
        <w:rPr/>
      </w:pPr>
      <w:r>
        <w:rPr>
          <w:rFonts w:eastAsia="Verdana" w:cs="Intel Clear" w:cstheme="minorHAnsi"/>
          <w:spacing w:val="-1"/>
        </w:rPr>
        <w:t xml:space="preserve">Haga un </w:t>
      </w:r>
      <w:r>
        <w:rPr>
          <w:rFonts w:eastAsia="Verdana" w:cs="Intel Clear" w:cstheme="minorHAnsi"/>
        </w:rPr>
        <w:t>symlink:</w:t>
        <w:br/>
        <w:br/>
      </w:r>
      <w:r>
        <w:rPr>
          <w:rStyle w:val="CodeSDN"/>
          <w:rFonts w:eastAsia="Intel Clear" w:eastAsiaTheme="minorHAnsi"/>
        </w:rPr>
        <w:t>cd ${GENOMICS_PATH}/tools</w:t>
      </w:r>
    </w:p>
    <w:p>
      <w:pPr>
        <w:pStyle w:val="Normal"/>
        <w:rPr>
          <w:rFonts w:eastAsia="Verdana" w:cs="Intel Clear" w:cstheme="minorHAnsi"/>
        </w:rPr>
      </w:pPr>
      <w:r>
        <w:rPr>
          <w:rFonts w:eastAsia="Verdana" w:cs="Intel Clear" w:cstheme="minorHAnsi"/>
        </w:rPr>
      </w:r>
    </w:p>
    <w:p>
      <w:pPr>
        <w:pStyle w:val="Normal"/>
        <w:rPr/>
      </w:pPr>
      <w:r>
        <w:rPr>
          <w:rFonts w:eastAsia="Verdana" w:cs="Intel Clear" w:cstheme="minorHAnsi"/>
          <w:b/>
          <w:bCs/>
        </w:rPr>
        <w:t>Un resumen de los comandos</w:t>
      </w:r>
    </w:p>
    <w:p>
      <w:pPr>
        <w:pStyle w:val="Normal"/>
        <w:rPr/>
      </w:pPr>
      <w:r>
        <w:rPr>
          <w:rFonts w:eastAsia="Verdana" w:cs="Intel Clear" w:cstheme="minorHAnsi"/>
        </w:rPr>
        <w:t>Todos los mandatos en est</w:t>
      </w:r>
      <w:r>
        <w:rPr>
          <w:rFonts w:eastAsia="Verdana" w:cs="Intel Clear" w:cstheme="minorHAnsi"/>
          <w:color w:val="FF0000"/>
        </w:rPr>
        <w:t>a</w:t>
      </w:r>
      <w:r>
        <w:rPr>
          <w:rFonts w:eastAsia="Verdana" w:cs="Intel Clear" w:cstheme="minorHAnsi"/>
        </w:rPr>
        <w:t xml:space="preserve"> sección </w:t>
      </w:r>
      <w:r>
        <w:rPr>
          <w:rFonts w:eastAsia="Verdana" w:cs="Intel Clear" w:cstheme="minorHAnsi"/>
          <w:color w:val="FF0000"/>
        </w:rPr>
        <w:t>están</w:t>
      </w:r>
      <w:r>
        <w:rPr>
          <w:rFonts w:eastAsia="Verdana" w:cs="Intel Clear" w:cstheme="minorHAnsi"/>
        </w:rPr>
        <w:t xml:space="preserve"> aquí:</w:t>
      </w:r>
    </w:p>
    <w:p>
      <w:pPr>
        <w:pStyle w:val="Normal"/>
        <w:rPr>
          <w:rFonts w:eastAsia="Verdana" w:cs="Intel Clear" w:cstheme="minorHAnsi"/>
        </w:rPr>
      </w:pPr>
      <w:r>
        <w:rPr>
          <w:rFonts w:eastAsia="Verdana" w:cs="Intel Clear" w:cstheme="minorHAnsi"/>
        </w:rPr>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t>su - cromwell</w:t>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t>mkdir ${GENOMICS_PATH}/tools</w:t>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t>wget https://github.com/lh3/bwa/releases/download/v0.7.17/bwa-0.7.17.tar.bz2</w:t>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t>tar -xjf bwa-0.7.17.tar.bz2</w:t>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t>cd bwa-0.7.17</w:t>
      </w:r>
    </w:p>
    <w:p>
      <w:pPr>
        <w:pStyle w:val="Normal"/>
        <w:shd w:val="clear" w:color="auto" w:fill="262626" w:themeFill="text1"/>
        <w:rPr>
          <w:rFonts w:eastAsia="Verdana" w:cs="Intel Clear" w:cstheme="minorHAnsi"/>
          <w:color w:val="FFFFFF" w:themeColor="background1"/>
          <w:lang w:val="en-US"/>
        </w:rPr>
      </w:pPr>
      <w:r>
        <w:rPr>
          <w:rFonts w:eastAsia="Verdana" w:cs="Intel Clear" w:cstheme="minorHAnsi"/>
          <w:color w:val="FFFFFF" w:themeColor="background1"/>
          <w:lang w:val="en-US"/>
        </w:rPr>
      </w:r>
    </w:p>
    <w:p>
      <w:pPr>
        <w:pStyle w:val="Normal"/>
        <w:shd w:val="clear" w:color="auto" w:fill="262626" w:themeFill="text1"/>
        <w:rPr>
          <w:rFonts w:eastAsia="Verdana" w:cs="Intel Clear" w:cstheme="minorHAnsi"/>
          <w:color w:val="FFFFFF" w:themeColor="background1"/>
        </w:rPr>
      </w:pPr>
      <w:r>
        <w:rPr>
          <w:rFonts w:eastAsia="Verdana" w:cs="Intel Clear" w:cstheme="minorHAnsi"/>
          <w:color w:val="FFFFFF" w:themeColor="background1"/>
        </w:rPr>
        <w:t>cd ${GENOMICS_PATH}/tools</w:t>
      </w:r>
    </w:p>
    <w:p>
      <w:pPr>
        <w:pStyle w:val="Normal"/>
        <w:rPr>
          <w:rFonts w:eastAsia="Verdana" w:cs="Intel Clear" w:cstheme="minorHAnsi"/>
        </w:rPr>
      </w:pPr>
      <w:r>
        <w:rPr>
          <w:rFonts w:eastAsia="Verdana" w:cs="Intel Clear" w:cstheme="minorHAnsi"/>
        </w:rPr>
      </w:r>
    </w:p>
    <w:p>
      <w:pPr>
        <w:pStyle w:val="Heading3"/>
        <w:numPr>
          <w:ilvl w:val="2"/>
          <w:numId w:val="2"/>
        </w:numPr>
        <w:rPr/>
      </w:pPr>
      <w:bookmarkStart w:id="71" w:name="__RefHeading___Toc2244_1964538798"/>
      <w:bookmarkStart w:id="72" w:name="_Toc87875807"/>
      <w:bookmarkStart w:id="73" w:name="3.10.7_Installing_the_GenomeAnalysisTool"/>
      <w:bookmarkStart w:id="74" w:name="_bookmark93"/>
      <w:bookmarkEnd w:id="71"/>
      <w:bookmarkEnd w:id="73"/>
      <w:bookmarkEnd w:id="74"/>
      <w:r>
        <w:rPr>
          <w:rFonts w:cs="Intel Clear" w:ascii="Intel Clear" w:hAnsi="Intel Clear" w:asciiTheme="minorHAnsi" w:cstheme="minorHAnsi" w:hAnsiTheme="minorHAnsi"/>
        </w:rPr>
        <w:t>Instalar</w:t>
      </w:r>
      <w:r>
        <w:rPr>
          <w:rFonts w:cs="Intel Clear" w:ascii="Intel Clear" w:hAnsi="Intel Clear" w:asciiTheme="minorHAnsi" w:cstheme="minorHAnsi" w:hAnsiTheme="minorHAnsi"/>
          <w:spacing w:val="-9"/>
        </w:rPr>
        <w:t xml:space="preserve"> el kit de herramientas de análisis genómico</w:t>
      </w:r>
      <w:r>
        <w:rPr>
          <w:rFonts w:cs="Intel Clear" w:ascii="Intel Clear" w:hAnsi="Intel Clear" w:asciiTheme="minorHAnsi" w:cstheme="minorHAnsi" w:hAnsiTheme="minorHAnsi"/>
          <w:spacing w:val="-8"/>
        </w:rPr>
        <w:t xml:space="preserve"> </w:t>
      </w:r>
      <w:r>
        <w:rPr>
          <w:rFonts w:cs="Intel Clear" w:ascii="Intel Clear" w:hAnsi="Intel Clear" w:asciiTheme="minorHAnsi" w:cstheme="minorHAnsi" w:hAnsiTheme="minorHAnsi"/>
        </w:rPr>
        <w:t>(GATK)</w:t>
      </w:r>
      <w:bookmarkEnd w:id="72"/>
    </w:p>
    <w:p>
      <w:pPr>
        <w:pStyle w:val="Body"/>
        <w:rPr/>
      </w:pPr>
      <w:r>
        <w:rPr>
          <w:rStyle w:val="BodyTextChar"/>
          <w:rFonts w:cs="Intel Clear" w:ascii="Intel Clear" w:hAnsi="Intel Clear" w:asciiTheme="minorHAnsi" w:cstheme="minorHAnsi" w:hAnsiTheme="minorHAnsi"/>
        </w:rPr>
        <w:t>El kit de herramientas de análisis genómico (GATK por su sigla en inglés) es usando para analizar datos de secuenciación genética y para el descubrimiento de variantes.  Es la norma para identificación de SNPs e “indels” en el ADN de la línea germinal y datos ARNseq.  Incluye utilidades para hacer tareas como procesar y controlar la calidad de datos de secuencia de alto rendimiento.</w:t>
        <w:br/>
        <w:br/>
        <w:t xml:space="preserve">Estas herramientas se pueden usar individualmente o juntos en las cargas de trabajo.  El Instituto Broad provee las cargas de trabajo </w:t>
      </w:r>
      <w:r>
        <w:rPr>
          <w:rStyle w:val="BodyTextChar"/>
          <w:rFonts w:cs="Intel Clear" w:ascii="Intel Clear" w:hAnsi="Intel Clear" w:asciiTheme="minorHAnsi" w:cstheme="minorHAnsi" w:hAnsiTheme="minorHAnsi"/>
          <w:color w:val="FF0000"/>
        </w:rPr>
        <w:t>y</w:t>
      </w:r>
      <w:r>
        <w:rPr>
          <w:rStyle w:val="BodyTextChar"/>
          <w:rFonts w:cs="Intel Clear" w:ascii="Intel Clear" w:hAnsi="Intel Clear" w:asciiTheme="minorHAnsi" w:cstheme="minorHAnsi" w:hAnsiTheme="minorHAnsi"/>
        </w:rPr>
        <w:t xml:space="preserve"> se llaman “Mejores Prácticas GATK”.  Hay diferentes cargas de trabajo depend</w:t>
      </w:r>
      <w:r>
        <w:rPr>
          <w:rStyle w:val="BodyTextChar"/>
          <w:rFonts w:cs="Intel Clear" w:ascii="Intel Clear" w:hAnsi="Intel Clear" w:asciiTheme="minorHAnsi" w:cstheme="minorHAnsi" w:hAnsiTheme="minorHAnsi"/>
          <w:color w:val="FF0000"/>
        </w:rPr>
        <w:t>iendo</w:t>
      </w:r>
      <w:r>
        <w:rPr>
          <w:rStyle w:val="BodyTextChar"/>
          <w:rFonts w:cs="Intel Clear" w:ascii="Intel Clear" w:hAnsi="Intel Clear" w:asciiTheme="minorHAnsi" w:cstheme="minorHAnsi" w:hAnsiTheme="minorHAnsi"/>
        </w:rPr>
        <w:t xml:space="preserve"> de sus necesidades.  Las mejoras de rendimiento del Intel® Genomics Kernel Library with AVX-512 </w:t>
      </w:r>
      <w:r>
        <w:rPr>
          <w:rStyle w:val="BodyTextChar"/>
          <w:rFonts w:cs="Intel Clear" w:ascii="Intel Clear" w:hAnsi="Intel Clear" w:asciiTheme="minorHAnsi" w:cstheme="minorHAnsi" w:hAnsiTheme="minorHAnsi"/>
          <w:color w:val="FF0000"/>
        </w:rPr>
        <w:t>[</w:t>
      </w:r>
      <w:r>
        <w:rPr>
          <w:rStyle w:val="BodyTextChar"/>
          <w:rFonts w:cs="Intel Clear" w:ascii="Intel Clear" w:hAnsi="Intel Clear" w:asciiTheme="minorHAnsi" w:cstheme="minorHAnsi" w:hAnsiTheme="minorHAnsi"/>
        </w:rPr>
        <w:t>son</w:t>
      </w:r>
      <w:r>
        <w:rPr>
          <w:rStyle w:val="BodyTextChar"/>
          <w:rFonts w:cs="Intel Clear" w:ascii="Intel Clear" w:hAnsi="Intel Clear" w:asciiTheme="minorHAnsi" w:cstheme="minorHAnsi" w:hAnsiTheme="minorHAnsi"/>
          <w:color w:val="FF0000"/>
        </w:rPr>
        <w:t xml:space="preserve">] están </w:t>
      </w:r>
      <w:r>
        <w:rPr>
          <w:rStyle w:val="BodyTextChar"/>
          <w:rFonts w:cs="Intel Clear" w:ascii="Intel Clear" w:hAnsi="Intel Clear" w:asciiTheme="minorHAnsi" w:cstheme="minorHAnsi" w:hAnsiTheme="minorHAnsi"/>
        </w:rPr>
        <w:t>inclu</w:t>
      </w:r>
      <w:r>
        <w:rPr>
          <w:rStyle w:val="BodyTextChar"/>
          <w:rFonts w:cs="Intel Clear" w:ascii="Intel Clear" w:hAnsi="Intel Clear" w:asciiTheme="minorHAnsi" w:cstheme="minorHAnsi" w:hAnsiTheme="minorHAnsi"/>
          <w:color w:val="FF0000"/>
        </w:rPr>
        <w:t>idas</w:t>
      </w:r>
      <w:r>
        <w:rPr>
          <w:rStyle w:val="BodyTextChar"/>
          <w:rFonts w:cs="Intel Clear" w:ascii="Intel Clear" w:hAnsi="Intel Clear" w:asciiTheme="minorHAnsi" w:cstheme="minorHAnsi" w:hAnsiTheme="minorHAnsi"/>
        </w:rPr>
        <w:t xml:space="preserve"> en GATK. </w:t>
        <w:br/>
      </w:r>
    </w:p>
    <w:p>
      <w:pPr>
        <w:pStyle w:val="Normal"/>
        <w:numPr>
          <w:ilvl w:val="0"/>
          <w:numId w:val="20"/>
        </w:numPr>
        <w:tabs>
          <w:tab w:val="left" w:pos="1940" w:leader="none"/>
        </w:tabs>
        <w:spacing w:before="95" w:after="200"/>
        <w:ind w:left="792" w:hanging="360"/>
        <w:rPr/>
      </w:pPr>
      <w:r>
        <w:rPr>
          <w:rFonts w:eastAsia="Verdana" w:cs="Intel Clear" w:cstheme="minorHAnsi"/>
        </w:rPr>
        <w:t>Vaya a su carpeta proyecto:</w:t>
        <w:br/>
        <w:br/>
      </w:r>
      <w:r>
        <w:rPr>
          <w:rStyle w:val="CodeSDN"/>
          <w:rFonts w:eastAsia="Intel Clear" w:eastAsiaTheme="minorHAnsi"/>
        </w:rPr>
        <w:t>cd ${GENOMICS_PATH}/tools</w:t>
      </w:r>
    </w:p>
    <w:p>
      <w:pPr>
        <w:pStyle w:val="Normal"/>
        <w:numPr>
          <w:ilvl w:val="0"/>
          <w:numId w:val="20"/>
        </w:numPr>
        <w:tabs>
          <w:tab w:val="left" w:pos="1780" w:leader="none"/>
        </w:tabs>
        <w:spacing w:before="121" w:after="200"/>
        <w:ind w:left="792" w:hanging="360"/>
        <w:rPr/>
      </w:pPr>
      <w:r>
        <w:rPr>
          <w:rFonts w:eastAsia="Verdana" w:cs="Intel Clear" w:cstheme="minorHAnsi"/>
        </w:rPr>
        <w:t>Descargue</w:t>
      </w:r>
      <w:r>
        <w:rPr>
          <w:rFonts w:eastAsia="Verdana" w:cs="Intel Clear" w:cstheme="minorHAnsi"/>
          <w:spacing w:val="-4"/>
        </w:rPr>
        <w:t xml:space="preserve"> la </w:t>
      </w:r>
      <w:r>
        <w:rPr>
          <w:rFonts w:eastAsia="Verdana" w:cs="Intel Clear" w:cstheme="minorHAnsi"/>
          <w:color w:val="FF0000"/>
          <w:spacing w:val="-4"/>
        </w:rPr>
        <w:t xml:space="preserve">última </w:t>
      </w:r>
      <w:r>
        <w:rPr>
          <w:rFonts w:eastAsia="Verdana" w:cs="Intel Clear" w:cstheme="minorHAnsi"/>
          <w:spacing w:val="-4"/>
        </w:rPr>
        <w:t xml:space="preserve">versión </w:t>
      </w:r>
      <w:r>
        <w:rPr>
          <w:rFonts w:eastAsia="Verdana" w:cs="Intel Clear" w:cstheme="minorHAnsi"/>
          <w:color w:val="FF0000"/>
          <w:spacing w:val="-4"/>
        </w:rPr>
        <w:t>[</w:t>
      </w:r>
      <w:r>
        <w:rPr>
          <w:rFonts w:eastAsia="Verdana" w:cs="Intel Clear" w:cstheme="minorHAnsi"/>
          <w:spacing w:val="-4"/>
        </w:rPr>
        <w:t>último</w:t>
      </w:r>
      <w:r>
        <w:rPr>
          <w:rFonts w:eastAsia="Verdana" w:cs="Intel Clear" w:cstheme="minorHAnsi"/>
          <w:color w:val="FF0000"/>
          <w:spacing w:val="-4"/>
        </w:rPr>
        <w:t>]</w:t>
      </w:r>
      <w:r>
        <w:rPr>
          <w:rFonts w:eastAsia="Verdana" w:cs="Intel Clear" w:cstheme="minorHAnsi"/>
          <w:spacing w:val="-4"/>
        </w:rPr>
        <w:t xml:space="preserve"> de </w:t>
      </w:r>
      <w:r>
        <w:rPr>
          <w:rFonts w:eastAsia="Verdana" w:cs="Intel Clear" w:cstheme="minorHAnsi"/>
        </w:rPr>
        <w:t>GATK:</w:t>
      </w:r>
    </w:p>
    <w:p>
      <w:pPr>
        <w:pStyle w:val="Normal"/>
        <w:spacing w:lineRule="auto" w:line="240"/>
        <w:ind w:left="792" w:hanging="0"/>
        <w:rPr>
          <w:rStyle w:val="CodeSDN"/>
          <w:rFonts w:eastAsia="Intel Clear" w:eastAsiaTheme="minorHAnsi"/>
          <w:lang w:val="en-US"/>
        </w:rPr>
      </w:pPr>
      <w:r>
        <w:rPr>
          <w:rStyle w:val="CodeSDN"/>
          <w:rFonts w:eastAsia="Intel Clear" w:eastAsiaTheme="minorHAnsi"/>
          <w:lang w:val="en-US"/>
        </w:rPr>
        <w:t>wget \</w:t>
      </w:r>
    </w:p>
    <w:p>
      <w:pPr>
        <w:pStyle w:val="Normal"/>
        <w:spacing w:lineRule="auto" w:line="240"/>
        <w:ind w:left="792" w:hanging="0"/>
        <w:rPr>
          <w:lang w:val="en-US"/>
        </w:rPr>
      </w:pPr>
      <w:r>
        <w:rPr>
          <w:rStyle w:val="CodeSDN"/>
          <w:rFonts w:eastAsia="Intel Clear" w:eastAsiaTheme="minorHAnsi"/>
          <w:lang w:val="en-US"/>
        </w:rPr>
        <w:t>https://github.com/broadinstitute/gatk/releases/download/4.1.9.0/gatk-4.1.9.0.zip</w:t>
      </w:r>
    </w:p>
    <w:p>
      <w:pPr>
        <w:pStyle w:val="Normal"/>
        <w:numPr>
          <w:ilvl w:val="0"/>
          <w:numId w:val="20"/>
        </w:numPr>
        <w:tabs>
          <w:tab w:val="left" w:pos="1781" w:leader="none"/>
        </w:tabs>
        <w:spacing w:before="139" w:after="200"/>
        <w:ind w:left="792" w:hanging="360"/>
        <w:rPr/>
      </w:pPr>
      <w:r>
        <w:rPr>
          <w:rFonts w:eastAsia="Verdana" w:cs="Intel Clear" w:cstheme="minorHAnsi"/>
        </w:rPr>
        <w:t>Desempaquetar el archivo zip:</w:t>
        <w:br/>
        <w:br/>
      </w:r>
      <w:r>
        <w:rPr>
          <w:rStyle w:val="CodeSDN"/>
          <w:rFonts w:eastAsia="Intel Clear" w:eastAsiaTheme="minorHAnsi"/>
        </w:rPr>
        <w:t>unzip gatk-4.1.9.0.zip</w:t>
      </w:r>
    </w:p>
    <w:p>
      <w:pPr>
        <w:pStyle w:val="Normal"/>
        <w:numPr>
          <w:ilvl w:val="0"/>
          <w:numId w:val="20"/>
        </w:numPr>
        <w:tabs>
          <w:tab w:val="left" w:pos="1780" w:leader="none"/>
        </w:tabs>
        <w:spacing w:before="139" w:after="200"/>
        <w:ind w:left="792" w:hanging="360"/>
        <w:rPr/>
      </w:pPr>
      <w:r>
        <w:rPr>
          <w:rFonts w:eastAsia="Verdana" w:cs="Intel Clear" w:cstheme="minorHAnsi"/>
        </w:rPr>
        <w:t>Agregue la ruta del archivo al entorno del usuario predeterminado.</w:t>
        <w:br/>
        <w:br/>
      </w:r>
      <w:r>
        <w:rPr>
          <w:rStyle w:val="CodeSDN"/>
          <w:rFonts w:eastAsia="Intel Clear" w:eastAsiaTheme="minorHAnsi"/>
        </w:rPr>
        <w:t>echo "export PATH=\${GENOMICS_PATH}/tools/gatk-4.1.9.0:\$PATH" &gt;&gt; /etc/bashrc</w:t>
      </w:r>
    </w:p>
    <w:p>
      <w:pPr>
        <w:pStyle w:val="Normal"/>
        <w:numPr>
          <w:ilvl w:val="0"/>
          <w:numId w:val="20"/>
        </w:numPr>
        <w:tabs>
          <w:tab w:val="left" w:pos="1781" w:leader="none"/>
        </w:tabs>
        <w:spacing w:before="139" w:after="200"/>
        <w:ind w:left="792" w:hanging="360"/>
        <w:rPr/>
      </w:pPr>
      <w:r>
        <w:rPr>
          <w:rFonts w:eastAsia="Verdana" w:cs="Intel Clear" w:cstheme="minorHAnsi"/>
        </w:rPr>
        <w:t>Haga el /tools</w:t>
      </w:r>
      <w:r>
        <w:rPr>
          <w:rFonts w:eastAsia="Verdana" w:cs="Intel Clear" w:cstheme="minorHAnsi"/>
          <w:spacing w:val="-2"/>
        </w:rPr>
        <w:t xml:space="preserve"> </w:t>
      </w:r>
      <w:r>
        <w:rPr>
          <w:rFonts w:eastAsia="Verdana" w:cs="Intel Clear" w:cstheme="minorHAnsi"/>
        </w:rPr>
        <w:t>symlink:</w:t>
      </w:r>
    </w:p>
    <w:p>
      <w:pPr>
        <w:pStyle w:val="Normal"/>
        <w:tabs>
          <w:tab w:val="left" w:pos="1781" w:leader="none"/>
        </w:tabs>
        <w:spacing w:before="139" w:after="200"/>
        <w:ind w:left="792" w:hanging="0"/>
        <w:rPr>
          <w:rStyle w:val="CodeSDN"/>
          <w:rFonts w:eastAsia="Intel Clear" w:eastAsiaTheme="minorHAnsi"/>
        </w:rPr>
      </w:pPr>
      <w:r>
        <w:rPr>
          <w:rStyle w:val="CodeSDN"/>
          <w:rFonts w:eastAsia="Intel Clear" w:eastAsiaTheme="minorHAnsi"/>
        </w:rPr>
        <w:t xml:space="preserve">cd ${GENOMICS_PATH}/tools </w:t>
      </w:r>
    </w:p>
    <w:p>
      <w:pPr>
        <w:pStyle w:val="Normal"/>
        <w:tabs>
          <w:tab w:val="left" w:pos="1781" w:leader="none"/>
        </w:tabs>
        <w:spacing w:before="139" w:after="200"/>
        <w:ind w:left="792" w:hanging="0"/>
        <w:rPr>
          <w:rStyle w:val="CodeSDN"/>
          <w:rFonts w:eastAsia="Intel Clear" w:eastAsiaTheme="minorHAnsi"/>
        </w:rPr>
      </w:pPr>
      <w:r>
        <w:rPr>
          <w:rStyle w:val="CodeSDN"/>
          <w:rFonts w:eastAsia="Intel Clear" w:eastAsiaTheme="minorHAnsi"/>
        </w:rPr>
        <w:t>ln -s gatk-4.1.9.0 gatk</w:t>
      </w:r>
    </w:p>
    <w:p>
      <w:pPr>
        <w:pStyle w:val="Normal"/>
        <w:tabs>
          <w:tab w:val="left" w:pos="1781" w:leader="none"/>
        </w:tabs>
        <w:spacing w:before="139" w:after="200"/>
        <w:ind w:left="792" w:hanging="0"/>
        <w:rPr>
          <w:lang w:val="en-US"/>
        </w:rPr>
      </w:pPr>
      <w:r>
        <w:rPr>
          <w:rStyle w:val="CodeSDN"/>
          <w:rFonts w:eastAsia="Intel Clear" w:eastAsiaTheme="minorHAnsi"/>
          <w:lang w:val="en-US"/>
        </w:rPr>
        <w:t>ln -s gatk-4.1.9.0/gatk-package-4.1.9.0-local.jar gatk-jar</w:t>
      </w:r>
    </w:p>
    <w:p>
      <w:pPr>
        <w:pStyle w:val="Normal"/>
        <w:rPr>
          <w:rFonts w:eastAsia="Verdana" w:cs="Intel Clear" w:cstheme="minorHAnsi"/>
          <w:sz w:val="16"/>
          <w:szCs w:val="18"/>
          <w:lang w:val="en-US"/>
        </w:rPr>
      </w:pPr>
      <w:r>
        <w:rPr>
          <w:rFonts w:eastAsia="Verdana" w:cs="Intel Clear" w:cstheme="minorHAnsi"/>
          <w:sz w:val="16"/>
          <w:szCs w:val="18"/>
          <w:lang w:val="en-US"/>
        </w:rPr>
      </w:r>
    </w:p>
    <w:p>
      <w:pPr>
        <w:pStyle w:val="TextBody"/>
        <w:rPr/>
      </w:pPr>
      <w:r>
        <w:rPr>
          <w:b/>
          <w:bCs/>
        </w:rPr>
        <w:t>Un resumen de los comandos</w:t>
      </w:r>
    </w:p>
    <w:p>
      <w:pPr>
        <w:pStyle w:val="TextBody"/>
        <w:rPr/>
      </w:pPr>
      <w:bookmarkStart w:id="75" w:name="_Hlk89328560"/>
      <w:bookmarkEnd w:id="75"/>
      <w:r>
        <w:rPr/>
        <w:t>Todos los mandatos en est</w:t>
      </w:r>
      <w:r>
        <w:rPr>
          <w:color w:val="FF0000"/>
        </w:rPr>
        <w:t>a</w:t>
      </w:r>
      <w:r>
        <w:rPr/>
        <w:t xml:space="preserve"> sección </w:t>
      </w:r>
      <w:r>
        <w:rPr>
          <w:color w:val="FF0000"/>
        </w:rPr>
        <w:t>están</w:t>
      </w:r>
      <w:r>
        <w:rPr/>
        <w:t xml:space="preserve"> aquí:</w:t>
      </w:r>
    </w:p>
    <w:p>
      <w:pPr>
        <w:pStyle w:val="TextBody"/>
        <w:shd w:val="clear" w:color="auto" w:fill="262626" w:themeFill="text1"/>
        <w:rPr>
          <w:color w:val="FFFFFF" w:themeColor="background1"/>
          <w:lang w:val="en-US"/>
        </w:rPr>
      </w:pPr>
      <w:r>
        <w:rPr>
          <w:color w:val="FFFFFF" w:themeColor="background1"/>
          <w:lang w:val="en-US"/>
        </w:rPr>
        <w:t>cd ${GENOMICS_PATH}/tools</w:t>
      </w:r>
    </w:p>
    <w:p>
      <w:pPr>
        <w:pStyle w:val="TextBody"/>
        <w:shd w:val="clear" w:color="auto" w:fill="262626" w:themeFill="text1"/>
        <w:rPr>
          <w:color w:val="FFFFFF" w:themeColor="background1"/>
          <w:lang w:val="en-US"/>
        </w:rPr>
      </w:pPr>
      <w:r>
        <w:rPr>
          <w:color w:val="FFFFFF" w:themeColor="background1"/>
          <w:lang w:val="en-US"/>
        </w:rPr>
        <w:t>wget \</w:t>
      </w:r>
    </w:p>
    <w:p>
      <w:pPr>
        <w:pStyle w:val="TextBody"/>
        <w:shd w:val="clear" w:color="auto" w:fill="262626" w:themeFill="text1"/>
        <w:rPr>
          <w:color w:val="FFFFFF" w:themeColor="background1"/>
          <w:lang w:val="en-US"/>
        </w:rPr>
      </w:pPr>
      <w:r>
        <w:rPr>
          <w:color w:val="FFFFFF" w:themeColor="background1"/>
          <w:lang w:val="en-US"/>
        </w:rPr>
        <w:t>https://github.com/broadinstitute/gatk/releases/download/4.1.9.0/gatk-4.1.9.0.zip</w:t>
      </w:r>
    </w:p>
    <w:p>
      <w:pPr>
        <w:pStyle w:val="TextBody"/>
        <w:shd w:val="clear" w:color="auto" w:fill="262626" w:themeFill="text1"/>
        <w:rPr>
          <w:color w:val="FFFFFF" w:themeColor="background1"/>
          <w:lang w:val="en-US"/>
        </w:rPr>
      </w:pPr>
      <w:r>
        <w:rPr>
          <w:color w:val="FFFFFF" w:themeColor="background1"/>
          <w:lang w:val="en-US"/>
        </w:rPr>
        <w:t>unzip gatk-4.1.9.0.zip</w:t>
      </w:r>
    </w:p>
    <w:p>
      <w:pPr>
        <w:pStyle w:val="TextBody"/>
        <w:shd w:val="clear" w:color="auto" w:fill="262626" w:themeFill="text1"/>
        <w:rPr>
          <w:color w:val="FFFFFF" w:themeColor="background1"/>
          <w:lang w:val="en-US"/>
        </w:rPr>
      </w:pPr>
      <w:r>
        <w:rPr>
          <w:color w:val="FFFFFF" w:themeColor="background1"/>
          <w:lang w:val="en-US"/>
        </w:rPr>
        <w:t>echo "export PATH=\${GENOMICS_PATH}/tools/gatk-4.1.9.0:\$PATH" &gt;&gt; /etc/bashrc</w:t>
      </w:r>
    </w:p>
    <w:p>
      <w:pPr>
        <w:pStyle w:val="TextBody"/>
        <w:shd w:val="clear" w:color="auto" w:fill="262626" w:themeFill="text1"/>
        <w:rPr>
          <w:color w:val="FFFFFF" w:themeColor="background1"/>
          <w:lang w:val="en-US"/>
        </w:rPr>
      </w:pPr>
      <w:r>
        <w:rPr>
          <w:color w:val="FFFFFF" w:themeColor="background1"/>
          <w:lang w:val="en-US"/>
        </w:rPr>
        <w:t xml:space="preserve">cd ${GENOMICS_PATH}/tools </w:t>
      </w:r>
    </w:p>
    <w:p>
      <w:pPr>
        <w:pStyle w:val="TextBody"/>
        <w:shd w:val="clear" w:color="auto" w:fill="262626" w:themeFill="text1"/>
        <w:rPr>
          <w:color w:val="FFFFFF" w:themeColor="background1"/>
          <w:lang w:val="en-US"/>
        </w:rPr>
      </w:pPr>
      <w:r>
        <w:rPr>
          <w:color w:val="FFFFFF" w:themeColor="background1"/>
          <w:lang w:val="en-US"/>
        </w:rPr>
        <w:t>ln -s gatk-4.1.9.0 gatk</w:t>
      </w:r>
    </w:p>
    <w:p>
      <w:pPr>
        <w:pStyle w:val="TextBody"/>
        <w:shd w:val="clear" w:color="auto" w:fill="262626" w:themeFill="text1"/>
        <w:rPr>
          <w:color w:val="FFFFFF" w:themeColor="background1"/>
          <w:lang w:val="en-US"/>
        </w:rPr>
      </w:pPr>
      <w:r>
        <w:rPr>
          <w:color w:val="FFFFFF" w:themeColor="background1"/>
          <w:lang w:val="en-US"/>
        </w:rPr>
        <w:t>ln -s gatk-4.1.9.0/gatk-package-4.1.9.0-local.jar gatk-jar</w:t>
      </w:r>
    </w:p>
    <w:p>
      <w:pPr>
        <w:pStyle w:val="TextBody"/>
        <w:rPr>
          <w:lang w:val="en-US"/>
        </w:rPr>
      </w:pPr>
      <w:r>
        <w:rPr>
          <w:lang w:val="en-US"/>
        </w:rPr>
      </w:r>
    </w:p>
    <w:p>
      <w:pPr>
        <w:pStyle w:val="Heading3"/>
        <w:numPr>
          <w:ilvl w:val="2"/>
          <w:numId w:val="2"/>
        </w:numPr>
        <w:rPr/>
      </w:pPr>
      <w:bookmarkStart w:id="76" w:name="__RefHeading___Toc2246_1964538798"/>
      <w:bookmarkStart w:id="77" w:name="_Toc87875808"/>
      <w:bookmarkStart w:id="78" w:name="3.10.8_Picard_Install_(as_Cromwell)"/>
      <w:bookmarkStart w:id="79" w:name="_bookmark94"/>
      <w:bookmarkEnd w:id="76"/>
      <w:bookmarkEnd w:id="78"/>
      <w:bookmarkEnd w:id="79"/>
      <w:r>
        <w:rPr>
          <w:rFonts w:cs="Intel Clear" w:ascii="Intel Clear" w:hAnsi="Intel Clear" w:asciiTheme="minorHAnsi" w:cstheme="minorHAnsi" w:hAnsiTheme="minorHAnsi"/>
        </w:rPr>
        <w:t>Instalar Picard</w:t>
      </w:r>
      <w:bookmarkEnd w:id="77"/>
    </w:p>
    <w:p>
      <w:pPr>
        <w:pStyle w:val="Normal"/>
        <w:numPr>
          <w:ilvl w:val="0"/>
          <w:numId w:val="21"/>
        </w:numPr>
        <w:tabs>
          <w:tab w:val="left" w:pos="1780" w:leader="none"/>
        </w:tabs>
        <w:spacing w:before="1" w:after="200"/>
        <w:ind w:left="792" w:hanging="360"/>
        <w:rPr/>
      </w:pPr>
      <w:r>
        <w:rPr>
          <w:rFonts w:eastAsia="Verdana" w:cs="Intel Clear" w:cstheme="minorHAnsi"/>
        </w:rPr>
        <w:t>Vaya a su carpeta proyecto:</w:t>
        <w:br/>
        <w:br/>
      </w:r>
      <w:r>
        <w:rPr>
          <w:rStyle w:val="CodeSDN"/>
          <w:rFonts w:eastAsia="Intel Clear" w:eastAsiaTheme="minorHAnsi"/>
        </w:rPr>
        <w:t>cd ${GENOMICS_PATH}/tools</w:t>
      </w:r>
    </w:p>
    <w:p>
      <w:pPr>
        <w:pStyle w:val="Normal"/>
        <w:numPr>
          <w:ilvl w:val="0"/>
          <w:numId w:val="21"/>
        </w:numPr>
        <w:tabs>
          <w:tab w:val="left" w:pos="1780" w:leader="none"/>
        </w:tabs>
        <w:spacing w:before="139" w:after="200"/>
        <w:ind w:left="792" w:hanging="360"/>
        <w:rPr/>
      </w:pPr>
      <w:r>
        <w:rPr>
          <w:rFonts w:eastAsia="Verdana" w:cs="Intel Clear" w:cstheme="minorHAnsi"/>
        </w:rPr>
        <w:t xml:space="preserve">Descargue la versión </w:t>
      </w:r>
      <w:r>
        <w:rPr>
          <w:rFonts w:eastAsia="Verdana" w:cs="Intel Clear" w:cstheme="minorHAnsi"/>
          <w:color w:val="FF0000"/>
        </w:rPr>
        <w:t>[</w:t>
      </w:r>
      <w:r>
        <w:rPr>
          <w:rFonts w:eastAsia="Verdana" w:cs="Intel Clear" w:cstheme="minorHAnsi"/>
        </w:rPr>
        <w:t>que se recomienda</w:t>
      </w:r>
      <w:r>
        <w:rPr>
          <w:rFonts w:eastAsia="Verdana" w:cs="Intel Clear" w:cstheme="minorHAnsi"/>
          <w:color w:val="FF0000"/>
        </w:rPr>
        <w:t>] recomendada</w:t>
      </w:r>
      <w:r>
        <w:rPr>
          <w:rFonts w:eastAsia="Verdana" w:cs="Intel Clear" w:cstheme="minorHAnsi"/>
        </w:rPr>
        <w:t xml:space="preserve"> de Picard:</w:t>
        <w:br/>
        <w:br/>
      </w:r>
      <w:r>
        <w:rPr>
          <w:rStyle w:val="CodeSDN"/>
          <w:rFonts w:eastAsia="Intel Clear" w:eastAsiaTheme="minorHAnsi"/>
        </w:rPr>
        <w:t>wget https://github.com/broadinstitute/picard/releases/download/2.21.1/picard.jar</w:t>
      </w:r>
    </w:p>
    <w:p>
      <w:pPr>
        <w:pStyle w:val="TextBody"/>
        <w:rPr/>
      </w:pPr>
      <w:r>
        <w:rPr>
          <w:b/>
          <w:bCs/>
        </w:rPr>
        <w:br/>
      </w:r>
      <w:bookmarkStart w:id="80" w:name="_Toc87875809"/>
      <w:r>
        <w:rPr>
          <w:b/>
          <w:bCs/>
        </w:rPr>
        <w:t>Un resumen de los comandos</w:t>
      </w:r>
    </w:p>
    <w:p>
      <w:pPr>
        <w:pStyle w:val="TextBody"/>
        <w:rPr/>
      </w:pPr>
      <w:bookmarkStart w:id="81" w:name="_Hlk89328613"/>
      <w:bookmarkEnd w:id="81"/>
      <w:r>
        <w:rPr/>
        <w:t xml:space="preserve">Todos los mandatos en esta sección </w:t>
      </w:r>
      <w:r>
        <w:rPr>
          <w:color w:val="FF0000"/>
        </w:rPr>
        <w:t>están</w:t>
      </w:r>
      <w:r>
        <w:rPr/>
        <w:t xml:space="preserve"> aquí:</w:t>
      </w:r>
    </w:p>
    <w:p>
      <w:pPr>
        <w:pStyle w:val="TextBody"/>
        <w:shd w:val="clear" w:color="auto" w:fill="262626" w:themeFill="text1"/>
        <w:rPr>
          <w:color w:val="FFFFFF" w:themeColor="background1"/>
          <w:lang w:val="en-US"/>
        </w:rPr>
      </w:pPr>
      <w:r>
        <w:rPr>
          <w:color w:val="FFFFFF" w:themeColor="background1"/>
          <w:lang w:val="en-US"/>
        </w:rPr>
        <w:t>cd ${GENOMICS_PATH}/tools</w:t>
      </w:r>
    </w:p>
    <w:p>
      <w:pPr>
        <w:pStyle w:val="TextBody"/>
        <w:shd w:val="clear" w:color="auto" w:fill="262626" w:themeFill="text1"/>
        <w:rPr>
          <w:color w:val="FFFFFF" w:themeColor="background1"/>
          <w:lang w:val="en-US"/>
        </w:rPr>
      </w:pPr>
      <w:r>
        <w:rPr>
          <w:color w:val="FFFFFF" w:themeColor="background1"/>
          <w:lang w:val="en-US"/>
        </w:rPr>
        <w:t>wget https://github.com/broadinstitute/picard/releases/download/2.21.1/picard.jar</w:t>
      </w:r>
    </w:p>
    <w:p>
      <w:pPr>
        <w:pStyle w:val="Heading3"/>
        <w:numPr>
          <w:ilvl w:val="0"/>
          <w:numId w:val="0"/>
        </w:numPr>
        <w:rPr>
          <w:rFonts w:ascii="Intel Clear" w:hAnsi="Intel Clear" w:cs="Intel Clear" w:asciiTheme="minorHAnsi" w:cstheme="minorHAnsi" w:hAnsiTheme="minorHAnsi"/>
          <w:lang w:val="en-US"/>
        </w:rPr>
      </w:pPr>
      <w:r>
        <w:rPr>
          <w:rFonts w:cs="Intel Clear" w:cstheme="minorHAnsi" w:ascii="Intel Clear" w:hAnsi="Intel Clear"/>
          <w:lang w:val="en-US"/>
        </w:rPr>
      </w:r>
    </w:p>
    <w:p>
      <w:pPr>
        <w:pStyle w:val="Heading3"/>
        <w:numPr>
          <w:ilvl w:val="2"/>
          <w:numId w:val="2"/>
        </w:numPr>
        <w:rPr/>
      </w:pPr>
      <w:bookmarkStart w:id="82" w:name="__RefHeading___Toc2248_1964538798"/>
      <w:bookmarkEnd w:id="82"/>
      <w:r>
        <w:rPr>
          <w:rFonts w:cs="Intel Clear" w:ascii="Intel Clear" w:hAnsi="Intel Clear" w:asciiTheme="minorHAnsi" w:cstheme="minorHAnsi" w:hAnsiTheme="minorHAnsi"/>
        </w:rPr>
        <w:t>Instalar</w:t>
      </w:r>
      <w:r>
        <w:rPr>
          <w:rFonts w:cs="Intel Clear" w:ascii="Intel Clear" w:hAnsi="Intel Clear" w:asciiTheme="minorHAnsi" w:cstheme="minorHAnsi" w:hAnsiTheme="minorHAnsi"/>
          <w:spacing w:val="-8"/>
        </w:rPr>
        <w:t xml:space="preserve"> </w:t>
      </w:r>
      <w:r>
        <w:rPr>
          <w:rFonts w:cs="Intel Clear" w:ascii="Intel Clear" w:hAnsi="Intel Clear" w:asciiTheme="minorHAnsi" w:cstheme="minorHAnsi" w:hAnsiTheme="minorHAnsi"/>
        </w:rPr>
        <w:t>Samtools</w:t>
      </w:r>
      <w:bookmarkEnd w:id="80"/>
    </w:p>
    <w:p>
      <w:pPr>
        <w:pStyle w:val="Normal"/>
        <w:numPr>
          <w:ilvl w:val="0"/>
          <w:numId w:val="22"/>
        </w:numPr>
        <w:tabs>
          <w:tab w:val="left" w:pos="1780" w:leader="none"/>
        </w:tabs>
        <w:spacing w:before="97" w:after="200"/>
        <w:ind w:left="792" w:hanging="360"/>
        <w:rPr/>
      </w:pPr>
      <w:r>
        <w:rPr>
          <w:rFonts w:eastAsia="Verdana" w:cs="Intel Clear" w:cstheme="minorHAnsi"/>
        </w:rPr>
        <w:t xml:space="preserve">Cambie a la carpeta, </w:t>
      </w:r>
      <w:r>
        <w:rPr>
          <w:rFonts w:eastAsia="Verdana" w:cs="Intel Clear" w:cstheme="minorHAnsi"/>
          <w:i/>
        </w:rPr>
        <w:t>tools</w:t>
      </w:r>
      <w:r>
        <w:rPr>
          <w:rFonts w:eastAsia="Verdana" w:cs="Intel Clear" w:cstheme="minorHAnsi"/>
        </w:rPr>
        <w:br/>
        <w:br/>
      </w:r>
      <w:r>
        <w:rPr>
          <w:rStyle w:val="CodeSDN"/>
          <w:rFonts w:eastAsia="Intel Clear" w:eastAsiaTheme="minorHAnsi"/>
        </w:rPr>
        <w:t>cd ${GENOMICS_PATH}/tools</w:t>
      </w:r>
    </w:p>
    <w:p>
      <w:pPr>
        <w:pStyle w:val="Normal"/>
        <w:numPr>
          <w:ilvl w:val="0"/>
          <w:numId w:val="22"/>
        </w:numPr>
        <w:tabs>
          <w:tab w:val="left" w:pos="1780" w:leader="none"/>
        </w:tabs>
        <w:spacing w:before="139" w:after="200"/>
        <w:ind w:left="792" w:hanging="360"/>
        <w:rPr/>
      </w:pPr>
      <w:r>
        <w:rPr>
          <w:rFonts w:eastAsia="Verdana" w:cs="Intel Clear" w:cstheme="minorHAnsi"/>
        </w:rPr>
        <w:t xml:space="preserve">Descargue la versión </w:t>
      </w:r>
      <w:r>
        <w:rPr>
          <w:rFonts w:eastAsia="Verdana" w:cs="Intel Clear" w:cstheme="minorHAnsi"/>
          <w:color w:val="FF0000"/>
        </w:rPr>
        <w:t>[</w:t>
      </w:r>
      <w:r>
        <w:rPr>
          <w:rFonts w:eastAsia="Verdana" w:cs="Intel Clear" w:cstheme="minorHAnsi"/>
        </w:rPr>
        <w:t>que se recomienda</w:t>
      </w:r>
      <w:r>
        <w:rPr>
          <w:rFonts w:eastAsia="Verdana" w:cs="Intel Clear" w:cstheme="minorHAnsi"/>
          <w:color w:val="FF0000"/>
        </w:rPr>
        <w:t>] recomendada</w:t>
      </w:r>
      <w:r>
        <w:rPr>
          <w:rFonts w:eastAsia="Verdana" w:cs="Intel Clear" w:cstheme="minorHAnsi"/>
        </w:rPr>
        <w:t xml:space="preserve"> de</w:t>
      </w:r>
      <w:r>
        <w:rPr>
          <w:rFonts w:eastAsia="Verdana" w:cs="Intel Clear" w:cstheme="minorHAnsi"/>
          <w:spacing w:val="-1"/>
        </w:rPr>
        <w:t xml:space="preserve"> </w:t>
      </w:r>
      <w:r>
        <w:rPr>
          <w:rFonts w:eastAsia="Verdana" w:cs="Intel Clear" w:cstheme="minorHAnsi"/>
        </w:rPr>
        <w:t>SAMtools:</w:t>
        <w:br/>
        <w:br/>
      </w:r>
      <w:r>
        <w:rPr>
          <w:rStyle w:val="CodeSDN"/>
          <w:rFonts w:eastAsia="Intel Clear" w:eastAsiaTheme="minorHAnsi"/>
        </w:rPr>
        <w:t>wget https://github.com/samtools/samtools/releases/download/1.9/samtools-1.9.tar.bz2</w:t>
      </w:r>
    </w:p>
    <w:p>
      <w:pPr>
        <w:pStyle w:val="Normal"/>
        <w:numPr>
          <w:ilvl w:val="0"/>
          <w:numId w:val="22"/>
        </w:numPr>
        <w:tabs>
          <w:tab w:val="left" w:pos="1780" w:leader="none"/>
        </w:tabs>
        <w:spacing w:before="139" w:after="200"/>
        <w:ind w:left="792" w:hanging="360"/>
        <w:rPr/>
      </w:pPr>
      <w:r>
        <w:rPr>
          <w:rFonts w:eastAsia="Verdana" w:cs="Intel Clear" w:cstheme="minorHAnsi"/>
        </w:rPr>
        <w:t>Desempaquetar el archivo tarball:</w:t>
        <w:br/>
        <w:br/>
      </w:r>
      <w:r>
        <w:rPr>
          <w:rStyle w:val="CodeSDN"/>
          <w:rFonts w:eastAsia="Intel Clear" w:eastAsiaTheme="minorHAnsi"/>
        </w:rPr>
        <w:t>tar -xjf samtools-1.9.tar.bz2</w:t>
      </w:r>
    </w:p>
    <w:p>
      <w:pPr>
        <w:pStyle w:val="Normal"/>
        <w:numPr>
          <w:ilvl w:val="0"/>
          <w:numId w:val="22"/>
        </w:numPr>
        <w:tabs>
          <w:tab w:val="left" w:pos="1940" w:leader="none"/>
        </w:tabs>
        <w:spacing w:before="121" w:after="200"/>
        <w:ind w:left="792" w:hanging="360"/>
        <w:rPr>
          <w:lang w:val="en-US"/>
        </w:rPr>
      </w:pPr>
      <w:r>
        <w:rPr>
          <w:rFonts w:eastAsia="Verdana" w:cs="Intel Clear" w:cstheme="minorHAnsi"/>
          <w:lang w:val="en-US"/>
        </w:rPr>
        <w:t>Compile y instale</w:t>
      </w:r>
      <w:r>
        <w:rPr>
          <w:rFonts w:eastAsia="Verdana" w:cs="Intel Clear" w:cstheme="minorHAnsi"/>
          <w:spacing w:val="-4"/>
          <w:lang w:val="en-US"/>
        </w:rPr>
        <w:t xml:space="preserve"> </w:t>
      </w:r>
      <w:r>
        <w:rPr>
          <w:rFonts w:eastAsia="Verdana" w:cs="Intel Clear" w:cstheme="minorHAnsi"/>
          <w:lang w:val="en-US"/>
        </w:rPr>
        <w:t>Samtools:</w:t>
        <w:br/>
        <w:br/>
      </w:r>
      <w:r>
        <w:rPr>
          <w:rStyle w:val="CodeSDN"/>
          <w:rFonts w:eastAsia="Intel Clear" w:eastAsiaTheme="minorHAnsi"/>
          <w:lang w:val="en-US"/>
        </w:rPr>
        <w:t>cd samtools-1.9</w:t>
      </w:r>
    </w:p>
    <w:p>
      <w:pPr>
        <w:pStyle w:val="Normal"/>
        <w:tabs>
          <w:tab w:val="left" w:pos="1940" w:leader="none"/>
        </w:tabs>
        <w:spacing w:before="121" w:after="200"/>
        <w:ind w:left="792" w:hanging="0"/>
        <w:rPr>
          <w:rStyle w:val="CodeSDN"/>
          <w:rFonts w:eastAsia="Intel Clear" w:eastAsiaTheme="minorHAnsi"/>
          <w:lang w:val="en-US"/>
        </w:rPr>
      </w:pPr>
      <w:r>
        <w:rPr>
          <w:rStyle w:val="CodeSDN"/>
          <w:rFonts w:eastAsia="Intel Clear" w:eastAsiaTheme="minorHAnsi"/>
          <w:lang w:val="en-US"/>
        </w:rPr>
        <w:t xml:space="preserve">./configure -prefix=${GENOMICS_PATH}/tools </w:t>
      </w:r>
    </w:p>
    <w:p>
      <w:pPr>
        <w:pStyle w:val="Normal"/>
        <w:tabs>
          <w:tab w:val="left" w:pos="1940" w:leader="none"/>
        </w:tabs>
        <w:spacing w:before="121" w:after="200"/>
        <w:ind w:left="792" w:hanging="0"/>
        <w:rPr>
          <w:rFonts w:eastAsia="Verdana" w:cs="Intel Clear" w:cstheme="minorHAnsi"/>
          <w:lang w:val="en-US"/>
        </w:rPr>
      </w:pPr>
      <w:r>
        <w:rPr>
          <w:rStyle w:val="CodeSDN"/>
          <w:rFonts w:eastAsia="Intel Clear" w:eastAsiaTheme="minorHAnsi"/>
          <w:lang w:val="en-US"/>
        </w:rPr>
        <w:t>make</w:t>
      </w:r>
      <w:r>
        <w:rPr>
          <w:rStyle w:val="CodeSDN"/>
          <w:rFonts w:eastAsia="Verdana"/>
          <w:lang w:val="en-US"/>
        </w:rPr>
        <w:br/>
      </w:r>
    </w:p>
    <w:p>
      <w:pPr>
        <w:pStyle w:val="Normal"/>
        <w:numPr>
          <w:ilvl w:val="0"/>
          <w:numId w:val="22"/>
        </w:numPr>
        <w:tabs>
          <w:tab w:val="left" w:pos="1941" w:leader="none"/>
        </w:tabs>
        <w:spacing w:before="139" w:after="200"/>
        <w:ind w:left="792" w:hanging="360"/>
        <w:rPr/>
      </w:pPr>
      <w:r>
        <w:rPr>
          <w:rFonts w:eastAsia="Verdana" w:cs="Intel Clear" w:cstheme="minorHAnsi"/>
          <w:spacing w:val="-1"/>
        </w:rPr>
        <w:t xml:space="preserve">Haga un </w:t>
      </w:r>
      <w:r>
        <w:rPr>
          <w:rFonts w:eastAsia="Verdana" w:cs="Intel Clear" w:cstheme="minorHAnsi"/>
        </w:rPr>
        <w:t>symlink:</w:t>
      </w:r>
    </w:p>
    <w:p>
      <w:pPr>
        <w:pStyle w:val="Normal"/>
        <w:tabs>
          <w:tab w:val="left" w:pos="1941" w:leader="none"/>
        </w:tabs>
        <w:spacing w:before="139" w:after="200"/>
        <w:ind w:left="792" w:hanging="0"/>
        <w:rPr>
          <w:rStyle w:val="CodeSDN"/>
          <w:rFonts w:eastAsia="Intel Clear" w:eastAsiaTheme="minorHAnsi"/>
        </w:rPr>
      </w:pPr>
      <w:r>
        <w:rPr>
          <w:rStyle w:val="CodeSDN"/>
          <w:rFonts w:eastAsia="Intel Clear" w:eastAsiaTheme="minorHAnsi"/>
        </w:rPr>
        <w:t>${GENOMICS_PATH}/tools</w:t>
      </w:r>
    </w:p>
    <w:p>
      <w:pPr>
        <w:pStyle w:val="Normal"/>
        <w:tabs>
          <w:tab w:val="left" w:pos="1941" w:leader="none"/>
        </w:tabs>
        <w:spacing w:before="139" w:after="200"/>
        <w:ind w:left="792" w:hanging="0"/>
        <w:rPr>
          <w:rStyle w:val="CodeSDN"/>
          <w:rFonts w:eastAsia="Verdana"/>
        </w:rPr>
      </w:pPr>
      <w:r>
        <w:rPr>
          <w:rStyle w:val="CodeSDN"/>
          <w:rFonts w:eastAsia="Intel Clear" w:eastAsiaTheme="minorHAnsi"/>
        </w:rPr>
        <w:t>ln -s samtools-1.9 samtools</w:t>
      </w:r>
    </w:p>
    <w:p>
      <w:pPr>
        <w:pStyle w:val="Normal"/>
        <w:rPr>
          <w:rFonts w:eastAsia="Verdana" w:cs="Intel Clear" w:cstheme="minorHAnsi"/>
        </w:rPr>
      </w:pPr>
      <w:r>
        <w:rPr>
          <w:rFonts w:eastAsia="Verdana" w:cs="Intel Clear" w:cstheme="minorHAnsi"/>
        </w:rPr>
      </w:r>
    </w:p>
    <w:p>
      <w:pPr>
        <w:pStyle w:val="TextBody"/>
        <w:rPr>
          <w:b/>
          <w:b/>
          <w:bCs/>
        </w:rPr>
      </w:pPr>
      <w:r>
        <w:rPr>
          <w:b/>
          <w:bCs/>
        </w:rPr>
      </w:r>
    </w:p>
    <w:p>
      <w:pPr>
        <w:pStyle w:val="TextBody"/>
        <w:rPr/>
      </w:pPr>
      <w:r>
        <w:rPr>
          <w:b/>
          <w:bCs/>
        </w:rPr>
        <w:t>Un resumen de los comandos</w:t>
      </w:r>
    </w:p>
    <w:p>
      <w:pPr>
        <w:pStyle w:val="TextBody"/>
        <w:rPr/>
      </w:pPr>
      <w:bookmarkStart w:id="83" w:name="_Hlk89328709"/>
      <w:bookmarkEnd w:id="83"/>
      <w:r>
        <w:rPr/>
        <w:t>Todos los mandatos en est</w:t>
      </w:r>
      <w:r>
        <w:rPr>
          <w:color w:val="FF0000"/>
        </w:rPr>
        <w:t>a</w:t>
      </w:r>
      <w:r>
        <w:rPr/>
        <w:t xml:space="preserve"> sección </w:t>
      </w:r>
      <w:r>
        <w:rPr>
          <w:color w:val="FF0000"/>
        </w:rPr>
        <w:t>están</w:t>
      </w:r>
      <w:r>
        <w:rPr/>
        <w:t xml:space="preserve"> aquí:</w:t>
      </w:r>
    </w:p>
    <w:p>
      <w:pPr>
        <w:pStyle w:val="TextBody"/>
        <w:rPr/>
      </w:pPr>
      <w:r>
        <w:rPr/>
      </w:r>
    </w:p>
    <w:p>
      <w:pPr>
        <w:pStyle w:val="TextBody"/>
        <w:shd w:val="clear" w:color="auto" w:fill="262626" w:themeFill="text1"/>
        <w:rPr>
          <w:color w:val="FFFFFF" w:themeColor="background1"/>
          <w:lang w:val="en-US"/>
        </w:rPr>
      </w:pPr>
      <w:r>
        <w:rPr>
          <w:color w:val="FFFFFF" w:themeColor="background1"/>
          <w:lang w:val="en-US"/>
        </w:rPr>
        <w:t>cd ${GENOMICS_PATH}/tools</w:t>
      </w:r>
    </w:p>
    <w:p>
      <w:pPr>
        <w:pStyle w:val="TextBody"/>
        <w:shd w:val="clear" w:color="auto" w:fill="262626" w:themeFill="text1"/>
        <w:rPr>
          <w:color w:val="FFFFFF" w:themeColor="background1"/>
          <w:lang w:val="en-US"/>
        </w:rPr>
      </w:pPr>
      <w:r>
        <w:rPr>
          <w:color w:val="FFFFFF" w:themeColor="background1"/>
          <w:lang w:val="en-US"/>
        </w:rPr>
        <w:t>wget https://github.com/samtools/samtools/releases/download/1.9/samtools-1.9.tar.bz2</w:t>
      </w:r>
    </w:p>
    <w:p>
      <w:pPr>
        <w:pStyle w:val="TextBody"/>
        <w:shd w:val="clear" w:color="auto" w:fill="262626" w:themeFill="text1"/>
        <w:rPr>
          <w:color w:val="FFFFFF" w:themeColor="background1"/>
          <w:lang w:val="en-US"/>
        </w:rPr>
      </w:pPr>
      <w:r>
        <w:rPr>
          <w:color w:val="FFFFFF" w:themeColor="background1"/>
          <w:lang w:val="en-US"/>
        </w:rPr>
        <w:t>tar -xjf samtools-1.9.tar.bz2</w:t>
      </w:r>
    </w:p>
    <w:p>
      <w:pPr>
        <w:pStyle w:val="TextBody"/>
        <w:shd w:val="clear" w:color="auto" w:fill="262626" w:themeFill="text1"/>
        <w:rPr>
          <w:color w:val="FFFFFF" w:themeColor="background1"/>
          <w:lang w:val="en-US"/>
        </w:rPr>
      </w:pPr>
      <w:r>
        <w:rPr>
          <w:color w:val="FFFFFF" w:themeColor="background1"/>
          <w:lang w:val="en-US"/>
        </w:rPr>
        <w:t>cd samtools-1.9</w:t>
      </w:r>
    </w:p>
    <w:p>
      <w:pPr>
        <w:pStyle w:val="TextBody"/>
        <w:shd w:val="clear" w:color="auto" w:fill="262626" w:themeFill="text1"/>
        <w:rPr>
          <w:color w:val="FFFFFF" w:themeColor="background1"/>
          <w:lang w:val="en-US"/>
        </w:rPr>
      </w:pPr>
      <w:r>
        <w:rPr>
          <w:color w:val="FFFFFF" w:themeColor="background1"/>
          <w:lang w:val="en-US"/>
        </w:rPr>
        <w:t xml:space="preserve">./configure -prefix=${GENOMICS_PATH}/tools </w:t>
      </w:r>
    </w:p>
    <w:p>
      <w:pPr>
        <w:pStyle w:val="TextBody"/>
        <w:shd w:val="clear" w:color="auto" w:fill="262626" w:themeFill="text1"/>
        <w:rPr>
          <w:color w:val="FFFFFF" w:themeColor="background1"/>
          <w:lang w:val="en-US"/>
        </w:rPr>
      </w:pPr>
      <w:r>
        <w:rPr>
          <w:color w:val="FFFFFF" w:themeColor="background1"/>
          <w:lang w:val="en-US"/>
        </w:rPr>
        <w:t>make</w:t>
      </w:r>
    </w:p>
    <w:p>
      <w:pPr>
        <w:pStyle w:val="TextBody"/>
        <w:shd w:val="clear" w:color="auto" w:fill="262626" w:themeFill="text1"/>
        <w:rPr>
          <w:color w:val="FFFFFF" w:themeColor="background1"/>
          <w:lang w:val="en-US"/>
        </w:rPr>
      </w:pPr>
      <w:r>
        <w:rPr>
          <w:color w:val="FFFFFF" w:themeColor="background1"/>
          <w:lang w:val="en-US"/>
        </w:rPr>
        <w:t>${GENOMICS_PATH}/tools</w:t>
      </w:r>
    </w:p>
    <w:p>
      <w:pPr>
        <w:pStyle w:val="TextBody"/>
        <w:shd w:val="clear" w:color="auto" w:fill="262626" w:themeFill="text1"/>
        <w:rPr>
          <w:color w:val="FFFFFF" w:themeColor="background1"/>
          <w:lang w:val="en-US"/>
        </w:rPr>
      </w:pPr>
      <w:r>
        <w:rPr>
          <w:color w:val="FFFFFF" w:themeColor="background1"/>
          <w:lang w:val="en-US"/>
        </w:rPr>
        <w:t>ln -s samtools-1.9 samtools</w:t>
      </w:r>
    </w:p>
    <w:p>
      <w:pPr>
        <w:pStyle w:val="Normal"/>
        <w:rPr>
          <w:rFonts w:eastAsia="Verdana" w:cs="Intel Clear" w:cstheme="minorHAnsi"/>
          <w:lang w:val="en-US"/>
        </w:rPr>
      </w:pPr>
      <w:r>
        <w:rPr>
          <w:rFonts w:eastAsia="Verdana" w:cs="Intel Clear" w:cstheme="minorHAnsi"/>
          <w:lang w:val="en-US"/>
        </w:rPr>
      </w:r>
    </w:p>
    <w:p>
      <w:pPr>
        <w:pStyle w:val="Heading3"/>
        <w:numPr>
          <w:ilvl w:val="2"/>
          <w:numId w:val="2"/>
        </w:numPr>
        <w:rPr/>
      </w:pPr>
      <w:bookmarkStart w:id="84" w:name="__RefHeading___Toc2250_1964538798"/>
      <w:bookmarkStart w:id="85" w:name="_Toc87875810"/>
      <w:bookmarkStart w:id="86" w:name="3.10.10_Install_VerifyBamID2"/>
      <w:bookmarkStart w:id="87" w:name="_bookmark96"/>
      <w:bookmarkEnd w:id="84"/>
      <w:bookmarkEnd w:id="86"/>
      <w:bookmarkEnd w:id="87"/>
      <w:r>
        <w:rPr>
          <w:rFonts w:cs="Intel Clear" w:ascii="Intel Clear" w:hAnsi="Intel Clear" w:asciiTheme="minorHAnsi" w:cstheme="minorHAnsi" w:hAnsiTheme="minorHAnsi"/>
        </w:rPr>
        <w:t>Instalar VerifyBamID2</w:t>
      </w:r>
      <w:bookmarkEnd w:id="85"/>
    </w:p>
    <w:p>
      <w:pPr>
        <w:pStyle w:val="Body"/>
        <w:rPr/>
      </w:pPr>
      <w:r>
        <w:rPr>
          <w:rFonts w:cs="Intel Clear" w:ascii="Intel Clear" w:hAnsi="Intel Clear" w:asciiTheme="minorHAnsi" w:cstheme="minorHAnsi" w:hAnsiTheme="minorHAnsi"/>
        </w:rPr>
        <w:t>Tiene que compilar el proyecto del código original.  Puede obtener más información:  https://</w:t>
      </w:r>
      <w:r>
        <w:rPr>
          <w:rFonts w:cs="Intel Clear" w:ascii="Intel Clear" w:hAnsi="Intel Clear" w:asciiTheme="minorHAnsi" w:cstheme="minorHAnsi" w:hAnsiTheme="minorHAnsi"/>
          <w:spacing w:val="-61"/>
        </w:rPr>
        <w:t xml:space="preserve"> </w:t>
      </w:r>
      <w:r>
        <w:rPr>
          <w:rFonts w:cs="Intel Clear" w:ascii="Intel Clear" w:hAnsi="Intel Clear" w:asciiTheme="minorHAnsi" w:cstheme="minorHAnsi" w:hAnsiTheme="minorHAnsi"/>
        </w:rPr>
        <w:t>github.com/Griffan/VerifyBamID</w:t>
      </w:r>
    </w:p>
    <w:p>
      <w:pPr>
        <w:pStyle w:val="Normal"/>
        <w:numPr>
          <w:ilvl w:val="0"/>
          <w:numId w:val="23"/>
        </w:numPr>
        <w:tabs>
          <w:tab w:val="left" w:pos="1940" w:leader="none"/>
        </w:tabs>
        <w:spacing w:before="97" w:after="200"/>
        <w:ind w:left="792" w:hanging="360"/>
        <w:rPr/>
      </w:pPr>
      <w:r>
        <w:rPr>
          <w:rFonts w:eastAsia="Verdana" w:cs="Intel Clear" w:cstheme="minorHAnsi"/>
        </w:rPr>
        <w:t>Vaya a su carpeta proyecto:</w:t>
        <w:br/>
        <w:br/>
      </w:r>
      <w:r>
        <w:rPr>
          <w:rStyle w:val="CodeSDN"/>
          <w:rFonts w:eastAsia="Intel Clear" w:eastAsiaTheme="minorHAnsi"/>
        </w:rPr>
        <w:t>cd ${GENOMICS_PATH}/tools</w:t>
      </w:r>
    </w:p>
    <w:p>
      <w:pPr>
        <w:pStyle w:val="Normal"/>
        <w:numPr>
          <w:ilvl w:val="0"/>
          <w:numId w:val="23"/>
        </w:numPr>
        <w:tabs>
          <w:tab w:val="left" w:pos="1940" w:leader="none"/>
        </w:tabs>
        <w:spacing w:before="139" w:after="200"/>
        <w:ind w:left="792" w:hanging="360"/>
        <w:rPr/>
      </w:pPr>
      <w:r>
        <w:rPr>
          <w:rFonts w:eastAsia="Verdana" w:cs="Intel Clear" w:cstheme="minorHAnsi"/>
        </w:rPr>
        <w:t>Cree</w:t>
      </w:r>
      <w:r>
        <w:rPr>
          <w:rFonts w:eastAsia="Verdana" w:cs="Intel Clear" w:cstheme="minorHAnsi"/>
          <w:spacing w:val="-3"/>
        </w:rPr>
        <w:t xml:space="preserve"> un archivo, </w:t>
      </w:r>
      <w:r>
        <w:rPr>
          <w:rFonts w:eastAsia="Verdana" w:cs="Intel Clear" w:cstheme="minorHAnsi"/>
          <w:i/>
        </w:rPr>
        <w:t>build_verify.sh</w:t>
      </w:r>
    </w:p>
    <w:p>
      <w:pPr>
        <w:pStyle w:val="Consoletext"/>
        <w:rPr>
          <w:lang w:val="en-US"/>
        </w:rPr>
      </w:pPr>
      <w:r>
        <w:rPr>
          <w:lang w:val="en-US"/>
        </w:rPr>
        <w:t>#https://github.com/broadinstitute/warp/tree/cec97750e3819fd88ba382534aaede8e05ec52df/dockers/broad/ VerifyBamId</w:t>
      </w:r>
    </w:p>
    <w:p>
      <w:pPr>
        <w:pStyle w:val="Consoletext"/>
        <w:rPr>
          <w:lang w:val="en-US"/>
        </w:rPr>
      </w:pPr>
      <w:r>
        <w:rPr>
          <w:lang w:val="en-US"/>
        </w:rPr>
        <w:t>cd $GENOMICS_PATH/tools</w:t>
      </w:r>
    </w:p>
    <w:p>
      <w:pPr>
        <w:pStyle w:val="Consoletext"/>
        <w:rPr>
          <w:lang w:val="en-US"/>
        </w:rPr>
      </w:pPr>
      <w:r>
        <w:rPr>
          <w:lang w:val="en-US"/>
        </w:rPr>
      </w:r>
    </w:p>
    <w:p>
      <w:pPr>
        <w:pStyle w:val="Consoletext"/>
        <w:rPr>
          <w:lang w:val="en-US"/>
        </w:rPr>
      </w:pPr>
      <w:r>
        <w:rPr>
          <w:lang w:val="en-US"/>
        </w:rPr>
        <w:t>VERIFY_BAM_ID_COMMIT="c1cba76e979904eb69c31520a0d7f5be63c72253" GIT_HASH=$VERIFY_BAM_ID_COMMIT</w:t>
      </w:r>
    </w:p>
    <w:p>
      <w:pPr>
        <w:pStyle w:val="Consoletext"/>
        <w:rPr>
          <w:lang w:val="en-US"/>
        </w:rPr>
      </w:pPr>
      <w:r>
        <w:rPr>
          <w:lang w:val="en-US"/>
        </w:rPr>
        <w:t>HTS_INCLUDE_DIRS=$GENOMICS_PATH/tools/samtools-1.9/htslib-1.9/ HTS_LIBRARIES=$GENOMICS_PATH/tools/samtools-1.9/htslib-1.9/libhts.a</w:t>
      </w:r>
    </w:p>
    <w:p>
      <w:pPr>
        <w:pStyle w:val="Consoletext"/>
        <w:rPr>
          <w:lang w:val="en-US"/>
        </w:rPr>
      </w:pPr>
      <w:r>
        <w:rPr>
          <w:lang w:val="en-US"/>
        </w:rPr>
      </w:r>
    </w:p>
    <w:p>
      <w:pPr>
        <w:pStyle w:val="Consoletext"/>
        <w:rPr>
          <w:lang w:val="en-US"/>
        </w:rPr>
      </w:pPr>
      <w:r>
        <w:rPr>
          <w:lang w:val="en-US"/>
        </w:rPr>
        <w:t>wget -nc https://github.com/Griffan/VerifyBamID/archive/$GIT_HASH.zip &amp;&amp; \ unzip -o $GIT_HASH.zip &amp;&amp; \</w:t>
      </w:r>
    </w:p>
    <w:p>
      <w:pPr>
        <w:pStyle w:val="Consoletext"/>
        <w:rPr>
          <w:lang w:val="en-US"/>
        </w:rPr>
      </w:pPr>
      <w:r>
        <w:rPr>
          <w:lang w:val="en-US"/>
        </w:rPr>
        <w:t>cd VerifyBamID-$GIT_HASH &amp;&amp; \ mkdir build &amp;&amp; \</w:t>
      </w:r>
    </w:p>
    <w:p>
      <w:pPr>
        <w:pStyle w:val="Consoletext"/>
        <w:rPr>
          <w:lang w:val="en-US"/>
        </w:rPr>
      </w:pPr>
      <w:r>
        <w:rPr>
          <w:lang w:val="en-US"/>
        </w:rPr>
        <w:t>cd build &amp;&amp; \</w:t>
      </w:r>
    </w:p>
    <w:p>
      <w:pPr>
        <w:pStyle w:val="Consoletext"/>
        <w:rPr>
          <w:lang w:val="en-US"/>
        </w:rPr>
      </w:pPr>
      <w:r>
        <w:rPr>
          <w:lang w:val="en-US"/>
        </w:rPr>
        <w:t>echo cmake -DHTS_INCLUDE_DIRS=$HTS_INCLUDE_DIRS -DHTS_LIBRARIES=$HTS_LIBRARIES .. &amp;&amp; \</w:t>
      </w:r>
    </w:p>
    <w:p>
      <w:pPr>
        <w:pStyle w:val="Consoletext"/>
        <w:rPr>
          <w:lang w:val="en-US"/>
        </w:rPr>
      </w:pPr>
      <w:r>
        <w:rPr>
          <w:lang w:val="en-US"/>
        </w:rPr>
        <w:t>CC=$(which gcc) CXX=$(which g++) \</w:t>
      </w:r>
    </w:p>
    <w:p>
      <w:pPr>
        <w:pStyle w:val="Consoletext"/>
        <w:rPr>
          <w:lang w:val="en-US"/>
        </w:rPr>
      </w:pPr>
      <w:r>
        <w:rPr>
          <w:lang w:val="en-US"/>
        </w:rPr>
        <w:t>cmake -DHTS_INCLUDE_DIRS=$HTS_INCLUDE_DIRS -DHTS_LIBRARIES=$HTS_LIBRARIES .. &amp;&amp; \</w:t>
      </w:r>
    </w:p>
    <w:p>
      <w:pPr>
        <w:pStyle w:val="Consoletext"/>
        <w:rPr>
          <w:lang w:val="en-US"/>
        </w:rPr>
      </w:pPr>
      <w:r>
        <w:rPr>
          <w:lang w:val="en-US"/>
        </w:rPr>
        <w:t>make &amp;&amp; \</w:t>
      </w:r>
    </w:p>
    <w:p>
      <w:pPr>
        <w:pStyle w:val="Consoletext"/>
        <w:rPr>
          <w:lang w:val="en-US"/>
        </w:rPr>
      </w:pPr>
      <w:r>
        <w:rPr>
          <w:lang w:val="en-US"/>
        </w:rPr>
        <w:t>make test &amp;&amp; \ cd ../../</w:t>
      </w:r>
    </w:p>
    <w:p>
      <w:pPr>
        <w:pStyle w:val="Consoletext"/>
        <w:rPr>
          <w:lang w:val="en-US"/>
        </w:rPr>
      </w:pPr>
      <w:r>
        <w:rPr>
          <w:lang w:val="en-US"/>
        </w:rPr>
        <w:t>mv $GENOMICS_PATH/tools/VerifyBamID-$GIT_HASH $GENOMICS_PATH/tools/VerifyBamID &amp;&amp; \ rm -rf $GENOMICS_PATH/tools/$GIT_HASH.zip $GENOMICS_PATH/tools/VerifyBamID-$GIT_HASH</w:t>
      </w:r>
    </w:p>
    <w:p>
      <w:pPr>
        <w:pStyle w:val="Normal"/>
        <w:spacing w:before="11" w:after="200"/>
        <w:ind w:left="792" w:hanging="0"/>
        <w:rPr>
          <w:rFonts w:eastAsia="Verdana" w:cs="Intel Clear" w:cstheme="minorHAnsi"/>
          <w:lang w:val="en-US"/>
        </w:rPr>
      </w:pPr>
      <w:r>
        <w:rPr>
          <w:rFonts w:eastAsia="Verdana" w:cs="Intel Clear" w:cstheme="minorHAnsi"/>
          <w:lang w:val="en-US"/>
        </w:rPr>
      </w:r>
    </w:p>
    <w:p>
      <w:pPr>
        <w:pStyle w:val="Normal"/>
        <w:numPr>
          <w:ilvl w:val="0"/>
          <w:numId w:val="23"/>
        </w:numPr>
        <w:tabs>
          <w:tab w:val="left" w:pos="1940" w:leader="none"/>
        </w:tabs>
        <w:spacing w:before="139" w:after="200"/>
        <w:ind w:left="792" w:hanging="360"/>
        <w:rPr>
          <w:lang w:val="en-US"/>
        </w:rPr>
      </w:pPr>
      <w:r>
        <w:rPr>
          <w:rFonts w:eastAsia="Verdana" w:cs="Intel Clear" w:cstheme="minorHAnsi"/>
          <w:lang w:val="en-US"/>
        </w:rPr>
        <w:t>Instale</w:t>
      </w:r>
      <w:r>
        <w:rPr>
          <w:rFonts w:eastAsia="Verdana" w:cs="Intel Clear" w:cstheme="minorHAnsi"/>
          <w:spacing w:val="-4"/>
          <w:lang w:val="en-US"/>
        </w:rPr>
        <w:t xml:space="preserve"> </w:t>
      </w:r>
      <w:r>
        <w:rPr>
          <w:rFonts w:eastAsia="Verdana" w:cs="Intel Clear" w:cstheme="minorHAnsi"/>
          <w:lang w:val="en-US"/>
        </w:rPr>
        <w:t>VerifyBamID2:</w:t>
        <w:br/>
        <w:br/>
      </w:r>
      <w:r>
        <w:rPr>
          <w:rStyle w:val="CodeSDN"/>
          <w:rFonts w:eastAsia="Intel Clear" w:eastAsiaTheme="minorHAnsi"/>
          <w:lang w:val="en-US"/>
        </w:rPr>
        <w:t>sh ./build_verify.sh</w:t>
      </w:r>
      <w:bookmarkStart w:id="88" w:name="3.10.11_20K_Throughput_Run"/>
      <w:bookmarkStart w:id="89" w:name="_bookmark97"/>
      <w:bookmarkEnd w:id="88"/>
      <w:bookmarkEnd w:id="89"/>
    </w:p>
    <w:p>
      <w:pPr>
        <w:pStyle w:val="Heading1"/>
        <w:numPr>
          <w:ilvl w:val="0"/>
          <w:numId w:val="2"/>
        </w:numPr>
        <w:rPr/>
      </w:pPr>
      <w:bookmarkStart w:id="90" w:name="__RefHeading___Toc2252_1964538798"/>
      <w:bookmarkEnd w:id="90"/>
      <w:r>
        <w:rPr>
          <w:rFonts w:cs="Intel Clear" w:ascii="Intel Clear" w:hAnsi="Intel Clear" w:asciiTheme="minorHAnsi" w:cstheme="minorHAnsi" w:hAnsiTheme="minorHAnsi"/>
        </w:rPr>
        <w:t>Verificar la configuración</w:t>
      </w:r>
      <w:bookmarkStart w:id="91" w:name="_Toc87875811"/>
      <w:bookmarkEnd w:id="91"/>
    </w:p>
    <w:p>
      <w:pPr>
        <w:pStyle w:val="TextBody"/>
        <w:rPr/>
      </w:pPr>
      <w:r>
        <w:rPr>
          <w:rFonts w:cs="Intel Clear" w:cstheme="minorHAnsi"/>
        </w:rPr>
        <w:t xml:space="preserve">La prueba de alto rendimiento ejecuta 20.000 veces (en el inglés:  20K Throughput Run) para hacer una evaluación comparativa.  Se usa para verificar que las funcionas más importantes </w:t>
      </w:r>
      <w:r>
        <w:rPr>
          <w:rFonts w:cs="Intel Clear" w:cstheme="minorHAnsi"/>
          <w:color w:val="FF0000"/>
        </w:rPr>
        <w:t>puedan</w:t>
      </w:r>
      <w:r>
        <w:rPr>
          <w:rFonts w:cs="Intel Clear" w:cstheme="minorHAnsi"/>
        </w:rPr>
        <w:t xml:space="preserve"> funcionar bien.  Se usa para ejecutar las Mejores Prácticas de la Cargas de Trabajo Broad con un</w:t>
      </w:r>
      <w:r>
        <w:rPr>
          <w:rFonts w:cs="Intel Clear" w:cstheme="minorHAnsi"/>
          <w:color w:val="FF0000"/>
        </w:rPr>
        <w:t>a</w:t>
      </w:r>
      <w:r>
        <w:rPr>
          <w:rFonts w:cs="Intel Clear" w:cstheme="minorHAnsi"/>
        </w:rPr>
        <w:t xml:space="preserve"> base de</w:t>
      </w:r>
      <w:r>
        <w:rPr>
          <w:rFonts w:cs="Intel Clear" w:cstheme="minorHAnsi"/>
          <w:color w:val="FF0000"/>
        </w:rPr>
        <w:t>[</w:t>
      </w:r>
      <w:r>
        <w:rPr>
          <w:rFonts w:cs="Intel Clear" w:cstheme="minorHAnsi"/>
        </w:rPr>
        <w:t xml:space="preserve"> los</w:t>
      </w:r>
      <w:r>
        <w:rPr>
          <w:rFonts w:cs="Intel Clear" w:cstheme="minorHAnsi"/>
          <w:color w:val="FF0000"/>
        </w:rPr>
        <w:t>]</w:t>
      </w:r>
      <w:r>
        <w:rPr>
          <w:rFonts w:cs="Intel Clear" w:cstheme="minorHAnsi"/>
        </w:rPr>
        <w:t xml:space="preserve"> datos corto</w:t>
      </w:r>
      <w:r>
        <w:rPr>
          <w:rFonts w:cs="Intel Clear" w:cstheme="minorHAnsi"/>
          <w:color w:val="FF0000"/>
        </w:rPr>
        <w:t>s</w:t>
      </w:r>
      <w:r>
        <w:rPr>
          <w:rFonts w:cs="Intel Clear" w:cstheme="minorHAnsi"/>
        </w:rPr>
        <w:t>.  Mientras un</w:t>
      </w:r>
      <w:r>
        <w:rPr>
          <w:rFonts w:cs="Intel Clear" w:cstheme="minorHAnsi"/>
          <w:color w:val="FF0000"/>
        </w:rPr>
        <w:t>a</w:t>
      </w:r>
      <w:r>
        <w:rPr>
          <w:rFonts w:cs="Intel Clear" w:cstheme="minorHAnsi"/>
        </w:rPr>
        <w:t xml:space="preserve"> secuencia </w:t>
      </w:r>
      <w:r>
        <w:rPr>
          <w:rFonts w:cs="Intel Clear" w:cstheme="minorHAnsi"/>
          <w:color w:val="FF0000"/>
        </w:rPr>
        <w:t>de</w:t>
      </w:r>
      <w:r>
        <w:rPr>
          <w:rFonts w:cs="Intel Clear" w:cstheme="minorHAnsi"/>
        </w:rPr>
        <w:t xml:space="preserve"> genoma completo individual puede ejecutar por horas, esta prueba </w:t>
      </w:r>
      <w:r>
        <w:rPr>
          <w:rFonts w:cs="Intel Clear" w:cstheme="minorHAnsi"/>
          <w:color w:val="FF0000"/>
        </w:rPr>
        <w:t>lo</w:t>
      </w:r>
      <w:r>
        <w:rPr>
          <w:rFonts w:cs="Intel Clear" w:cstheme="minorHAnsi"/>
        </w:rPr>
        <w:t xml:space="preserve"> puede completar en 30 o 40 minutos.      </w:t>
      </w:r>
    </w:p>
    <w:p>
      <w:pPr>
        <w:pStyle w:val="Normal"/>
        <w:numPr>
          <w:ilvl w:val="0"/>
          <w:numId w:val="24"/>
        </w:numPr>
        <w:tabs>
          <w:tab w:val="left" w:pos="1780" w:leader="none"/>
        </w:tabs>
        <w:spacing w:before="1" w:after="200"/>
        <w:ind w:left="792" w:hanging="360"/>
        <w:rPr/>
      </w:pPr>
      <w:r>
        <w:rPr>
          <w:rFonts w:eastAsia="Verdana" w:cs="Intel Clear" w:cstheme="minorHAnsi"/>
        </w:rPr>
        <w:t>Inicie sesión usando la cuenta, cromwell:</w:t>
        <w:br/>
        <w:br/>
      </w:r>
      <w:r>
        <w:rPr>
          <w:rStyle w:val="CodeSDN"/>
          <w:rFonts w:eastAsia="Intel Clear" w:eastAsiaTheme="minorHAnsi"/>
        </w:rPr>
        <w:t>su - cromwell</w:t>
      </w:r>
    </w:p>
    <w:p>
      <w:pPr>
        <w:pStyle w:val="Normal"/>
        <w:numPr>
          <w:ilvl w:val="0"/>
          <w:numId w:val="24"/>
        </w:numPr>
        <w:tabs>
          <w:tab w:val="left" w:pos="1780" w:leader="none"/>
        </w:tabs>
        <w:spacing w:before="139" w:after="200"/>
        <w:ind w:left="792" w:hanging="360"/>
        <w:rPr/>
      </w:pPr>
      <w:r>
        <w:rPr>
          <w:rFonts w:eastAsia="Verdana" w:cs="Intel Clear" w:cstheme="minorHAnsi"/>
        </w:rPr>
        <w:t>Vaya a la carpeta proyecto, cromwell</w:t>
        <w:br/>
        <w:br/>
      </w:r>
      <w:r>
        <w:rPr>
          <w:rStyle w:val="CodeSDN"/>
          <w:rFonts w:eastAsia="Intel Clear" w:eastAsiaTheme="minorHAnsi"/>
        </w:rPr>
        <w:t>cd ${GENOMICS_PATH}/cromwell</w:t>
      </w:r>
    </w:p>
    <w:p>
      <w:pPr>
        <w:pStyle w:val="Normal"/>
        <w:numPr>
          <w:ilvl w:val="0"/>
          <w:numId w:val="24"/>
        </w:numPr>
        <w:tabs>
          <w:tab w:val="left" w:pos="1781" w:leader="none"/>
        </w:tabs>
        <w:spacing w:lineRule="auto" w:line="235" w:before="141" w:after="200"/>
        <w:ind w:left="792" w:right="1045" w:hanging="360"/>
        <w:rPr/>
      </w:pPr>
      <w:r>
        <w:rPr>
          <w:rFonts w:eastAsia="Verdana" w:cs="Intel Clear" w:cstheme="minorHAnsi"/>
        </w:rPr>
        <w:t>Use la cuent</w:t>
      </w:r>
      <w:r>
        <w:rPr>
          <w:rFonts w:eastAsia="Verdana" w:cs="Intel Clear" w:cstheme="minorHAnsi"/>
          <w:color w:val="FF0000"/>
        </w:rPr>
        <w:t>a</w:t>
      </w:r>
      <w:r>
        <w:rPr>
          <w:rFonts w:eastAsia="Verdana" w:cs="Intel Clear" w:cstheme="minorHAnsi"/>
        </w:rPr>
        <w:t xml:space="preserve"> de un usuario regular y copie el repositorio </w:t>
      </w:r>
      <w:r>
        <w:rPr>
          <w:rFonts w:eastAsia="Verdana" w:cs="Intel Clear" w:cstheme="minorHAnsi"/>
          <w:color w:val="FF0000"/>
        </w:rPr>
        <w:t>de</w:t>
      </w:r>
      <w:r>
        <w:rPr>
          <w:rFonts w:eastAsia="Verdana" w:cs="Intel Clear" w:cstheme="minorHAnsi"/>
        </w:rPr>
        <w:t xml:space="preserve"> carga de trabajo.  Configure los ajustes de Git proxy si necesario.</w:t>
        <w:br/>
        <w:br/>
      </w:r>
      <w:r>
        <w:rPr>
          <w:rStyle w:val="CodeSDN"/>
          <w:rFonts w:eastAsia="Intel Clear" w:eastAsiaTheme="minorHAnsi"/>
        </w:rPr>
        <w:t>git clone https://github.com/Intel-HLS/BIGstack.git</w:t>
      </w:r>
    </w:p>
    <w:p>
      <w:pPr>
        <w:pStyle w:val="Normal"/>
        <w:numPr>
          <w:ilvl w:val="0"/>
          <w:numId w:val="24"/>
        </w:numPr>
        <w:tabs>
          <w:tab w:val="left" w:pos="1780" w:leader="none"/>
        </w:tabs>
        <w:spacing w:lineRule="auto" w:line="235" w:before="141" w:after="200"/>
        <w:ind w:left="792" w:right="471" w:hanging="360"/>
        <w:rPr/>
      </w:pPr>
      <w:r>
        <w:rPr>
          <w:rFonts w:eastAsia="Verdana" w:cs="Intel Clear" w:cstheme="minorHAnsi"/>
        </w:rPr>
        <w:t>Repase los ajustes y verifique que las rutas de carpetas DATA y TOOL son correcto</w:t>
      </w:r>
      <w:r>
        <w:rPr>
          <w:rFonts w:eastAsia="Verdana" w:cs="Intel Clear" w:cstheme="minorHAnsi"/>
          <w:color w:val="FF0000"/>
        </w:rPr>
        <w:t>s</w:t>
      </w:r>
      <w:r>
        <w:rPr>
          <w:rFonts w:eastAsia="Verdana" w:cs="Intel Clear" w:cstheme="minorHAnsi"/>
        </w:rPr>
        <w:t xml:space="preserve">.  DATA debe estar en un sistema de carpetas que todos los nodos pueden tener el acceso.  Este sistema de carpetas necesita por lo menos 2TB de espacio libre.  </w:t>
        <w:br/>
        <w:br/>
      </w:r>
      <w:r>
        <w:rPr>
          <w:rStyle w:val="CodeSDN"/>
          <w:rFonts w:eastAsia="Intel Clear" w:eastAsiaTheme="minorHAnsi"/>
        </w:rPr>
        <w:t>vim configure</w:t>
      </w:r>
    </w:p>
    <w:p>
      <w:pPr>
        <w:pStyle w:val="Normal"/>
        <w:numPr>
          <w:ilvl w:val="0"/>
          <w:numId w:val="24"/>
        </w:numPr>
        <w:tabs>
          <w:tab w:val="left" w:pos="1780" w:leader="none"/>
        </w:tabs>
        <w:spacing w:before="139" w:after="200"/>
        <w:ind w:left="792" w:hanging="360"/>
        <w:rPr/>
      </w:pPr>
      <w:r>
        <w:rPr>
          <w:rFonts w:eastAsia="Verdana" w:cs="Intel Clear" w:cstheme="minorHAnsi"/>
        </w:rPr>
        <w:t>Configure la prueba basad</w:t>
      </w:r>
      <w:r>
        <w:rPr>
          <w:rFonts w:eastAsia="Verdana" w:cs="Intel Clear" w:cstheme="minorHAnsi"/>
          <w:color w:val="FF0000"/>
        </w:rPr>
        <w:t>a</w:t>
      </w:r>
      <w:r>
        <w:rPr>
          <w:rFonts w:eastAsia="Verdana" w:cs="Intel Clear" w:cstheme="minorHAnsi"/>
        </w:rPr>
        <w:t xml:space="preserve"> en </w:t>
      </w:r>
      <w:r>
        <w:rPr>
          <w:rFonts w:eastAsia="Verdana" w:cs="Intel Clear" w:cstheme="minorHAnsi"/>
          <w:color w:val="FF0000"/>
        </w:rPr>
        <w:t>los</w:t>
      </w:r>
      <w:r>
        <w:rPr>
          <w:rFonts w:eastAsia="Verdana" w:cs="Intel Clear" w:cstheme="minorHAnsi"/>
        </w:rPr>
        <w:t xml:space="preserve"> detalles en el archivo "configure":</w:t>
        <w:br/>
        <w:br/>
      </w:r>
      <w:r>
        <w:rPr>
          <w:rStyle w:val="CodeSDN"/>
          <w:rFonts w:eastAsia="Intel Clear" w:eastAsiaTheme="minorHAnsi"/>
        </w:rPr>
        <w:t>./step01_Configure_20k_Throughput-run.sh</w:t>
      </w:r>
    </w:p>
    <w:p>
      <w:pPr>
        <w:pStyle w:val="Normal"/>
        <w:numPr>
          <w:ilvl w:val="0"/>
          <w:numId w:val="24"/>
        </w:numPr>
        <w:tabs>
          <w:tab w:val="left" w:pos="1780" w:leader="none"/>
        </w:tabs>
        <w:spacing w:before="139" w:after="200"/>
        <w:ind w:left="792" w:hanging="360"/>
        <w:rPr/>
      </w:pPr>
      <w:r>
        <w:rPr>
          <w:rFonts w:eastAsia="Verdana" w:cs="Intel Clear" w:cstheme="minorHAnsi"/>
        </w:rPr>
        <w:t>Descargue los datos</w:t>
      </w:r>
      <w:r>
        <w:rPr>
          <w:rFonts w:eastAsia="Verdana" w:cs="Intel Clear" w:cstheme="minorHAnsi"/>
          <w:color w:val="FF0000"/>
        </w:rPr>
        <w:t xml:space="preserve"> que</w:t>
      </w:r>
      <w:r>
        <w:rPr>
          <w:rFonts w:eastAsia="Verdana" w:cs="Intel Clear" w:cstheme="minorHAnsi"/>
        </w:rPr>
        <w:t xml:space="preserve"> se ha prov</w:t>
      </w:r>
      <w:r>
        <w:rPr>
          <w:rFonts w:eastAsia="Verdana" w:cs="Intel Clear" w:cstheme="minorHAnsi"/>
        </w:rPr>
        <w:t>ei</w:t>
      </w:r>
      <w:r>
        <w:rPr>
          <w:rFonts w:eastAsia="Verdana" w:cs="Intel Clear" w:cstheme="minorHAnsi"/>
        </w:rPr>
        <w:t xml:space="preserve">do </w:t>
      </w:r>
      <w:r>
        <w:rPr>
          <w:rFonts w:eastAsia="Verdana" w:cs="Intel Clear" w:cstheme="minorHAnsi"/>
          <w:lang w:val="en-US"/>
        </w:rPr>
        <w:t xml:space="preserve">en el archive </w:t>
      </w:r>
      <w:r>
        <w:rPr>
          <w:rFonts w:eastAsia="Verdana" w:cs="Intel Clear" w:cstheme="minorHAnsi"/>
          <w:color w:val="FF0000"/>
          <w:lang w:val="en-US"/>
        </w:rPr>
        <w:t>y</w:t>
      </w:r>
      <w:r>
        <w:rPr>
          <w:rFonts w:eastAsia="Verdana" w:cs="Intel Clear" w:cstheme="minorHAnsi"/>
          <w:lang w:val="en-US"/>
        </w:rPr>
        <w:t xml:space="preserve"> configure a la DATA PATH:</w:t>
        <w:br/>
        <w:br/>
      </w:r>
      <w:r>
        <w:rPr>
          <w:rStyle w:val="CodeSDN"/>
          <w:rFonts w:eastAsia="Intel Clear" w:eastAsiaTheme="minorHAnsi"/>
          <w:lang w:val="en-US"/>
        </w:rPr>
        <w:t>./step02_Download_20k_Data_Throughput-run.sh</w:t>
      </w:r>
    </w:p>
    <w:p>
      <w:pPr>
        <w:pStyle w:val="Normal"/>
        <w:numPr>
          <w:ilvl w:val="0"/>
          <w:numId w:val="24"/>
        </w:numPr>
        <w:tabs>
          <w:tab w:val="left" w:pos="1781" w:leader="none"/>
        </w:tabs>
        <w:spacing w:before="139" w:after="200"/>
        <w:ind w:left="792" w:hanging="360"/>
        <w:rPr>
          <w:lang w:val="en-US"/>
        </w:rPr>
      </w:pPr>
      <w:r>
        <w:rPr>
          <w:rFonts w:eastAsia="Verdana" w:cs="Intel Clear" w:cstheme="minorHAnsi"/>
          <w:lang w:val="en-US"/>
        </w:rPr>
        <w:t>Ejecute el rendimiento</w:t>
      </w:r>
      <w:r>
        <w:rPr>
          <w:rFonts w:eastAsia="Verdana" w:cs="Intel Clear" w:cstheme="minorHAnsi"/>
          <w:color w:val="FF0000"/>
          <w:lang w:val="en-US"/>
        </w:rPr>
        <w:t xml:space="preserve"> de</w:t>
      </w:r>
      <w:r>
        <w:rPr>
          <w:rFonts w:eastAsia="Verdana" w:cs="Intel Clear" w:cstheme="minorHAnsi"/>
          <w:lang w:val="en-US"/>
        </w:rPr>
        <w:t xml:space="preserve"> referencia:</w:t>
        <w:br/>
        <w:br/>
      </w:r>
      <w:r>
        <w:rPr>
          <w:rStyle w:val="CodeSDN"/>
          <w:rFonts w:eastAsia="Intel Clear" w:eastAsiaTheme="minorHAnsi"/>
          <w:lang w:val="en-US"/>
        </w:rPr>
        <w:t>./step03_Cromwell_Run_20k_Throughput-run.sh</w:t>
      </w:r>
    </w:p>
    <w:p>
      <w:pPr>
        <w:pStyle w:val="Normal"/>
        <w:numPr>
          <w:ilvl w:val="0"/>
          <w:numId w:val="24"/>
        </w:numPr>
        <w:tabs>
          <w:tab w:val="left" w:pos="1781" w:leader="none"/>
        </w:tabs>
        <w:spacing w:before="139" w:after="200"/>
        <w:ind w:left="792" w:hanging="360"/>
        <w:rPr/>
      </w:pPr>
      <w:r>
        <w:rPr>
          <w:rFonts w:eastAsia="Verdana" w:cs="Intel Clear" w:cstheme="minorHAnsi"/>
        </w:rPr>
        <w:t>Verifique el estado de la carga de trabajo.  Hay tres estados:  ejecutando, fallido o ex</w:t>
      </w:r>
      <w:r>
        <w:rPr>
          <w:rFonts w:eastAsia="Verdana" w:cs="Intel Clear" w:cstheme="minorHAnsi"/>
          <w:color w:val="FF0000"/>
        </w:rPr>
        <w:t>itoso</w:t>
      </w:r>
      <w:r>
        <w:rPr>
          <w:rFonts w:eastAsia="Verdana" w:cs="Intel Clear" w:cstheme="minorHAnsi"/>
        </w:rPr>
        <w:t>:</w:t>
        <w:br/>
        <w:br/>
      </w:r>
      <w:r>
        <w:rPr>
          <w:rStyle w:val="CodeSDN"/>
          <w:rFonts w:eastAsia="Intel Clear" w:eastAsiaTheme="minorHAnsi"/>
        </w:rPr>
        <w:t>./step04_Cromwell_Monitor_Single_Sample_20k_Workflow.sh</w:t>
      </w:r>
    </w:p>
    <w:p>
      <w:pPr>
        <w:pStyle w:val="Normal"/>
        <w:numPr>
          <w:ilvl w:val="0"/>
          <w:numId w:val="24"/>
        </w:numPr>
        <w:tabs>
          <w:tab w:val="left" w:pos="1781" w:leader="none"/>
        </w:tabs>
        <w:spacing w:lineRule="exact" w:line="217" w:before="139" w:after="200"/>
        <w:ind w:left="792" w:hanging="360"/>
        <w:rPr/>
      </w:pPr>
      <w:r>
        <w:rPr>
          <w:rFonts w:eastAsia="Verdana" w:cs="Intel Clear" w:cstheme="minorHAnsi"/>
        </w:rPr>
        <w:t>Para verificar los últimos resultados de esta prueba, ejecute:</w:t>
      </w:r>
    </w:p>
    <w:p>
      <w:pPr>
        <w:pStyle w:val="Normal"/>
        <w:spacing w:lineRule="exact" w:line="217"/>
        <w:ind w:left="792" w:hanging="0"/>
        <w:rPr>
          <w:rStyle w:val="CodeSDN"/>
          <w:rFonts w:eastAsia="Intel Clear" w:eastAsiaTheme="minorHAnsi"/>
          <w:lang w:val="en-US"/>
        </w:rPr>
      </w:pPr>
      <w:r>
        <w:rPr>
          <w:rFonts w:eastAsia="Verdana" w:cs="Intel Clear" w:cstheme="minorHAnsi"/>
          <w:i/>
          <w:lang w:val="en-US"/>
        </w:rPr>
        <w:t>step05_Single_Sample_20k_Workflow_Output.sh</w:t>
        <w:br/>
        <w:br/>
      </w:r>
      <w:r>
        <w:rPr>
          <w:rStyle w:val="CodeSDN"/>
          <w:rFonts w:eastAsia="Intel Clear" w:eastAsiaTheme="minorHAnsi"/>
          <w:lang w:val="en-US"/>
        </w:rPr>
        <w:t>./step05_Single_Sample_20k_Workflow_Output.sh</w:t>
      </w:r>
    </w:p>
    <w:p>
      <w:pPr>
        <w:pStyle w:val="Normal"/>
        <w:spacing w:lineRule="exact" w:line="217"/>
        <w:ind w:left="792" w:hanging="0"/>
        <w:rPr>
          <w:lang w:val="en-US"/>
        </w:rPr>
      </w:pPr>
      <w:r>
        <w:rPr>
          <w:rStyle w:val="CodeSDN"/>
          <w:rFonts w:eastAsia="Intel Clear" w:eastAsiaTheme="minorHAnsi"/>
          <w:lang w:val="en-US"/>
        </w:rPr>
        <w:t xml:space="preserve">Total Elapsed Time for 64 workflows: 'X' minutes: 'Y' seconds </w:t>
        <w:br/>
        <w:t>Average Elapsed Time for Mark Duplicates: 'X.YZ' minutes</w:t>
      </w:r>
      <w:bookmarkStart w:id="92" w:name="3.10.12_Troubleshooting_of_the_Genomics_"/>
      <w:bookmarkStart w:id="93" w:name="_bookmark98"/>
      <w:bookmarkStart w:id="94" w:name="_Toc87875812"/>
      <w:bookmarkEnd w:id="92"/>
      <w:bookmarkEnd w:id="93"/>
      <w:bookmarkEnd w:id="94"/>
    </w:p>
    <w:p>
      <w:pPr>
        <w:pStyle w:val="Heading1"/>
        <w:numPr>
          <w:ilvl w:val="0"/>
          <w:numId w:val="2"/>
        </w:numPr>
        <w:rPr/>
      </w:pPr>
      <w:bookmarkStart w:id="95" w:name="__RefHeading___Toc2254_1964538798"/>
      <w:bookmarkStart w:id="96" w:name="_Toc878758121"/>
      <w:bookmarkEnd w:id="95"/>
      <w:bookmarkEnd w:id="96"/>
      <w:r>
        <w:rPr>
          <w:rFonts w:cs="Intel Clear" w:ascii="Intel Clear" w:hAnsi="Intel Clear" w:asciiTheme="minorHAnsi" w:cstheme="minorHAnsi" w:hAnsiTheme="minorHAnsi"/>
          <w:color w:val="FF0000"/>
        </w:rPr>
        <w:t>Resolviendo</w:t>
      </w:r>
      <w:r>
        <w:rPr>
          <w:rFonts w:cs="Intel Clear" w:ascii="Intel Clear" w:hAnsi="Intel Clear" w:asciiTheme="minorHAnsi" w:cstheme="minorHAnsi" w:hAnsiTheme="minorHAnsi"/>
        </w:rPr>
        <w:t xml:space="preserve"> problemas con el software genómicas</w:t>
      </w:r>
    </w:p>
    <w:p>
      <w:pPr>
        <w:pStyle w:val="Body"/>
        <w:rPr/>
      </w:pPr>
      <w:bookmarkStart w:id="97" w:name="__DdeLink__4852_2440386385"/>
      <w:r>
        <w:rPr>
          <w:rFonts w:cs="Intel Clear" w:ascii="Intel Clear" w:hAnsi="Intel Clear" w:asciiTheme="minorHAnsi" w:cstheme="minorHAnsi" w:hAnsiTheme="minorHAnsi"/>
        </w:rPr>
        <w:t xml:space="preserve">La </w:t>
      </w:r>
      <w:r>
        <w:rPr>
          <w:rFonts w:cs="Intel Clear" w:ascii="Intel Clear" w:hAnsi="Intel Clear" w:asciiTheme="minorHAnsi" w:cstheme="minorHAnsi" w:hAnsiTheme="minorHAnsi"/>
          <w:color w:val="FF0000"/>
        </w:rPr>
        <w:t xml:space="preserve">siguiente </w:t>
      </w:r>
      <w:r>
        <w:rPr>
          <w:rFonts w:cs="Intel Clear" w:ascii="Intel Clear" w:hAnsi="Intel Clear" w:asciiTheme="minorHAnsi" w:cstheme="minorHAnsi" w:hAnsiTheme="minorHAnsi"/>
        </w:rPr>
        <w:t xml:space="preserve">sección contiene los pasos </w:t>
      </w:r>
      <w:r>
        <w:rPr>
          <w:rFonts w:cs="Intel Clear" w:ascii="Intel Clear" w:hAnsi="Intel Clear" w:asciiTheme="minorHAnsi" w:cstheme="minorHAnsi" w:hAnsiTheme="minorHAnsi"/>
          <w:color w:val="FF0000"/>
        </w:rPr>
        <w:t xml:space="preserve">que </w:t>
      </w:r>
      <w:r>
        <w:rPr>
          <w:rFonts w:cs="Intel Clear" w:ascii="Intel Clear" w:hAnsi="Intel Clear" w:asciiTheme="minorHAnsi" w:cstheme="minorHAnsi" w:hAnsiTheme="minorHAnsi"/>
        </w:rPr>
        <w:t xml:space="preserve">pueden ayudar </w:t>
      </w:r>
      <w:r>
        <w:rPr>
          <w:rFonts w:cs="Intel Clear" w:ascii="Intel Clear" w:hAnsi="Intel Clear" w:asciiTheme="minorHAnsi" w:cstheme="minorHAnsi" w:hAnsiTheme="minorHAnsi"/>
          <w:color w:val="FF0000"/>
        </w:rPr>
        <w:t>a</w:t>
      </w:r>
      <w:r>
        <w:rPr>
          <w:rFonts w:cs="Intel Clear" w:ascii="Intel Clear" w:hAnsi="Intel Clear" w:asciiTheme="minorHAnsi" w:cstheme="minorHAnsi" w:hAnsiTheme="minorHAnsi"/>
        </w:rPr>
        <w:t xml:space="preserve"> resolver problemas durante la instalación del software genómicas</w:t>
      </w:r>
      <w:bookmarkEnd w:id="97"/>
      <w:r>
        <w:rPr>
          <w:rFonts w:cs="Intel Clear" w:ascii="Intel Clear" w:hAnsi="Intel Clear" w:asciiTheme="minorHAnsi" w:cstheme="minorHAnsi" w:hAnsiTheme="minorHAnsi"/>
        </w:rPr>
        <w:t>.</w:t>
      </w:r>
    </w:p>
    <w:p>
      <w:pPr>
        <w:pStyle w:val="Heading2"/>
        <w:numPr>
          <w:ilvl w:val="1"/>
          <w:numId w:val="2"/>
        </w:numPr>
        <w:rPr/>
      </w:pPr>
      <w:bookmarkStart w:id="98" w:name="__RefHeading___Toc2256_1964538798"/>
      <w:bookmarkEnd w:id="98"/>
      <w:r>
        <w:rPr>
          <w:color w:val="FF0000"/>
        </w:rPr>
        <w:t>Resolviendo</w:t>
      </w:r>
      <w:r>
        <w:rPr/>
        <w:t xml:space="preserve"> problemas </w:t>
      </w:r>
      <w:r>
        <w:rPr>
          <w:color w:val="FF0000"/>
        </w:rPr>
        <w:t>[</w:t>
      </w:r>
      <w:r>
        <w:rPr/>
        <w:t>con</w:t>
      </w:r>
      <w:r>
        <w:rPr>
          <w:color w:val="FF0000"/>
        </w:rPr>
        <w:t>]</w:t>
      </w:r>
      <w:r>
        <w:rPr/>
        <w:t xml:space="preserve"> iniciando una sesión con MariaDB</w:t>
      </w:r>
    </w:p>
    <w:p>
      <w:pPr>
        <w:pStyle w:val="Normal"/>
        <w:numPr>
          <w:ilvl w:val="0"/>
          <w:numId w:val="25"/>
        </w:numPr>
        <w:tabs>
          <w:tab w:val="left" w:pos="1940" w:leader="none"/>
        </w:tabs>
        <w:spacing w:before="1" w:after="200"/>
        <w:ind w:left="792" w:hanging="360"/>
        <w:rPr/>
      </w:pPr>
      <w:r>
        <w:rPr>
          <w:rFonts w:eastAsia="Verdana" w:cs="Intel Clear" w:cstheme="minorHAnsi"/>
        </w:rPr>
        <w:t>Pare MariaDB:</w:t>
        <w:br/>
        <w:br/>
      </w:r>
      <w:r>
        <w:rPr>
          <w:rStyle w:val="CodeSDN"/>
          <w:rFonts w:eastAsia="Intel Clear" w:eastAsiaTheme="minorHAnsi"/>
        </w:rPr>
        <w:t>systemctl stop mariadb</w:t>
      </w:r>
    </w:p>
    <w:p>
      <w:pPr>
        <w:pStyle w:val="Normal"/>
        <w:numPr>
          <w:ilvl w:val="0"/>
          <w:numId w:val="25"/>
        </w:numPr>
        <w:tabs>
          <w:tab w:val="left" w:pos="1940" w:leader="none"/>
        </w:tabs>
        <w:spacing w:before="74" w:after="200"/>
        <w:ind w:left="792" w:hanging="360"/>
        <w:rPr/>
      </w:pPr>
      <w:r>
        <w:rPr>
          <w:rFonts w:eastAsia="Verdana" w:cs="Intel Clear" w:cstheme="minorHAnsi"/>
        </w:rPr>
        <w:t xml:space="preserve">Inicie </w:t>
      </w:r>
      <w:r>
        <w:rPr>
          <w:rFonts w:eastAsia="Verdana" w:cs="Intel Clear" w:cstheme="minorHAnsi"/>
          <w:lang w:val="en-US"/>
        </w:rPr>
        <w:t xml:space="preserve">una </w:t>
      </w:r>
      <w:r>
        <w:rPr>
          <w:rFonts w:eastAsia="Verdana" w:cs="Intel Clear" w:cstheme="minorHAnsi"/>
        </w:rPr>
        <w:t>sesión segur</w:t>
      </w:r>
      <w:r>
        <w:rPr>
          <w:rFonts w:eastAsia="Verdana" w:cs="Intel Clear" w:cstheme="minorHAnsi"/>
          <w:color w:val="FF0000"/>
        </w:rPr>
        <w:t>a</w:t>
      </w:r>
      <w:r>
        <w:rPr>
          <w:rFonts w:eastAsia="Verdana" w:cs="Intel Clear" w:cstheme="minorHAnsi"/>
        </w:rPr>
        <w:t>:</w:t>
        <w:br/>
        <w:br/>
      </w:r>
      <w:r>
        <w:rPr>
          <w:rStyle w:val="CodeSDN"/>
          <w:rFonts w:eastAsia="Intel Clear" w:eastAsiaTheme="minorHAnsi"/>
        </w:rPr>
        <w:t>mysqld_safe --skip-grant-tables --skip-networking &amp; mysql -u root</w:t>
      </w:r>
    </w:p>
    <w:p>
      <w:pPr>
        <w:pStyle w:val="Normal"/>
        <w:numPr>
          <w:ilvl w:val="0"/>
          <w:numId w:val="25"/>
        </w:numPr>
        <w:tabs>
          <w:tab w:val="left" w:pos="1940" w:leader="none"/>
        </w:tabs>
        <w:spacing w:before="74" w:after="200"/>
        <w:ind w:left="792" w:hanging="360"/>
        <w:rPr/>
      </w:pPr>
      <w:r>
        <w:rPr>
          <w:rFonts w:eastAsia="Verdana" w:cs="Intel Clear" w:cstheme="minorHAnsi"/>
        </w:rPr>
        <w:t>Cambie la contraseña del usuario, root:</w:t>
      </w:r>
    </w:p>
    <w:p>
      <w:pPr>
        <w:pStyle w:val="Normal"/>
        <w:tabs>
          <w:tab w:val="left" w:pos="1940" w:leader="none"/>
        </w:tabs>
        <w:spacing w:before="74" w:after="200"/>
        <w:ind w:left="792" w:hanging="0"/>
        <w:rPr>
          <w:rStyle w:val="CodeSDN"/>
          <w:rFonts w:eastAsia="Intel Clear" w:eastAsiaTheme="minorHAnsi"/>
          <w:lang w:val="en-US"/>
        </w:rPr>
      </w:pPr>
      <w:r>
        <w:rPr>
          <w:rStyle w:val="CodeSDN"/>
          <w:rFonts w:eastAsia="Intel Clear" w:eastAsiaTheme="minorHAnsi"/>
          <w:lang w:val="en-US"/>
        </w:rPr>
        <w:t>MariaDB [(none)]&gt; FLUSH PRIVILEGES;</w:t>
      </w:r>
    </w:p>
    <w:p>
      <w:pPr>
        <w:pStyle w:val="Normal"/>
        <w:tabs>
          <w:tab w:val="left" w:pos="1940" w:leader="none"/>
        </w:tabs>
        <w:spacing w:before="74" w:after="200"/>
        <w:ind w:left="792" w:hanging="0"/>
        <w:rPr>
          <w:lang w:val="en-US"/>
        </w:rPr>
      </w:pPr>
      <w:r>
        <w:rPr>
          <w:rStyle w:val="CodeSDN"/>
          <w:rFonts w:eastAsia="Intel Clear" w:eastAsiaTheme="minorHAnsi"/>
          <w:lang w:val="en-US"/>
        </w:rPr>
        <w:t>MariaDB [(none)]&gt; SET PASSWORD FOR 'root'@'localhost' = PASSWORD('password'); MariaDB [(none)]&gt; EXIT;</w:t>
      </w:r>
    </w:p>
    <w:p>
      <w:pPr>
        <w:pStyle w:val="Normal"/>
        <w:numPr>
          <w:ilvl w:val="0"/>
          <w:numId w:val="25"/>
        </w:numPr>
        <w:tabs>
          <w:tab w:val="left" w:pos="1940" w:leader="none"/>
        </w:tabs>
        <w:spacing w:before="74" w:after="200"/>
        <w:ind w:left="792" w:hanging="360"/>
        <w:rPr/>
      </w:pPr>
      <w:r>
        <w:rPr>
          <w:rFonts w:eastAsia="Verdana" w:cs="Intel Clear" w:cstheme="minorHAnsi"/>
          <w:lang w:val="en-US"/>
        </w:rPr>
        <w:t>Reinicie</w:t>
      </w:r>
      <w:r>
        <w:rPr>
          <w:rFonts w:eastAsia="Verdana" w:cs="Intel Clear" w:cstheme="minorHAnsi"/>
          <w:spacing w:val="-1"/>
        </w:rPr>
        <w:t xml:space="preserve"> </w:t>
      </w:r>
      <w:r>
        <w:rPr>
          <w:rFonts w:eastAsia="Verdana" w:cs="Intel Clear" w:cstheme="minorHAnsi"/>
        </w:rPr>
        <w:t>MariaDB:</w:t>
      </w:r>
    </w:p>
    <w:p>
      <w:pPr>
        <w:pStyle w:val="Normal"/>
        <w:tabs>
          <w:tab w:val="left" w:pos="1940" w:leader="none"/>
        </w:tabs>
        <w:spacing w:before="74" w:after="200"/>
        <w:ind w:left="792" w:hanging="0"/>
        <w:rPr>
          <w:lang w:val="en-US"/>
        </w:rPr>
      </w:pPr>
      <w:r>
        <w:rPr>
          <w:rStyle w:val="CodeSDN"/>
          <w:rFonts w:eastAsia="Intel Clear" w:eastAsiaTheme="minorHAnsi"/>
          <w:lang w:val="en-US"/>
        </w:rPr>
        <w:t>kill `cat /var/run/mariadb/mariadb.pid` systemctl start mariadb</w:t>
      </w:r>
    </w:p>
    <w:p>
      <w:pPr>
        <w:pStyle w:val="Normal"/>
        <w:numPr>
          <w:ilvl w:val="0"/>
          <w:numId w:val="25"/>
        </w:numPr>
        <w:tabs>
          <w:tab w:val="left" w:pos="1940" w:leader="none"/>
        </w:tabs>
        <w:spacing w:before="97" w:after="200"/>
        <w:ind w:left="792" w:hanging="360"/>
        <w:rPr/>
      </w:pPr>
      <w:r>
        <w:rPr>
          <w:rFonts w:eastAsia="Verdana" w:cs="Intel Clear" w:cstheme="minorHAnsi"/>
        </w:rPr>
        <w:t xml:space="preserve">Inicie una sesión en el servidor MariaDB usando el usuario, administrador.  Introduzca la contraseña cuando se le solicite.  </w:t>
        <w:br/>
        <w:br/>
      </w:r>
      <w:r>
        <w:rPr>
          <w:rStyle w:val="CodeSDN"/>
          <w:rFonts w:eastAsia="Intel Clear" w:eastAsiaTheme="minorHAnsi"/>
        </w:rPr>
        <w:t>mysql -h localhost -u root -p</w:t>
      </w:r>
    </w:p>
    <w:p>
      <w:pPr>
        <w:pStyle w:val="Heading1"/>
        <w:numPr>
          <w:ilvl w:val="0"/>
          <w:numId w:val="2"/>
        </w:numPr>
        <w:rPr>
          <w:rFonts w:ascii="Intel Clear" w:hAnsi="Intel Clear"/>
        </w:rPr>
      </w:pPr>
      <w:bookmarkStart w:id="99" w:name="__RefHeading___Toc2258_1964538798"/>
      <w:bookmarkStart w:id="100" w:name="_Toc87875814"/>
      <w:bookmarkStart w:id="101" w:name="_Toc658394581"/>
      <w:bookmarkEnd w:id="99"/>
      <w:bookmarkEnd w:id="101"/>
      <w:r>
        <w:rPr>
          <w:rFonts w:cs="Intel Clear" w:ascii="Intel Clear" w:hAnsi="Intel Clear" w:asciiTheme="minorHAnsi" w:cstheme="minorHAnsi" w:hAnsiTheme="minorHAnsi"/>
        </w:rPr>
        <w:t>Instalar componentes opcionales</w:t>
      </w:r>
      <w:bookmarkEnd w:id="100"/>
    </w:p>
    <w:p>
      <w:pPr>
        <w:pStyle w:val="Body"/>
        <w:rPr/>
      </w:pPr>
      <w:r>
        <w:rPr>
          <w:rStyle w:val="Fontstyle01"/>
        </w:rPr>
        <w:t>El Intel® System Configuration Utility (SYSCFG) es una utilidad de línea de comandos para cargar y recargar el sistema BIOS y para gestionar los ajustes del firmware.</w:t>
      </w:r>
    </w:p>
    <w:p>
      <w:pPr>
        <w:pStyle w:val="Heading1"/>
        <w:numPr>
          <w:ilvl w:val="0"/>
          <w:numId w:val="2"/>
        </w:numPr>
        <w:rPr/>
      </w:pPr>
      <w:bookmarkStart w:id="102" w:name="__RefHeading___Toc2260_1964538798"/>
      <w:bookmarkStart w:id="103" w:name="_Toc87875815"/>
      <w:bookmarkStart w:id="104" w:name="_Toc68091356"/>
      <w:bookmarkEnd w:id="102"/>
      <w:r>
        <w:rPr>
          <w:rFonts w:cs="Intel Clear" w:ascii="Intel Clear" w:hAnsi="Intel Clear" w:asciiTheme="minorHAnsi" w:cstheme="minorHAnsi" w:hAnsiTheme="minorHAnsi"/>
        </w:rPr>
        <w:t>Conclusión</w:t>
      </w:r>
      <w:bookmarkEnd w:id="103"/>
      <w:bookmarkEnd w:id="104"/>
    </w:p>
    <w:p>
      <w:pPr>
        <w:pStyle w:val="Normal"/>
        <w:rPr/>
      </w:pPr>
      <w:r>
        <w:rPr/>
        <w:t xml:space="preserve">Esta guía incluye las recomendaciones para configurar el Intel® Select Solutions for Genomics Analytics que se puede aumentar el rendimiento en muchas situaciones.  En la guía llamada, HPC Cluster Tuning on 3rd Generation Intel® Xeon® Scalable Processors, le recomienda que aumente el rendimiento usando las configuraciones del hardware.  En esta guía, le recomendamos que aumente el rendimiento usando estas configuraciones del software.  </w:t>
      </w:r>
    </w:p>
    <w:p>
      <w:pPr>
        <w:pStyle w:val="Heading1"/>
        <w:numPr>
          <w:ilvl w:val="0"/>
          <w:numId w:val="0"/>
        </w:numPr>
        <w:spacing w:before="480" w:after="120"/>
        <w:rPr/>
      </w:pPr>
      <w:r>
        <w:rPr/>
        <mc:AlternateContent>
          <mc:Choice Requires="wps">
            <w:drawing>
              <wp:anchor behindDoc="0" distT="45720" distB="45720" distL="114300" distR="114300" simplePos="0" locked="0" layoutInCell="1" allowOverlap="1" relativeHeight="2" wp14:anchorId="40FE1AAB">
                <wp:simplePos x="0" y="0"/>
                <wp:positionH relativeFrom="page">
                  <wp:posOffset>457200</wp:posOffset>
                </wp:positionH>
                <wp:positionV relativeFrom="margin">
                  <wp:align>bottom</wp:align>
                </wp:positionV>
                <wp:extent cx="6868160" cy="1828800"/>
                <wp:effectExtent l="0" t="0" r="0" b="0"/>
                <wp:wrapTopAndBottom/>
                <wp:docPr id="5" name="Text Box 2"/>
                <a:graphic xmlns:a="http://schemas.openxmlformats.org/drawingml/2006/main">
                  <a:graphicData uri="http://schemas.microsoft.com/office/word/2010/wordprocessingShape">
                    <wps:wsp>
                      <wps:cNvSpPr/>
                      <wps:spPr>
                        <a:xfrm>
                          <a:off x="0" y="0"/>
                          <a:ext cx="6867360" cy="1828080"/>
                        </a:xfrm>
                        <a:prstGeom prst="rect">
                          <a:avLst/>
                        </a:prstGeom>
                        <a:solidFill>
                          <a:srgbClr val="ffffff"/>
                        </a:solidFill>
                        <a:ln>
                          <a:noFill/>
                        </a:ln>
                      </wps:spPr>
                      <wps:style>
                        <a:lnRef idx="0"/>
                        <a:fillRef idx="0"/>
                        <a:effectRef idx="0"/>
                        <a:fontRef idx="minor"/>
                      </wps:style>
                      <wps:txbx>
                        <w:txbxContent>
                          <w:p>
                            <w:pPr>
                              <w:pStyle w:val="TextBody"/>
                              <w:rPr>
                                <w:b/>
                                <w:b/>
                                <w:bCs/>
                                <w:color w:val="262626"/>
                              </w:rPr>
                            </w:pPr>
                            <w:r>
                              <w:rPr>
                                <w:b/>
                                <w:bCs/>
                                <w:color w:val="262626"/>
                              </w:rPr>
                            </w:r>
                          </w:p>
                          <w:p>
                            <w:pPr>
                              <w:pStyle w:val="Heading4"/>
                              <w:rPr>
                                <w:lang w:val="en-US"/>
                              </w:rPr>
                            </w:pPr>
                            <w:r>
                              <w:rPr>
                                <w:color w:val="262626"/>
                                <w:lang w:val="en-US"/>
                              </w:rPr>
                              <w:t>Notices &amp; Disclaimers</w:t>
                            </w:r>
                          </w:p>
                          <w:p>
                            <w:pPr>
                              <w:pStyle w:val="TextBody"/>
                              <w:rPr>
                                <w:lang w:val="en-US"/>
                              </w:rPr>
                            </w:pPr>
                            <w:r>
                              <w:rPr>
                                <w:color w:val="262626"/>
                                <w:lang w:val="en-US"/>
                              </w:rPr>
                              <w:t>Intel technologies may require enabled hardware, software or service activation.</w:t>
                            </w:r>
                          </w:p>
                          <w:p>
                            <w:pPr>
                              <w:pStyle w:val="TextBody"/>
                              <w:rPr>
                                <w:lang w:val="en-US"/>
                              </w:rPr>
                            </w:pPr>
                            <w:r>
                              <w:rPr>
                                <w:color w:val="262626"/>
                                <w:lang w:val="en-US"/>
                              </w:rPr>
                              <w:t>No product or component can be absolutely secure.</w:t>
                            </w:r>
                          </w:p>
                          <w:p>
                            <w:pPr>
                              <w:pStyle w:val="TextBody"/>
                              <w:rPr>
                                <w:lang w:val="en-US"/>
                              </w:rPr>
                            </w:pPr>
                            <w:r>
                              <w:rPr>
                                <w:color w:val="262626"/>
                                <w:lang w:val="en-US"/>
                              </w:rPr>
                              <w:t>Your costs and results may vary.</w:t>
                            </w:r>
                          </w:p>
                          <w:p>
                            <w:pPr>
                              <w:pStyle w:val="TextBody"/>
                              <w:rPr>
                                <w:lang w:val="en-US"/>
                              </w:rPr>
                            </w:pPr>
                            <w:r>
                              <w:rPr>
                                <w:color w:val="262626"/>
                                <w:lang w:val="en-US"/>
                              </w:rPr>
                              <w:t>Code names are used by Intel to identify products, technologies, or services that are in development and not publicly available. These are not "commercial" names and not intended to function as trademarks</w:t>
                            </w:r>
                          </w:p>
                          <w:p>
                            <w:pPr>
                              <w:pStyle w:val="TextBody"/>
                              <w:rPr>
                                <w:lang w:val="en-US"/>
                              </w:rPr>
                            </w:pPr>
                            <w:r>
                              <w:rPr>
                                <w:color w:val="262626"/>
                                <w:lang w:val="en-US"/>
                              </w:rPr>
                              <w:t>The products described may contain design defects or errors known as errata which may cause the product to deviate from published specifications. Current characterized errata are available on request.</w:t>
                            </w:r>
                          </w:p>
                          <w:p>
                            <w:pPr>
                              <w:pStyle w:val="TextBody"/>
                              <w:spacing w:before="0" w:after="120"/>
                              <w:rPr>
                                <w:color w:val="262626"/>
                              </w:rPr>
                            </w:pPr>
                            <w:r>
                              <w:rPr>
                                <w:b/>
                                <w:bCs/>
                                <w:color w:val="262626"/>
                                <w:lang w:val="en-US"/>
                              </w:rPr>
                              <w:t>© Intel Corporation. Intel, the Intel logo, and other Intel marks are trademarks of Intel Corporation or its subsidiaries. Other names and brands may be claimed as the property of others.</w:t>
                            </w:r>
                          </w:p>
                        </w:txbxContent>
                      </wps:txbx>
                      <wps:bodyPr lIns="90000" rIns="90000" tIns="45000" bIns="45000">
                        <a:noAutofit/>
                      </wps:bodyPr>
                    </wps:wsp>
                  </a:graphicData>
                </a:graphic>
                <wp14:sizeRelV relativeFrom="margin">
                  <wp14:pctHeight>20000</wp14:pctHeight>
                </wp14:sizeRelV>
              </wp:anchor>
            </w:drawing>
          </mc:Choice>
          <mc:Fallback>
            <w:pict>
              <v:rect id="shape_0" ID="Text Box 2" fillcolor="white" stroked="f" style="position:absolute;margin-left:36pt;margin-top:547.65pt;width:540.7pt;height:143.9pt;mso-position-horizontal-relative:page;mso-position-vertical:bottom;mso-position-vertical-relative:margin" wp14:anchorId="40FE1AAB">
                <w10:wrap type="square"/>
                <v:fill o:detectmouseclick="t" type="solid" color2="black"/>
                <v:stroke color="#3465a4" joinstyle="round" endcap="flat"/>
                <v:textbox>
                  <w:txbxContent>
                    <w:p>
                      <w:pPr>
                        <w:pStyle w:val="TextBody"/>
                        <w:rPr>
                          <w:b/>
                          <w:b/>
                          <w:bCs/>
                          <w:color w:val="262626"/>
                        </w:rPr>
                      </w:pPr>
                      <w:r>
                        <w:rPr>
                          <w:b/>
                          <w:bCs/>
                          <w:color w:val="262626"/>
                        </w:rPr>
                      </w:r>
                    </w:p>
                    <w:p>
                      <w:pPr>
                        <w:pStyle w:val="Heading4"/>
                        <w:rPr>
                          <w:lang w:val="en-US"/>
                        </w:rPr>
                      </w:pPr>
                      <w:r>
                        <w:rPr>
                          <w:color w:val="262626"/>
                          <w:lang w:val="en-US"/>
                        </w:rPr>
                        <w:t>Notices &amp; Disclaimers</w:t>
                      </w:r>
                    </w:p>
                    <w:p>
                      <w:pPr>
                        <w:pStyle w:val="TextBody"/>
                        <w:rPr>
                          <w:lang w:val="en-US"/>
                        </w:rPr>
                      </w:pPr>
                      <w:r>
                        <w:rPr>
                          <w:color w:val="262626"/>
                          <w:lang w:val="en-US"/>
                        </w:rPr>
                        <w:t>Intel technologies may require enabled hardware, software or service activation.</w:t>
                      </w:r>
                    </w:p>
                    <w:p>
                      <w:pPr>
                        <w:pStyle w:val="TextBody"/>
                        <w:rPr>
                          <w:lang w:val="en-US"/>
                        </w:rPr>
                      </w:pPr>
                      <w:r>
                        <w:rPr>
                          <w:color w:val="262626"/>
                          <w:lang w:val="en-US"/>
                        </w:rPr>
                        <w:t>No product or component can be absolutely secure.</w:t>
                      </w:r>
                    </w:p>
                    <w:p>
                      <w:pPr>
                        <w:pStyle w:val="TextBody"/>
                        <w:rPr>
                          <w:lang w:val="en-US"/>
                        </w:rPr>
                      </w:pPr>
                      <w:r>
                        <w:rPr>
                          <w:color w:val="262626"/>
                          <w:lang w:val="en-US"/>
                        </w:rPr>
                        <w:t>Your costs and results may vary.</w:t>
                      </w:r>
                    </w:p>
                    <w:p>
                      <w:pPr>
                        <w:pStyle w:val="TextBody"/>
                        <w:rPr>
                          <w:lang w:val="en-US"/>
                        </w:rPr>
                      </w:pPr>
                      <w:r>
                        <w:rPr>
                          <w:color w:val="262626"/>
                          <w:lang w:val="en-US"/>
                        </w:rPr>
                        <w:t>Code names are used by Intel to identify products, technologies, or services that are in development and not publicly available. These are not "commercial" names and not intended to function as trademarks</w:t>
                      </w:r>
                    </w:p>
                    <w:p>
                      <w:pPr>
                        <w:pStyle w:val="TextBody"/>
                        <w:rPr>
                          <w:lang w:val="en-US"/>
                        </w:rPr>
                      </w:pPr>
                      <w:r>
                        <w:rPr>
                          <w:color w:val="262626"/>
                          <w:lang w:val="en-US"/>
                        </w:rPr>
                        <w:t>The products described may contain design defects or errors known as errata which may cause the product to deviate from published specifications. Current characterized errata are available on request.</w:t>
                      </w:r>
                    </w:p>
                    <w:p>
                      <w:pPr>
                        <w:pStyle w:val="TextBody"/>
                        <w:spacing w:before="0" w:after="120"/>
                        <w:rPr>
                          <w:color w:val="262626"/>
                        </w:rPr>
                      </w:pPr>
                      <w:r>
                        <w:rPr>
                          <w:b/>
                          <w:bCs/>
                          <w:color w:val="262626"/>
                          <w:lang w:val="en-US"/>
                        </w:rPr>
                        <w:t>© Intel Corporation. Intel, the Intel logo, and other Intel marks are trademarks of Intel Corporation or its subsidiaries. Other names and brands may be claimed as the property of others.</w:t>
                      </w:r>
                    </w:p>
                  </w:txbxContent>
                </v:textbox>
              </v:rect>
            </w:pict>
          </mc:Fallback>
        </mc:AlternateContent>
        <mc:AlternateContent>
          <mc:Choice Requires="wps">
            <w:drawing>
              <wp:anchor behindDoc="0" distT="0" distB="0" distL="114300" distR="114300" simplePos="0" locked="0" layoutInCell="1" allowOverlap="1" relativeHeight="5">
                <wp:simplePos x="0" y="0"/>
                <wp:positionH relativeFrom="column">
                  <wp:posOffset>-455930</wp:posOffset>
                </wp:positionH>
                <wp:positionV relativeFrom="paragraph">
                  <wp:posOffset>635</wp:posOffset>
                </wp:positionV>
                <wp:extent cx="1270" cy="10160"/>
                <wp:effectExtent l="0" t="0" r="0" b="0"/>
                <wp:wrapNone/>
                <wp:docPr id="7" name="shape_0"/>
                <a:graphic xmlns:a="http://schemas.openxmlformats.org/drawingml/2006/main">
                  <a:graphicData uri="http://schemas.microsoft.com/office/word/2010/wordprocessingShape">
                    <wps:wsp>
                      <wps:cNvSpPr/>
                      <wps:nvSpPr>
                        <wps:cNvPr id="0" name="Rectangle 1"/>
                        <wps:cNvSpPr/>
                      </wps:nvSpPr>
                      <wps:spPr>
                        <a:xfrm>
                          <a:off x="0" y="0"/>
                          <a:ext cx="720" cy="9360"/>
                        </a:xfrm>
                        <a:prstGeom prst="rect">
                          <a:avLst/>
                        </a:prstGeom>
                        <a:solidFill>
                          <a:srgbClr val="a0a0a0"/>
                        </a:solidFill>
                        <a:ln>
                          <a:noFill/>
                        </a:ln>
                      </wps:spPr>
                      <wps:bodyPr/>
                    </wps:wsp>
                  </a:graphicData>
                </a:graphic>
              </wp:anchor>
            </w:drawing>
          </mc:Choice>
          <mc:Fallback>
            <w:pict>
              <v:rect id="shape_0" ID="shape_0" fillcolor="#a0a0a0" stroked="f" style="position:absolute;margin-left:-35.9pt;margin-top:0pt;width:0pt;height:0.7pt;mso-position-vertical:top">
                <w10:wrap type="none"/>
                <v:fill o:detectmouseclick="t" type="solid" color2="#5f5f5f"/>
                <v:stroke color="#3465a4" joinstyle="round" endcap="flat"/>
              </v:rect>
            </w:pict>
          </mc:Fallback>
        </mc:AlternateContent>
      </w:r>
    </w:p>
    <w:sectPr>
      <w:headerReference w:type="default" r:id="rId7"/>
      <w:headerReference w:type="first" r:id="rId8"/>
      <w:type w:val="nextPage"/>
      <w:pgSz w:w="12240" w:h="15840"/>
      <w:pgMar w:left="720" w:right="720" w:header="720" w:top="1215" w:footer="0" w:bottom="720" w:gutter="0"/>
      <w:pgNumType w:fmt="decimal"/>
      <w:formProt w:val="false"/>
      <w:titlePg/>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22-01-10T21:01:01Z" w:initials="">
    <w:p>
      <w:r>
        <w:rPr>
          <w:rFonts w:ascii="Intel Clear" w:hAnsi="Intel Clear" w:eastAsia="SimSun" w:cs="Times New Roman" w:ascii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s-ES" w:eastAsia="zh-CN" w:bidi="ar-SA"/>
        </w:rPr>
        <w:t>With se meands that other packets are used in Python.  Without se means that other packets use Python...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Intel Clear">
    <w:charset w:val="00"/>
    <w:family w:val="roman"/>
    <w:pitch w:val="variable"/>
  </w:font>
  <w:font w:name="IntelOne Display Medium">
    <w:charset w:val="00"/>
    <w:family w:val="roman"/>
    <w:pitch w:val="variable"/>
  </w:font>
  <w:font w:name="IntelOne Display Bold">
    <w:charset w:val="00"/>
    <w:family w:val="roman"/>
    <w:pitch w:val="variable"/>
  </w:font>
  <w:font w:name="IntelOneDisplay-Light">
    <w:charset w:val="00"/>
    <w:family w:val="roman"/>
    <w:pitch w:val="variable"/>
  </w:font>
  <w:font w:name="Consolas">
    <w:charset w:val="00"/>
    <w:family w:val="roman"/>
    <w:pitch w:val="variable"/>
  </w:font>
  <w:font w:name="Courier New">
    <w:charset w:val="00"/>
    <w:family w:val="roman"/>
    <w:pitch w:val="variable"/>
  </w:font>
  <w:font w:name="Segoe UI">
    <w:charset w:val="00"/>
    <w:family w:val="roman"/>
    <w:pitch w:val="variable"/>
  </w:font>
  <w:font w:name="Arial">
    <w:charset w:val="00"/>
    <w:family w:val="roman"/>
    <w:pitch w:val="variable"/>
  </w:font>
  <w:font w:name="Verdan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IntelOne Display Regular">
    <w:charset w:val="00"/>
    <w:family w:val="roman"/>
    <w:pitch w:val="variable"/>
  </w:font>
  <w:font w:name="IntelOneDisplay-Medium">
    <w:charset w:val="00"/>
    <w:family w:val="roman"/>
    <w:pitch w:val="variable"/>
  </w:font>
  <w:font w:name="Verdana">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5400" w:leader="none"/>
        <w:tab w:val="right" w:pos="10800" w:leader="none"/>
      </w:tabs>
      <w:spacing w:before="0" w:after="120"/>
      <w:rPr>
        <w:b w:val="false"/>
        <w:b w:val="false"/>
      </w:rPr>
    </w:pPr>
    <w:r>
      <w:rPr>
        <w:b w:val="false"/>
      </w:rPr>
      <w:t>La Guía para optimizar Intel® Select Solutions for Genomics Analytics en la Plataforma de Procesadores Escalables Intel®️ Xeon®️ de 3a Generación</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120"/>
      <w:rPr>
        <w:b w:val="false"/>
        <w:b w:val="false"/>
      </w:rPr>
    </w:pPr>
    <w:r>
      <w:rPr>
        <w:b w:val="fals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suff w:val="space"/>
      <w:lvlText w:val="%1."/>
      <w:lvlJc w:val="left"/>
      <w:pPr>
        <w:ind w:left="0" w:hanging="0"/>
      </w:pPr>
      <w:rPr>
        <w:color w:val="0671C5"/>
      </w:rPr>
    </w:lvl>
    <w:lvl w:ilvl="1">
      <w:start w:val="1"/>
      <w:pStyle w:val="Heading2"/>
      <w:numFmt w:val="decimal"/>
      <w:suff w:val="space"/>
      <w:lvlText w:val="%1.%2."/>
      <w:lvlJc w:val="left"/>
      <w:pPr>
        <w:ind w:left="0" w:hanging="0"/>
      </w:pPr>
      <w:rPr>
        <w:color w:val="262626"/>
      </w:rPr>
    </w:lvl>
    <w:lvl w:ilvl="2">
      <w:start w:val="1"/>
      <w:pStyle w:val="Heading3"/>
      <w:numFmt w:val="decimal"/>
      <w:suff w:val="space"/>
      <w:lvlText w:val="%1.%2.%3."/>
      <w:lvlJc w:val="left"/>
      <w:pPr>
        <w:ind w:left="-32767" w:hanging="-32767"/>
      </w:pPr>
      <w:rPr>
        <w:sz w:val="22"/>
      </w:r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suff w:val="space"/>
      <w:lvlText w:val="%1."/>
      <w:lvlJc w:val="left"/>
      <w:pPr>
        <w:ind w:left="0" w:hanging="0"/>
      </w:pPr>
      <w:rPr>
        <w:color w:val="0671C5"/>
      </w:rPr>
    </w:lvl>
    <w:lvl w:ilvl="1">
      <w:start w:val="1"/>
      <w:numFmt w:val="decimal"/>
      <w:suff w:val="space"/>
      <w:lvlText w:val="%1.%2."/>
      <w:lvlJc w:val="left"/>
      <w:pPr>
        <w:ind w:left="0" w:hanging="0"/>
      </w:pPr>
      <w:rPr>
        <w:color w:val="262626"/>
      </w:rPr>
    </w:lvl>
    <w:lvl w:ilvl="2">
      <w:start w:val="1"/>
      <w:numFmt w:val="decimal"/>
      <w:suff w:val="space"/>
      <w:lvlText w:val="%1.%2.%3."/>
      <w:lvlJc w:val="left"/>
      <w:pPr>
        <w:ind w:left="-32767" w:hanging="-32767"/>
      </w:pPr>
      <w:rPr>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lvl w:ilvl="0">
      <w:start w:val="1"/>
      <w:numFmt w:val="bullet"/>
      <w:lvlText w:val="•"/>
      <w:lvlJc w:val="left"/>
      <w:pPr>
        <w:ind w:left="786" w:hanging="360"/>
      </w:pPr>
      <w:rPr>
        <w:rFonts w:ascii="Verdana" w:hAnsi="Verdana" w:cs="Verdana" w:hint="default"/>
        <w:sz w:val="18"/>
        <w:i w:val="false"/>
        <w:b w:val="false"/>
        <w:szCs w:val="18"/>
        <w:iCs w:val="false"/>
        <w:bCs w:val="false"/>
        <w:w w:val="100"/>
        <w:rFonts w:cs="Verdana"/>
        <w:lang w:eastAsia="en-US" w:bidi="ar-SA"/>
      </w:rPr>
    </w:lvl>
    <w:lvl w:ilvl="1">
      <w:start w:val="1"/>
      <w:numFmt w:val="bullet"/>
      <w:lvlText w:val=""/>
      <w:lvlJc w:val="left"/>
      <w:pPr>
        <w:ind w:left="1578" w:hanging="360"/>
      </w:pPr>
      <w:rPr>
        <w:rFonts w:ascii="Symbol" w:hAnsi="Symbol" w:cs="Symbol" w:hint="default"/>
        <w:rFonts w:cs="Symbol"/>
        <w:lang w:eastAsia="en-US" w:bidi="ar-SA"/>
      </w:rPr>
    </w:lvl>
    <w:lvl w:ilvl="2">
      <w:start w:val="1"/>
      <w:numFmt w:val="bullet"/>
      <w:lvlText w:val=""/>
      <w:lvlJc w:val="left"/>
      <w:pPr>
        <w:ind w:left="2370" w:hanging="360"/>
      </w:pPr>
      <w:rPr>
        <w:rFonts w:ascii="Symbol" w:hAnsi="Symbol" w:cs="Symbol" w:hint="default"/>
        <w:rFonts w:cs="Symbol"/>
        <w:lang w:eastAsia="en-US" w:bidi="ar-SA"/>
      </w:rPr>
    </w:lvl>
    <w:lvl w:ilvl="3">
      <w:start w:val="1"/>
      <w:numFmt w:val="bullet"/>
      <w:lvlText w:val=""/>
      <w:lvlJc w:val="left"/>
      <w:pPr>
        <w:ind w:left="3162" w:hanging="360"/>
      </w:pPr>
      <w:rPr>
        <w:rFonts w:ascii="Symbol" w:hAnsi="Symbol" w:cs="Symbol" w:hint="default"/>
        <w:rFonts w:cs="Symbol"/>
        <w:lang w:eastAsia="en-US" w:bidi="ar-SA"/>
      </w:rPr>
    </w:lvl>
    <w:lvl w:ilvl="4">
      <w:start w:val="1"/>
      <w:numFmt w:val="bullet"/>
      <w:lvlText w:val=""/>
      <w:lvlJc w:val="left"/>
      <w:pPr>
        <w:ind w:left="3954" w:hanging="360"/>
      </w:pPr>
      <w:rPr>
        <w:rFonts w:ascii="Symbol" w:hAnsi="Symbol" w:cs="Symbol" w:hint="default"/>
        <w:rFonts w:cs="Symbol"/>
        <w:lang w:eastAsia="en-US" w:bidi="ar-SA"/>
      </w:rPr>
    </w:lvl>
    <w:lvl w:ilvl="5">
      <w:start w:val="1"/>
      <w:numFmt w:val="bullet"/>
      <w:lvlText w:val=""/>
      <w:lvlJc w:val="left"/>
      <w:pPr>
        <w:ind w:left="4746" w:hanging="360"/>
      </w:pPr>
      <w:rPr>
        <w:rFonts w:ascii="Symbol" w:hAnsi="Symbol" w:cs="Symbol" w:hint="default"/>
        <w:rFonts w:cs="Symbol"/>
        <w:lang w:eastAsia="en-US" w:bidi="ar-SA"/>
      </w:rPr>
    </w:lvl>
    <w:lvl w:ilvl="6">
      <w:start w:val="1"/>
      <w:numFmt w:val="bullet"/>
      <w:lvlText w:val=""/>
      <w:lvlJc w:val="left"/>
      <w:pPr>
        <w:ind w:left="5538" w:hanging="360"/>
      </w:pPr>
      <w:rPr>
        <w:rFonts w:ascii="Symbol" w:hAnsi="Symbol" w:cs="Symbol" w:hint="default"/>
        <w:rFonts w:cs="Symbol"/>
        <w:lang w:eastAsia="en-US" w:bidi="ar-SA"/>
      </w:rPr>
    </w:lvl>
    <w:lvl w:ilvl="7">
      <w:start w:val="1"/>
      <w:numFmt w:val="bullet"/>
      <w:lvlText w:val=""/>
      <w:lvlJc w:val="left"/>
      <w:pPr>
        <w:ind w:left="6330" w:hanging="360"/>
      </w:pPr>
      <w:rPr>
        <w:rFonts w:ascii="Symbol" w:hAnsi="Symbol" w:cs="Symbol" w:hint="default"/>
        <w:rFonts w:cs="Symbol"/>
        <w:lang w:eastAsia="en-US" w:bidi="ar-SA"/>
      </w:rPr>
    </w:lvl>
    <w:lvl w:ilvl="8">
      <w:start w:val="1"/>
      <w:numFmt w:val="bullet"/>
      <w:lvlText w:val=""/>
      <w:lvlJc w:val="left"/>
      <w:pPr>
        <w:ind w:left="7122" w:hanging="360"/>
      </w:pPr>
      <w:rPr>
        <w:rFonts w:ascii="Symbol" w:hAnsi="Symbol" w:cs="Symbol" w:hint="default"/>
        <w:rFonts w:cs="Symbol"/>
        <w:lang w:eastAsia="en-US" w:bidi="ar-SA"/>
      </w:r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lvl w:ilvl="0">
      <w:start w:val="1"/>
      <w:numFmt w:val="decimal"/>
      <w:lvlText w:val="%1."/>
      <w:lvlJc w:val="left"/>
      <w:pPr>
        <w:ind w:left="785" w:hanging="360"/>
      </w:pPr>
    </w:lvl>
    <w:lvl w:ilvl="1">
      <w:start w:val="1"/>
      <w:numFmt w:val="lowerLetter"/>
      <w:lvlText w:val="%2."/>
      <w:lvlJc w:val="left"/>
      <w:pPr>
        <w:ind w:left="-1015" w:hanging="360"/>
      </w:pPr>
    </w:lvl>
    <w:lvl w:ilvl="2">
      <w:start w:val="1"/>
      <w:numFmt w:val="lowerRoman"/>
      <w:lvlText w:val="%3."/>
      <w:lvlJc w:val="right"/>
      <w:pPr>
        <w:ind w:left="-295" w:hanging="180"/>
      </w:pPr>
    </w:lvl>
    <w:lvl w:ilvl="3">
      <w:start w:val="1"/>
      <w:numFmt w:val="decimal"/>
      <w:lvlText w:val="%4."/>
      <w:lvlJc w:val="left"/>
      <w:pPr>
        <w:ind w:left="425" w:hanging="360"/>
      </w:pPr>
    </w:lvl>
    <w:lvl w:ilvl="4">
      <w:start w:val="1"/>
      <w:numFmt w:val="lowerLetter"/>
      <w:lvlText w:val="%5."/>
      <w:lvlJc w:val="left"/>
      <w:pPr>
        <w:ind w:left="1145" w:hanging="360"/>
      </w:pPr>
    </w:lvl>
    <w:lvl w:ilvl="5">
      <w:start w:val="1"/>
      <w:numFmt w:val="lowerRoman"/>
      <w:lvlText w:val="%6."/>
      <w:lvlJc w:val="right"/>
      <w:pPr>
        <w:ind w:left="1865" w:hanging="180"/>
      </w:pPr>
    </w:lvl>
    <w:lvl w:ilvl="6">
      <w:start w:val="1"/>
      <w:numFmt w:val="decimal"/>
      <w:lvlText w:val="%7."/>
      <w:lvlJc w:val="left"/>
      <w:pPr>
        <w:ind w:left="2585" w:hanging="360"/>
      </w:pPr>
    </w:lvl>
    <w:lvl w:ilvl="7">
      <w:start w:val="1"/>
      <w:numFmt w:val="lowerLetter"/>
      <w:lvlText w:val="%8."/>
      <w:lvlJc w:val="left"/>
      <w:pPr>
        <w:ind w:left="3305" w:hanging="360"/>
      </w:pPr>
    </w:lvl>
    <w:lvl w:ilvl="8">
      <w:start w:val="1"/>
      <w:numFmt w:val="lowerRoman"/>
      <w:lvlText w:val="%9."/>
      <w:lvlJc w:val="right"/>
      <w:pPr>
        <w:ind w:left="4025" w:hanging="180"/>
      </w:pPr>
    </w:lvl>
  </w:abstractNum>
  <w:abstractNum w:abstractNumId="12">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lvl w:ilvl="0">
      <w:start w:val="1"/>
      <w:numFmt w:val="lowerLetter"/>
      <w:lvlText w:val="%1."/>
      <w:lvlJc w:val="left"/>
      <w:pPr>
        <w:ind w:left="3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lvl w:ilvl="0">
      <w:start w:val="1"/>
      <w:numFmt w:val="lowerLetter"/>
      <w:lvlText w:val="%1."/>
      <w:lvlJc w:val="left"/>
      <w:pPr>
        <w:ind w:left="3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lvl w:ilvl="0">
      <w:start w:val="1"/>
      <w:numFmt w:val="lowerLetter"/>
      <w:lvlText w:val="%1."/>
      <w:lvlJc w:val="left"/>
      <w:pPr>
        <w:ind w:left="3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lvl w:ilvl="0">
      <w:start w:val="1"/>
      <w:numFmt w:val="lowerLetter"/>
      <w:lvlText w:val="%1."/>
      <w:lvlJc w:val="left"/>
      <w:pPr>
        <w:ind w:left="3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lvl w:ilvl="0">
      <w:start w:val="1"/>
      <w:numFmt w:val="decimal"/>
      <w:lvlText w:val="%1."/>
      <w:lvlJc w:val="left"/>
      <w:pPr>
        <w:ind w:left="32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lvl w:ilvl="0">
      <w:start w:val="1"/>
      <w:numFmt w:val="lowerLetter"/>
      <w:lvlText w:val="%1."/>
      <w:lvlJc w:val="left"/>
      <w:pPr>
        <w:ind w:left="3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lvl w:ilvl="0">
      <w:start w:val="1"/>
      <w:numFmt w:val="lowerLetter"/>
      <w:lvlText w:val="%1."/>
      <w:lvlJc w:val="left"/>
      <w:pPr>
        <w:ind w:left="1440" w:hanging="360"/>
      </w:pPr>
    </w:lvl>
    <w:lvl w:ilvl="1">
      <w:start w:val="1"/>
      <w:numFmt w:val="lowerLetter"/>
      <w:lvlText w:val="%2."/>
      <w:lvlJc w:val="left"/>
      <w:pPr>
        <w:ind w:left="-1080" w:hanging="360"/>
      </w:pPr>
    </w:lvl>
    <w:lvl w:ilvl="2">
      <w:start w:val="1"/>
      <w:numFmt w:val="lowerRoman"/>
      <w:lvlText w:val="%3."/>
      <w:lvlJc w:val="right"/>
      <w:pPr>
        <w:ind w:left="-360" w:hanging="180"/>
      </w:pPr>
    </w:lvl>
    <w:lvl w:ilvl="3">
      <w:start w:val="1"/>
      <w:numFmt w:val="decimal"/>
      <w:lvlText w:val="%4."/>
      <w:lvlJc w:val="left"/>
      <w:pPr>
        <w:ind w:left="360" w:hanging="360"/>
      </w:pPr>
    </w:lvl>
    <w:lvl w:ilvl="4">
      <w:start w:val="1"/>
      <w:numFmt w:val="lowerLetter"/>
      <w:lvlText w:val="%5."/>
      <w:lvlJc w:val="left"/>
      <w:pPr>
        <w:ind w:left="1080" w:hanging="360"/>
      </w:pPr>
    </w:lvl>
    <w:lvl w:ilvl="5">
      <w:start w:val="1"/>
      <w:numFmt w:val="lowerRoman"/>
      <w:lvlText w:val="%6."/>
      <w:lvlJc w:val="right"/>
      <w:pPr>
        <w:ind w:left="1800" w:hanging="180"/>
      </w:pPr>
    </w:lvl>
    <w:lvl w:ilvl="6">
      <w:start w:val="1"/>
      <w:numFmt w:val="decimal"/>
      <w:lvlText w:val="%7."/>
      <w:lvlJc w:val="left"/>
      <w:pPr>
        <w:ind w:left="2520" w:hanging="360"/>
      </w:pPr>
    </w:lvl>
    <w:lvl w:ilvl="7">
      <w:start w:val="1"/>
      <w:numFmt w:val="lowerLetter"/>
      <w:lvlText w:val="%8."/>
      <w:lvlJc w:val="left"/>
      <w:pPr>
        <w:ind w:left="3240" w:hanging="360"/>
      </w:pPr>
    </w:lvl>
    <w:lvl w:ilvl="8">
      <w:start w:val="1"/>
      <w:numFmt w:val="lowerRoman"/>
      <w:lvlText w:val="%9."/>
      <w:lvlJc w:val="right"/>
      <w:pPr>
        <w:ind w:left="3960" w:hanging="180"/>
      </w:pPr>
    </w:lvl>
  </w:abstractNum>
  <w:abstractNum w:abstractNumId="29">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425"/>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l Clear" w:hAnsi="Intel Clear" w:eastAsia="SimSun" w:cs="Times New Roman" w:asciiTheme="minorHAnsi" w:hAnsiTheme="minorHAnsi"/>
        <w:szCs w:val="22"/>
        <w:lang w:val="es-ES" w:eastAsia="zh-CN"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1" w:semiHidden="1" w:unhideWhenUsed="1" w:qFormat="1"/>
    <w:lsdException w:name="toc 5" w:uiPriority="1" w:semiHidden="1" w:unhideWhenUsed="1" w:qFormat="1"/>
    <w:lsdException w:name="toc 6" w:uiPriority="1" w:semiHidden="1" w:unhideWhenUsed="1" w:qFormat="1"/>
    <w:lsdException w:name="toc 7" w:uiPriority="1" w:semiHidden="1" w:unhideWhenUsed="1" w:qFormat="1"/>
    <w:lsdException w:name="toc 8" w:uiPriority="1" w:semiHidden="1" w:unhideWhenUsed="1" w:qFormat="1"/>
    <w:lsdException w:name="toc 9" w:uiPriority="39" w:semiHidden="1" w:unhideWhenUsed="1"/>
    <w:lsdException w:name="Normal Indent" w:semiHidden="1" w:unhideWhenUsed="1"/>
    <w:lsdException w:name="footnote text" w:semiHidden="1" w:unhideWhenUsed="1"/>
    <w:lsdException w:name="annotation text" w:uiPriority="0"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875"/>
    <w:pPr>
      <w:widowControl w:val="false"/>
      <w:bidi w:val="0"/>
      <w:spacing w:lineRule="auto" w:line="276" w:before="0" w:after="200"/>
      <w:jc w:val="left"/>
    </w:pPr>
    <w:rPr>
      <w:rFonts w:ascii="Intel Clear" w:hAnsi="Intel Clear" w:eastAsia="Intel Clear" w:cs="Helvetica Neue" w:cstheme="minorBidi" w:eastAsiaTheme="minorHAnsi"/>
      <w:color w:val="auto"/>
      <w:kern w:val="0"/>
      <w:sz w:val="20"/>
      <w:szCs w:val="20"/>
      <w:lang w:eastAsia="en-US" w:val="es-ES" w:bidi="ar-SA"/>
    </w:rPr>
  </w:style>
  <w:style w:type="paragraph" w:styleId="Heading1">
    <w:name w:val="Heading 1"/>
    <w:basedOn w:val="Normal"/>
    <w:link w:val="Heading1Char"/>
    <w:uiPriority w:val="9"/>
    <w:qFormat/>
    <w:rsid w:val="00977875"/>
    <w:pPr>
      <w:keepNext w:val="true"/>
      <w:keepLines/>
      <w:widowControl/>
      <w:numPr>
        <w:ilvl w:val="0"/>
        <w:numId w:val="1"/>
      </w:numPr>
      <w:tabs>
        <w:tab w:val="left" w:pos="720" w:leader="none"/>
      </w:tabs>
      <w:snapToGrid w:val="false"/>
      <w:spacing w:before="480" w:after="120"/>
      <w:jc w:val="both"/>
      <w:outlineLvl w:val="0"/>
    </w:pPr>
    <w:rPr>
      <w:rFonts w:ascii="IntelOne Display Medium" w:hAnsi="IntelOne Display Medium" w:eastAsia="Helvetica Neue" w:cs="Helvetica Neue" w:cstheme="majorBidi" w:eastAsiaTheme="majorEastAsia"/>
      <w:color w:val="0070C0"/>
      <w:sz w:val="28"/>
      <w:szCs w:val="24"/>
    </w:rPr>
  </w:style>
  <w:style w:type="paragraph" w:styleId="Heading2">
    <w:name w:val="Heading 2"/>
    <w:basedOn w:val="Normal"/>
    <w:link w:val="Heading2Char"/>
    <w:uiPriority w:val="9"/>
    <w:unhideWhenUsed/>
    <w:qFormat/>
    <w:rsid w:val="00977875"/>
    <w:pPr>
      <w:numPr>
        <w:ilvl w:val="1"/>
        <w:numId w:val="1"/>
      </w:numPr>
      <w:tabs>
        <w:tab w:val="left" w:pos="720" w:leader="none"/>
      </w:tabs>
      <w:snapToGrid w:val="false"/>
      <w:spacing w:before="240" w:after="120"/>
      <w:outlineLvl w:val="1"/>
    </w:pPr>
    <w:rPr>
      <w:rFonts w:ascii="IntelOne Display Medium" w:hAnsi="IntelOne Display Medium"/>
      <w:color w:val="323232"/>
      <w:sz w:val="24"/>
    </w:rPr>
  </w:style>
  <w:style w:type="paragraph" w:styleId="Heading3">
    <w:name w:val="Heading 3"/>
    <w:basedOn w:val="Normal"/>
    <w:link w:val="Heading3Char"/>
    <w:uiPriority w:val="9"/>
    <w:unhideWhenUsed/>
    <w:qFormat/>
    <w:rsid w:val="00977875"/>
    <w:pPr>
      <w:keepNext w:val="true"/>
      <w:keepLines/>
      <w:widowControl/>
      <w:numPr>
        <w:ilvl w:val="2"/>
        <w:numId w:val="1"/>
      </w:numPr>
      <w:tabs>
        <w:tab w:val="left" w:pos="720" w:leader="none"/>
      </w:tabs>
      <w:snapToGrid w:val="false"/>
      <w:spacing w:before="240" w:after="120"/>
      <w:outlineLvl w:val="2"/>
    </w:pPr>
    <w:rPr>
      <w:rFonts w:ascii="IntelOne Display Medium" w:hAnsi="IntelOne Display Medium"/>
      <w:color w:val="323232"/>
      <w:sz w:val="22"/>
    </w:rPr>
  </w:style>
  <w:style w:type="paragraph" w:styleId="Heading4">
    <w:name w:val="Heading 4"/>
    <w:basedOn w:val="Normal"/>
    <w:link w:val="Heading4Char"/>
    <w:uiPriority w:val="9"/>
    <w:unhideWhenUsed/>
    <w:qFormat/>
    <w:rsid w:val="00977875"/>
    <w:pPr>
      <w:keepNext w:val="true"/>
      <w:keepLines/>
      <w:widowControl/>
      <w:spacing w:before="120" w:after="120"/>
      <w:outlineLvl w:val="3"/>
    </w:pPr>
    <w:rPr>
      <w:b/>
      <w:bCs/>
    </w:rPr>
  </w:style>
  <w:style w:type="paragraph" w:styleId="Heading5">
    <w:name w:val="Heading 5"/>
    <w:basedOn w:val="Normal"/>
    <w:next w:val="Normal"/>
    <w:link w:val="Heading5Char"/>
    <w:uiPriority w:val="9"/>
    <w:qFormat/>
    <w:rsid w:val="002571cc"/>
    <w:pPr>
      <w:keepNext w:val="true"/>
      <w:keepLines/>
      <w:suppressAutoHyphens w:val="true"/>
      <w:spacing w:lineRule="exact" w:line="288" w:before="360" w:after="60"/>
      <w:contextualSpacing/>
      <w:outlineLvl w:val="4"/>
    </w:pPr>
    <w:rPr>
      <w:rFonts w:ascii="IntelOne Display Bold" w:hAnsi="IntelOne Display Bold" w:eastAsia="Helvetica Neue" w:eastAsiaTheme="minorEastAsia"/>
      <w:color w:val="41728A"/>
      <w:sz w:val="24"/>
    </w:rPr>
  </w:style>
  <w:style w:type="paragraph" w:styleId="Heading6">
    <w:name w:val="Heading 6"/>
    <w:basedOn w:val="Normal"/>
    <w:next w:val="Normal"/>
    <w:link w:val="Heading6Char"/>
    <w:uiPriority w:val="9"/>
    <w:qFormat/>
    <w:rsid w:val="002571cc"/>
    <w:pPr>
      <w:keepNext w:val="true"/>
      <w:keepLines/>
      <w:spacing w:before="240" w:after="200"/>
      <w:contextualSpacing/>
      <w:outlineLvl w:val="5"/>
    </w:pPr>
    <w:rPr>
      <w:rFonts w:ascii="IntelOne Display Bold" w:hAnsi="IntelOne Display Bold" w:eastAsia="Helvetica Neue" w:cs="Helvetica Neue" w:cstheme="majorBidi" w:eastAsiaTheme="majorEastAsia"/>
      <w:color w:val="41728A"/>
    </w:rPr>
  </w:style>
  <w:style w:type="paragraph" w:styleId="Heading7">
    <w:name w:val="Heading 7"/>
    <w:basedOn w:val="Normal"/>
    <w:next w:val="Normal"/>
    <w:link w:val="Heading7Char"/>
    <w:uiPriority w:val="1"/>
    <w:qFormat/>
    <w:rsid w:val="00b6575d"/>
    <w:pPr>
      <w:keepNext w:val="true"/>
      <w:keepLines/>
      <w:spacing w:lineRule="auto" w:line="319" w:before="240" w:after="64"/>
      <w:outlineLvl w:val="6"/>
    </w:pPr>
    <w:rPr>
      <w:b/>
      <w:sz w:val="24"/>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977875"/>
    <w:rPr>
      <w:rFonts w:ascii="IntelOneDisplay-Light" w:hAnsi="IntelOneDisplay-Light" w:eastAsia="IntelOneDisplay-Light" w:cs="IntelOneDisplay-Light"/>
      <w:color w:val="007DC5"/>
      <w:spacing w:val="-7"/>
      <w:sz w:val="60"/>
      <w:szCs w:val="60"/>
      <w:lang w:eastAsia="en-US"/>
    </w:rPr>
  </w:style>
  <w:style w:type="character" w:styleId="Heading2Char" w:customStyle="1">
    <w:name w:val="Heading 2 Char"/>
    <w:basedOn w:val="DefaultParagraphFont"/>
    <w:link w:val="Heading2"/>
    <w:uiPriority w:val="9"/>
    <w:qFormat/>
    <w:rsid w:val="00977875"/>
    <w:rPr>
      <w:rFonts w:ascii="IntelOne Display Medium" w:hAnsi="IntelOne Display Medium" w:eastAsia="Intel Clear" w:cs="Helvetica Neue" w:cstheme="minorBidi" w:eastAsiaTheme="minorHAnsi"/>
      <w:color w:val="323232"/>
      <w:sz w:val="24"/>
      <w:szCs w:val="20"/>
      <w:lang w:eastAsia="en-US"/>
    </w:rPr>
  </w:style>
  <w:style w:type="character" w:styleId="Heading3Char" w:customStyle="1">
    <w:name w:val="Heading 3 Char"/>
    <w:basedOn w:val="DefaultParagraphFont"/>
    <w:link w:val="Heading3"/>
    <w:uiPriority w:val="9"/>
    <w:qFormat/>
    <w:rsid w:val="00977875"/>
    <w:rPr>
      <w:rFonts w:ascii="IntelOne Display Medium" w:hAnsi="IntelOne Display Medium" w:eastAsia="Intel Clear" w:cs="Helvetica Neue" w:cstheme="minorBidi" w:eastAsiaTheme="minorHAnsi"/>
      <w:color w:val="323232"/>
      <w:szCs w:val="20"/>
      <w:lang w:eastAsia="en-US"/>
    </w:rPr>
  </w:style>
  <w:style w:type="character" w:styleId="Heading4Char" w:customStyle="1">
    <w:name w:val="Heading 4 Char"/>
    <w:basedOn w:val="DefaultParagraphFont"/>
    <w:link w:val="Heading4"/>
    <w:uiPriority w:val="9"/>
    <w:qFormat/>
    <w:rsid w:val="00977875"/>
    <w:rPr>
      <w:rFonts w:eastAsia="Intel Clear" w:cs="Helvetica Neue" w:cstheme="minorBidi" w:eastAsiaTheme="minorHAnsi"/>
      <w:b/>
      <w:bCs/>
      <w:sz w:val="20"/>
      <w:szCs w:val="20"/>
      <w:lang w:eastAsia="en-US"/>
    </w:rPr>
  </w:style>
  <w:style w:type="character" w:styleId="Heading5Char" w:customStyle="1">
    <w:name w:val="Heading 5 Char"/>
    <w:basedOn w:val="DefaultParagraphFont"/>
    <w:link w:val="Heading5"/>
    <w:uiPriority w:val="9"/>
    <w:qFormat/>
    <w:rsid w:val="002571cc"/>
    <w:rPr>
      <w:rFonts w:ascii="IntelOne Display Bold" w:hAnsi="IntelOne Display Bold" w:eastAsia="Helvetica Neue" w:cs="Helvetica Neue" w:cstheme="minorBidi" w:eastAsiaTheme="minorEastAsia"/>
      <w:color w:val="41728A"/>
      <w:sz w:val="24"/>
      <w:szCs w:val="21"/>
      <w:lang w:eastAsia="en-US"/>
    </w:rPr>
  </w:style>
  <w:style w:type="character" w:styleId="Heading6Char" w:customStyle="1">
    <w:name w:val="Heading 6 Char"/>
    <w:basedOn w:val="DefaultParagraphFont"/>
    <w:link w:val="Heading6"/>
    <w:uiPriority w:val="9"/>
    <w:qFormat/>
    <w:rsid w:val="002571cc"/>
    <w:rPr>
      <w:rFonts w:ascii="IntelOne Display Bold" w:hAnsi="IntelOne Display Bold" w:eastAsia="Helvetica Neue" w:cs="Helvetica Neue" w:cstheme="majorBidi" w:eastAsiaTheme="majorEastAsia"/>
      <w:color w:val="41728A"/>
      <w:sz w:val="21"/>
      <w:szCs w:val="21"/>
      <w:lang w:eastAsia="en-US"/>
    </w:rPr>
  </w:style>
  <w:style w:type="character" w:styleId="SubtitleChar" w:customStyle="1">
    <w:name w:val="Subtitle Char"/>
    <w:basedOn w:val="DefaultParagraphFont"/>
    <w:link w:val="Subtitle"/>
    <w:uiPriority w:val="11"/>
    <w:qFormat/>
    <w:rsid w:val="00977875"/>
    <w:rPr>
      <w:rFonts w:eastAsia="Helvetica Neue" w:cs="Helvetica Neue" w:cstheme="minorBidi" w:eastAsiaTheme="minorEastAsia"/>
      <w:color w:val="727272" w:themeColor="text1" w:themeTint="a5"/>
      <w:spacing w:val="15"/>
      <w:sz w:val="28"/>
      <w:szCs w:val="28"/>
      <w:lang w:eastAsia="en-US"/>
    </w:rPr>
  </w:style>
  <w:style w:type="character" w:styleId="InternetLink" w:customStyle="1">
    <w:name w:val="Internet Link"/>
    <w:basedOn w:val="DefaultParagraphFont"/>
    <w:uiPriority w:val="99"/>
    <w:unhideWhenUsed/>
    <w:rsid w:val="00977875"/>
    <w:rPr>
      <w:color w:val="41728A" w:themeColor="hyperlink"/>
      <w:u w:val="single"/>
    </w:rPr>
  </w:style>
  <w:style w:type="character" w:styleId="BodyTextChar" w:customStyle="1">
    <w:name w:val="Body Text Char"/>
    <w:basedOn w:val="DefaultParagraphFont"/>
    <w:link w:val="BodyText"/>
    <w:uiPriority w:val="1"/>
    <w:qFormat/>
    <w:rsid w:val="00977875"/>
    <w:rPr>
      <w:rFonts w:ascii="Intel Clear" w:hAnsi="Intel Clear" w:eastAsia="Intel Clear" w:cs="Helvetica Neue" w:cstheme="minorBidi" w:eastAsiaTheme="minorHAnsi"/>
      <w:sz w:val="20"/>
      <w:szCs w:val="20"/>
      <w:lang w:eastAsia="en-US"/>
    </w:rPr>
  </w:style>
  <w:style w:type="character" w:styleId="HeaderChar" w:customStyle="1">
    <w:name w:val="Header Char"/>
    <w:basedOn w:val="DefaultParagraphFont"/>
    <w:link w:val="Header"/>
    <w:uiPriority w:val="99"/>
    <w:qFormat/>
    <w:rsid w:val="00977875"/>
    <w:rPr>
      <w:rFonts w:eastAsia="Intel Clear" w:cs="Helvetica Neue" w:cstheme="minorBidi" w:eastAsiaTheme="minorHAnsi"/>
      <w:b/>
      <w:color w:val="2E2F2E"/>
      <w:sz w:val="18"/>
      <w:szCs w:val="20"/>
      <w:lang w:eastAsia="en-US"/>
    </w:rPr>
  </w:style>
  <w:style w:type="character" w:styleId="FooterChar" w:customStyle="1">
    <w:name w:val="Footer Char"/>
    <w:basedOn w:val="DefaultParagraphFont"/>
    <w:link w:val="Footer"/>
    <w:uiPriority w:val="99"/>
    <w:qFormat/>
    <w:rsid w:val="00977875"/>
    <w:rPr>
      <w:rFonts w:eastAsia="Intel Clear" w:cs="Helvetica Neue" w:cstheme="minorBidi" w:eastAsiaTheme="minorHAnsi"/>
      <w:sz w:val="18"/>
      <w:szCs w:val="20"/>
      <w:lang w:eastAsia="en-US"/>
    </w:rPr>
  </w:style>
  <w:style w:type="character" w:styleId="Heading1Char" w:customStyle="1">
    <w:name w:val="Heading 1 Char"/>
    <w:basedOn w:val="DefaultParagraphFont"/>
    <w:link w:val="Heading1"/>
    <w:uiPriority w:val="9"/>
    <w:qFormat/>
    <w:rsid w:val="00977875"/>
    <w:rPr>
      <w:rFonts w:ascii="IntelOne Display Medium" w:hAnsi="IntelOne Display Medium" w:eastAsia="Helvetica Neue" w:cs="Helvetica Neue" w:cstheme="majorBidi" w:eastAsiaTheme="majorEastAsia"/>
      <w:color w:val="0070C0"/>
      <w:sz w:val="28"/>
      <w:szCs w:val="24"/>
      <w:lang w:eastAsia="en-US"/>
    </w:rPr>
  </w:style>
  <w:style w:type="character" w:styleId="BodyTextIndentChar" w:customStyle="1">
    <w:name w:val="Body Text Indent Char"/>
    <w:basedOn w:val="BodyTextChar"/>
    <w:link w:val="BodyTextIndent"/>
    <w:uiPriority w:val="99"/>
    <w:qFormat/>
    <w:rsid w:val="00977875"/>
    <w:rPr>
      <w:rFonts w:ascii="Intel Clear" w:hAnsi="Intel Clear" w:eastAsia="Intel Clear" w:cs="Helvetica Neue" w:cstheme="minorBidi" w:eastAsiaTheme="minorHAnsi"/>
      <w:sz w:val="20"/>
      <w:szCs w:val="20"/>
      <w:lang w:eastAsia="en-US"/>
    </w:rPr>
  </w:style>
  <w:style w:type="character" w:styleId="Strong">
    <w:name w:val="Strong"/>
    <w:basedOn w:val="DefaultParagraphFont"/>
    <w:uiPriority w:val="22"/>
    <w:qFormat/>
    <w:rsid w:val="00977875"/>
    <w:rPr>
      <w:b/>
      <w:bCs/>
    </w:rPr>
  </w:style>
  <w:style w:type="character" w:styleId="UnresolvedMention">
    <w:name w:val="Unresolved Mention"/>
    <w:basedOn w:val="DefaultParagraphFont"/>
    <w:uiPriority w:val="99"/>
    <w:semiHidden/>
    <w:unhideWhenUsed/>
    <w:qFormat/>
    <w:rsid w:val="00ce76ba"/>
    <w:rPr>
      <w:color w:val="605E5C"/>
      <w:shd w:fill="E1DFDD" w:val="clear"/>
    </w:rPr>
  </w:style>
  <w:style w:type="character" w:styleId="Pagenumber">
    <w:name w:val="page number"/>
    <w:basedOn w:val="DefaultParagraphFont"/>
    <w:uiPriority w:val="99"/>
    <w:unhideWhenUsed/>
    <w:qFormat/>
    <w:rsid w:val="00977875"/>
    <w:rPr/>
  </w:style>
  <w:style w:type="character" w:styleId="ConsoleChar" w:customStyle="1">
    <w:name w:val="Console Char"/>
    <w:basedOn w:val="DefaultParagraphFont"/>
    <w:link w:val="Console"/>
    <w:qFormat/>
    <w:rsid w:val="00977875"/>
    <w:rPr>
      <w:rFonts w:ascii="Consolas" w:hAnsi="Consolas" w:eastAsia="Intel Clear" w:cs="Helvetica Neue" w:cstheme="minorBidi" w:eastAsiaTheme="minorHAnsi"/>
      <w:color w:val="5C5C5C" w:themeColor="text1" w:themeTint="bf"/>
      <w:sz w:val="20"/>
      <w:szCs w:val="20"/>
      <w:lang w:eastAsia="en-US"/>
    </w:rPr>
  </w:style>
  <w:style w:type="character" w:styleId="HTMLPreformattedChar" w:customStyle="1">
    <w:name w:val="HTML Preformatted Char"/>
    <w:basedOn w:val="DefaultParagraphFont"/>
    <w:link w:val="HTMLPreformatted"/>
    <w:uiPriority w:val="99"/>
    <w:qFormat/>
    <w:rsid w:val="0044446d"/>
    <w:rPr>
      <w:rFonts w:ascii="Courier New" w:hAnsi="Courier New" w:eastAsia="Times New Roman" w:cs="Courier New"/>
      <w:sz w:val="20"/>
      <w:szCs w:val="20"/>
      <w:lang w:eastAsia="en-US"/>
    </w:rPr>
  </w:style>
  <w:style w:type="character" w:styleId="BalloonTextChar" w:customStyle="1">
    <w:name w:val="Balloon Text Char"/>
    <w:basedOn w:val="DefaultParagraphFont"/>
    <w:link w:val="BalloonText"/>
    <w:uiPriority w:val="99"/>
    <w:semiHidden/>
    <w:qFormat/>
    <w:rsid w:val="009975f5"/>
    <w:rPr>
      <w:rFonts w:ascii="Segoe UI" w:hAnsi="Segoe UI" w:eastAsia="Intel Clear" w:cs="Segoe UI" w:eastAsiaTheme="minorHAnsi"/>
      <w:sz w:val="18"/>
      <w:szCs w:val="18"/>
      <w:lang w:eastAsia="en-US"/>
    </w:rPr>
  </w:style>
  <w:style w:type="character" w:styleId="RegularTextChar" w:customStyle="1">
    <w:name w:val="Regular Text Char"/>
    <w:basedOn w:val="DefaultParagraphFont"/>
    <w:link w:val="RegularText"/>
    <w:qFormat/>
    <w:rsid w:val="00ff101f"/>
    <w:rPr>
      <w:rFonts w:ascii="Arial" w:hAnsi="Arial" w:cs="Arial"/>
      <w:color w:val="202122"/>
      <w:kern w:val="2"/>
      <w:sz w:val="21"/>
      <w:szCs w:val="21"/>
      <w:shd w:fill="FFFFFF" w:val="clear"/>
    </w:rPr>
  </w:style>
  <w:style w:type="character" w:styleId="ConsoletextChar" w:customStyle="1">
    <w:name w:val="console text Char"/>
    <w:basedOn w:val="DefaultParagraphFont"/>
    <w:qFormat/>
    <w:rsid w:val="006a5eda"/>
    <w:rPr>
      <w:rFonts w:ascii="Courier New" w:hAnsi="Courier New" w:eastAsia="Times New Roman" w:cs="Courier New"/>
      <w:color w:val="4472C4" w:themeColor="text2"/>
      <w:sz w:val="18"/>
      <w:szCs w:val="16"/>
    </w:rPr>
  </w:style>
  <w:style w:type="character" w:styleId="ListParagraphChar" w:customStyle="1">
    <w:name w:val="List Paragraph Char"/>
    <w:basedOn w:val="DefaultParagraphFont"/>
    <w:link w:val="ListParagraph"/>
    <w:uiPriority w:val="1"/>
    <w:qFormat/>
    <w:locked/>
    <w:rsid w:val="00ef5714"/>
    <w:rPr>
      <w:rFonts w:eastAsia="Intel Clear" w:cs="Helvetica Neue" w:cstheme="minorBidi" w:eastAsiaTheme="minorHAnsi"/>
      <w:sz w:val="20"/>
      <w:szCs w:val="20"/>
      <w:lang w:eastAsia="en-US"/>
    </w:rPr>
  </w:style>
  <w:style w:type="character" w:styleId="NormalWebChar" w:customStyle="1">
    <w:name w:val="Normal (Web) Char"/>
    <w:basedOn w:val="DefaultParagraphFont"/>
    <w:link w:val="NormalWeb"/>
    <w:uiPriority w:val="99"/>
    <w:qFormat/>
    <w:rsid w:val="00f776a5"/>
    <w:rPr>
      <w:rFonts w:ascii="Times New Roman" w:hAnsi="Times New Roman" w:eastAsia="Times New Roman"/>
      <w:sz w:val="24"/>
      <w:szCs w:val="24"/>
      <w:lang w:eastAsia="en-US"/>
    </w:rPr>
  </w:style>
  <w:style w:type="character" w:styleId="CommentTextChar" w:customStyle="1">
    <w:name w:val="Comment Text Char"/>
    <w:basedOn w:val="DefaultParagraphFont"/>
    <w:link w:val="CommentText"/>
    <w:qFormat/>
    <w:rsid w:val="00bf4a7d"/>
    <w:rPr>
      <w:rFonts w:eastAsia="Intel Clear" w:cs="Helvetica Neue" w:cstheme="minorBidi" w:eastAsiaTheme="minorHAnsi"/>
      <w:sz w:val="20"/>
      <w:szCs w:val="20"/>
      <w:lang w:eastAsia="en-US"/>
    </w:rPr>
  </w:style>
  <w:style w:type="character" w:styleId="Annotationreference">
    <w:name w:val="annotation reference"/>
    <w:basedOn w:val="DefaultParagraphFont"/>
    <w:semiHidden/>
    <w:unhideWhenUsed/>
    <w:qFormat/>
    <w:rsid w:val="00bf4a7d"/>
    <w:rPr>
      <w:sz w:val="16"/>
      <w:szCs w:val="16"/>
    </w:rPr>
  </w:style>
  <w:style w:type="character" w:styleId="CommentSubjectChar" w:customStyle="1">
    <w:name w:val="Comment Subject Char"/>
    <w:basedOn w:val="CommentTextChar"/>
    <w:link w:val="CommentSubject"/>
    <w:uiPriority w:val="99"/>
    <w:semiHidden/>
    <w:qFormat/>
    <w:rsid w:val="004b76ec"/>
    <w:rPr>
      <w:rFonts w:eastAsia="Intel Clear" w:cs="Helvetica Neue" w:cstheme="minorBidi" w:eastAsiaTheme="minorHAnsi"/>
      <w:b/>
      <w:bCs/>
      <w:sz w:val="20"/>
      <w:szCs w:val="20"/>
      <w:lang w:eastAsia="en-US"/>
    </w:rPr>
  </w:style>
  <w:style w:type="character" w:styleId="FollowedHyperlink">
    <w:name w:val="FollowedHyperlink"/>
    <w:basedOn w:val="DefaultParagraphFont"/>
    <w:uiPriority w:val="99"/>
    <w:semiHidden/>
    <w:unhideWhenUsed/>
    <w:qFormat/>
    <w:rsid w:val="00cd2952"/>
    <w:rPr>
      <w:color w:val="E9E9E9" w:themeColor="followedHyperlink"/>
      <w:u w:val="single"/>
    </w:rPr>
  </w:style>
  <w:style w:type="character" w:styleId="Mention">
    <w:name w:val="Mention"/>
    <w:basedOn w:val="DefaultParagraphFont"/>
    <w:uiPriority w:val="99"/>
    <w:unhideWhenUsed/>
    <w:qFormat/>
    <w:rsid w:val="00307640"/>
    <w:rPr>
      <w:color w:val="2B579A"/>
      <w:shd w:fill="E6E6E6" w:val="clear"/>
    </w:rPr>
  </w:style>
  <w:style w:type="character" w:styleId="Fontstyle01" w:customStyle="1">
    <w:name w:val="fontstyle01"/>
    <w:basedOn w:val="DefaultParagraphFont"/>
    <w:qFormat/>
    <w:rsid w:val="00ad6f7a"/>
    <w:rPr>
      <w:rFonts w:ascii="Verdana" w:hAnsi="Verdana"/>
      <w:b w:val="false"/>
      <w:bCs w:val="false"/>
      <w:i w:val="false"/>
      <w:iCs w:val="false"/>
      <w:color w:val="000000"/>
      <w:sz w:val="18"/>
      <w:szCs w:val="18"/>
    </w:rPr>
  </w:style>
  <w:style w:type="character" w:styleId="Heading7Char" w:customStyle="1">
    <w:name w:val="Heading 7 Char"/>
    <w:basedOn w:val="DefaultParagraphFont"/>
    <w:link w:val="Heading7"/>
    <w:uiPriority w:val="1"/>
    <w:qFormat/>
    <w:rsid w:val="00144068"/>
    <w:rPr>
      <w:rFonts w:eastAsia="Intel Clear" w:cs="Helvetica Neue" w:cstheme="minorBidi" w:eastAsiaTheme="minorHAnsi"/>
      <w:b/>
      <w:sz w:val="24"/>
      <w:szCs w:val="20"/>
      <w:lang w:eastAsia="en-US"/>
    </w:rPr>
  </w:style>
  <w:style w:type="character" w:styleId="IntenseEmphasis">
    <w:name w:val="Intense Emphasis"/>
    <w:basedOn w:val="DefaultParagraphFont"/>
    <w:uiPriority w:val="21"/>
    <w:qFormat/>
    <w:rsid w:val="00df64da"/>
    <w:rPr>
      <w:i/>
      <w:iCs/>
      <w:color w:val="1E2EB8" w:themeColor="accent1"/>
    </w:rPr>
  </w:style>
  <w:style w:type="character" w:styleId="IntenseQuoteChar" w:customStyle="1">
    <w:name w:val="Intense Quote Char"/>
    <w:basedOn w:val="DefaultParagraphFont"/>
    <w:link w:val="IntenseQuote"/>
    <w:uiPriority w:val="30"/>
    <w:qFormat/>
    <w:rsid w:val="009b1c53"/>
    <w:rPr>
      <w:rFonts w:eastAsia="Intel Clear" w:cs="Helvetica Neue" w:cstheme="minorBidi" w:eastAsiaTheme="minorHAnsi"/>
      <w:i/>
      <w:iCs/>
      <w:color w:val="1E2EB8" w:themeColor="accent1"/>
      <w:sz w:val="20"/>
      <w:szCs w:val="20"/>
      <w:lang w:eastAsia="en-US"/>
    </w:rPr>
  </w:style>
  <w:style w:type="character" w:styleId="CodeSDN" w:customStyle="1">
    <w:name w:val="Code_SDN"/>
    <w:basedOn w:val="ConsoletextChar"/>
    <w:uiPriority w:val="1"/>
    <w:qFormat/>
    <w:rsid w:val="006a5eda"/>
    <w:rPr>
      <w:rFonts w:ascii="Courier New" w:hAnsi="Courier New" w:eastAsia="Times New Roman" w:cs="Courier New"/>
      <w:color w:val="auto"/>
      <w:sz w:val="18"/>
      <w:szCs w:val="16"/>
      <w:shd w:fill="CBF3FF" w:val="clear"/>
    </w:rPr>
  </w:style>
  <w:style w:type="character" w:styleId="ListLabel1" w:customStyle="1">
    <w:name w:val="ListLabel 1"/>
    <w:qFormat/>
    <w:rPr>
      <w:color w:val="0671C5"/>
    </w:rPr>
  </w:style>
  <w:style w:type="character" w:styleId="ListLabel2" w:customStyle="1">
    <w:name w:val="ListLabel 2"/>
    <w:qFormat/>
    <w:rPr>
      <w:color w:val="262626"/>
    </w:rPr>
  </w:style>
  <w:style w:type="character" w:styleId="ListLabel3" w:customStyle="1">
    <w:name w:val="ListLabel 3"/>
    <w:qFormat/>
    <w:rPr>
      <w:sz w:val="22"/>
    </w:rPr>
  </w:style>
  <w:style w:type="character" w:styleId="ListLabel4" w:customStyle="1">
    <w:name w:val="ListLabel 4"/>
    <w:qFormat/>
    <w:rPr>
      <w:rFonts w:cs="Courier New"/>
    </w:rPr>
  </w:style>
  <w:style w:type="character" w:styleId="ListLabel5" w:customStyle="1">
    <w:name w:val="ListLabel 5"/>
    <w:qFormat/>
    <w:rPr>
      <w:rFonts w:cs="Courier New"/>
    </w:rPr>
  </w:style>
  <w:style w:type="character" w:styleId="ListLabel6" w:customStyle="1">
    <w:name w:val="ListLabel 6"/>
    <w:qFormat/>
    <w:rPr>
      <w:rFonts w:cs="Courier New"/>
    </w:rPr>
  </w:style>
  <w:style w:type="character" w:styleId="ListLabel7" w:customStyle="1">
    <w:name w:val="ListLabel 7"/>
    <w:qFormat/>
    <w:rPr>
      <w:rFonts w:cs="Symbol"/>
    </w:rPr>
  </w:style>
  <w:style w:type="character" w:styleId="ListLabel8" w:customStyle="1">
    <w:name w:val="ListLabel 8"/>
    <w:qFormat/>
    <w:rPr>
      <w:rFonts w:cs="Symbol"/>
    </w:rPr>
  </w:style>
  <w:style w:type="character" w:styleId="ListLabel9" w:customStyle="1">
    <w:name w:val="ListLabel 9"/>
    <w:qFormat/>
    <w:rPr>
      <w:rFonts w:cs="Courier New"/>
    </w:rPr>
  </w:style>
  <w:style w:type="character" w:styleId="ListLabel10" w:customStyle="1">
    <w:name w:val="ListLabel 10"/>
    <w:qFormat/>
    <w:rPr>
      <w:rFonts w:cs="Courier New"/>
    </w:rPr>
  </w:style>
  <w:style w:type="character" w:styleId="ListLabel11" w:customStyle="1">
    <w:name w:val="ListLabel 11"/>
    <w:qFormat/>
    <w:rPr>
      <w:rFonts w:cs="Courier New"/>
    </w:rPr>
  </w:style>
  <w:style w:type="character" w:styleId="ListLabel12" w:customStyle="1">
    <w:name w:val="ListLabel 12"/>
    <w:qFormat/>
    <w:rPr>
      <w:rFonts w:cs="Courier New"/>
    </w:rPr>
  </w:style>
  <w:style w:type="character" w:styleId="ListLabel13" w:customStyle="1">
    <w:name w:val="ListLabel 13"/>
    <w:qFormat/>
    <w:rPr>
      <w:rFonts w:cs="Courier New"/>
    </w:rPr>
  </w:style>
  <w:style w:type="character" w:styleId="ListLabel14" w:customStyle="1">
    <w:name w:val="ListLabel 14"/>
    <w:qFormat/>
    <w:rPr>
      <w:rFonts w:cs="Courier New"/>
    </w:rPr>
  </w:style>
  <w:style w:type="character" w:styleId="ListLabel15" w:customStyle="1">
    <w:name w:val="ListLabel 15"/>
    <w:qFormat/>
    <w:rPr>
      <w:rFonts w:eastAsia="Verdana" w:cs="Verdana"/>
      <w:b w:val="false"/>
      <w:bCs w:val="false"/>
      <w:i w:val="false"/>
      <w:iCs w:val="false"/>
      <w:w w:val="100"/>
      <w:sz w:val="18"/>
      <w:szCs w:val="18"/>
      <w:lang w:eastAsia="en-US" w:bidi="ar-SA"/>
    </w:rPr>
  </w:style>
  <w:style w:type="character" w:styleId="ListLabel16" w:customStyle="1">
    <w:name w:val="ListLabel 16"/>
    <w:qFormat/>
    <w:rPr>
      <w:lang w:eastAsia="en-US" w:bidi="ar-SA"/>
    </w:rPr>
  </w:style>
  <w:style w:type="character" w:styleId="ListLabel17" w:customStyle="1">
    <w:name w:val="ListLabel 17"/>
    <w:qFormat/>
    <w:rPr>
      <w:lang w:eastAsia="en-US" w:bidi="ar-SA"/>
    </w:rPr>
  </w:style>
  <w:style w:type="character" w:styleId="ListLabel18" w:customStyle="1">
    <w:name w:val="ListLabel 18"/>
    <w:qFormat/>
    <w:rPr>
      <w:lang w:eastAsia="en-US" w:bidi="ar-SA"/>
    </w:rPr>
  </w:style>
  <w:style w:type="character" w:styleId="ListLabel19" w:customStyle="1">
    <w:name w:val="ListLabel 19"/>
    <w:qFormat/>
    <w:rPr>
      <w:lang w:eastAsia="en-US" w:bidi="ar-SA"/>
    </w:rPr>
  </w:style>
  <w:style w:type="character" w:styleId="ListLabel20" w:customStyle="1">
    <w:name w:val="ListLabel 20"/>
    <w:qFormat/>
    <w:rPr>
      <w:lang w:eastAsia="en-US" w:bidi="ar-SA"/>
    </w:rPr>
  </w:style>
  <w:style w:type="character" w:styleId="ListLabel21" w:customStyle="1">
    <w:name w:val="ListLabel 21"/>
    <w:qFormat/>
    <w:rPr>
      <w:lang w:eastAsia="en-US" w:bidi="ar-SA"/>
    </w:rPr>
  </w:style>
  <w:style w:type="character" w:styleId="ListLabel22" w:customStyle="1">
    <w:name w:val="ListLabel 22"/>
    <w:qFormat/>
    <w:rPr>
      <w:lang w:eastAsia="en-US" w:bidi="ar-SA"/>
    </w:rPr>
  </w:style>
  <w:style w:type="character" w:styleId="ListLabel23" w:customStyle="1">
    <w:name w:val="ListLabel 23"/>
    <w:qFormat/>
    <w:rPr>
      <w:lang w:eastAsia="en-US" w:bidi="ar-SA"/>
    </w:rPr>
  </w:style>
  <w:style w:type="character" w:styleId="ListLabel24" w:customStyle="1">
    <w:name w:val="ListLabel 24"/>
    <w:qFormat/>
    <w:rPr>
      <w:rFonts w:eastAsia="Verdana" w:cs="Verdana"/>
      <w:b w:val="false"/>
      <w:bCs w:val="false"/>
      <w:i w:val="false"/>
      <w:iCs w:val="false"/>
      <w:w w:val="100"/>
      <w:sz w:val="18"/>
      <w:szCs w:val="18"/>
      <w:lang w:eastAsia="en-US" w:bidi="ar-SA"/>
    </w:rPr>
  </w:style>
  <w:style w:type="character" w:styleId="ListLabel25" w:customStyle="1">
    <w:name w:val="ListLabel 25"/>
    <w:qFormat/>
    <w:rPr>
      <w:rFonts w:eastAsia="Verdana" w:cs="Verdana"/>
      <w:b w:val="false"/>
      <w:bCs w:val="false"/>
      <w:i w:val="false"/>
      <w:iCs w:val="false"/>
      <w:w w:val="100"/>
      <w:sz w:val="18"/>
      <w:szCs w:val="18"/>
      <w:lang w:eastAsia="en-US" w:bidi="ar-SA"/>
    </w:rPr>
  </w:style>
  <w:style w:type="character" w:styleId="ListLabel26" w:customStyle="1">
    <w:name w:val="ListLabel 26"/>
    <w:qFormat/>
    <w:rPr>
      <w:lang w:eastAsia="en-US" w:bidi="ar-SA"/>
    </w:rPr>
  </w:style>
  <w:style w:type="character" w:styleId="ListLabel27" w:customStyle="1">
    <w:name w:val="ListLabel 27"/>
    <w:qFormat/>
    <w:rPr>
      <w:lang w:eastAsia="en-US" w:bidi="ar-SA"/>
    </w:rPr>
  </w:style>
  <w:style w:type="character" w:styleId="ListLabel28" w:customStyle="1">
    <w:name w:val="ListLabel 28"/>
    <w:qFormat/>
    <w:rPr>
      <w:lang w:eastAsia="en-US" w:bidi="ar-SA"/>
    </w:rPr>
  </w:style>
  <w:style w:type="character" w:styleId="ListLabel29" w:customStyle="1">
    <w:name w:val="ListLabel 29"/>
    <w:qFormat/>
    <w:rPr>
      <w:lang w:eastAsia="en-US" w:bidi="ar-SA"/>
    </w:rPr>
  </w:style>
  <w:style w:type="character" w:styleId="ListLabel30" w:customStyle="1">
    <w:name w:val="ListLabel 30"/>
    <w:qFormat/>
    <w:rPr>
      <w:lang w:eastAsia="en-US" w:bidi="ar-SA"/>
    </w:rPr>
  </w:style>
  <w:style w:type="character" w:styleId="ListLabel31" w:customStyle="1">
    <w:name w:val="ListLabel 31"/>
    <w:qFormat/>
    <w:rPr>
      <w:lang w:eastAsia="en-US" w:bidi="ar-SA"/>
    </w:rPr>
  </w:style>
  <w:style w:type="character" w:styleId="ListLabel32" w:customStyle="1">
    <w:name w:val="ListLabel 32"/>
    <w:qFormat/>
    <w:rPr>
      <w:lang w:eastAsia="en-US" w:bidi="ar-SA"/>
    </w:rPr>
  </w:style>
  <w:style w:type="character" w:styleId="ListLabel33" w:customStyle="1">
    <w:name w:val="ListLabel 33"/>
    <w:qFormat/>
    <w:rPr>
      <w:lang w:eastAsia="en-US" w:bidi="ar-SA"/>
    </w:rPr>
  </w:style>
  <w:style w:type="character" w:styleId="ListLabel34" w:customStyle="1">
    <w:name w:val="ListLabel 34"/>
    <w:qFormat/>
    <w:rPr>
      <w:rFonts w:eastAsia="Verdana" w:cs="Verdana"/>
      <w:b/>
      <w:bCs/>
      <w:i w:val="false"/>
      <w:iCs w:val="false"/>
      <w:color w:val="0071C5"/>
      <w:w w:val="100"/>
      <w:sz w:val="24"/>
      <w:szCs w:val="24"/>
      <w:lang w:eastAsia="en-US" w:bidi="ar-SA"/>
    </w:rPr>
  </w:style>
  <w:style w:type="character" w:styleId="ListLabel35" w:customStyle="1">
    <w:name w:val="ListLabel 35"/>
    <w:qFormat/>
    <w:rPr>
      <w:rFonts w:eastAsia="Verdana" w:cs="Verdana"/>
      <w:b/>
      <w:bCs/>
      <w:i w:val="false"/>
      <w:iCs w:val="false"/>
      <w:color w:val="0071C5"/>
      <w:w w:val="100"/>
      <w:sz w:val="22"/>
      <w:szCs w:val="22"/>
      <w:lang w:eastAsia="en-US" w:bidi="ar-SA"/>
    </w:rPr>
  </w:style>
  <w:style w:type="character" w:styleId="ListLabel36" w:customStyle="1">
    <w:name w:val="ListLabel 36"/>
    <w:qFormat/>
    <w:rPr>
      <w:rFonts w:eastAsia="Verdana" w:cs="Verdana"/>
      <w:b w:val="false"/>
      <w:bCs w:val="false"/>
      <w:i w:val="false"/>
      <w:iCs w:val="false"/>
      <w:w w:val="100"/>
      <w:sz w:val="18"/>
      <w:szCs w:val="18"/>
      <w:lang w:eastAsia="en-US" w:bidi="ar-SA"/>
    </w:rPr>
  </w:style>
  <w:style w:type="character" w:styleId="ListLabel37" w:customStyle="1">
    <w:name w:val="ListLabel 37"/>
    <w:qFormat/>
    <w:rPr>
      <w:rFonts w:eastAsia="Verdana" w:cs="Verdana"/>
      <w:b w:val="false"/>
      <w:bCs w:val="false"/>
      <w:i w:val="false"/>
      <w:iCs w:val="false"/>
      <w:w w:val="100"/>
      <w:sz w:val="18"/>
      <w:szCs w:val="18"/>
      <w:lang w:eastAsia="en-US" w:bidi="ar-SA"/>
    </w:rPr>
  </w:style>
  <w:style w:type="character" w:styleId="ListLabel38" w:customStyle="1">
    <w:name w:val="ListLabel 38"/>
    <w:qFormat/>
    <w:rPr>
      <w:rFonts w:eastAsia="Verdana" w:cs="Verdana"/>
      <w:b w:val="false"/>
      <w:bCs w:val="false"/>
      <w:i w:val="false"/>
      <w:iCs w:val="false"/>
      <w:spacing w:val="-1"/>
      <w:w w:val="100"/>
      <w:sz w:val="18"/>
      <w:szCs w:val="18"/>
      <w:lang w:eastAsia="en-US" w:bidi="ar-SA"/>
    </w:rPr>
  </w:style>
  <w:style w:type="character" w:styleId="ListLabel39" w:customStyle="1">
    <w:name w:val="ListLabel 39"/>
    <w:qFormat/>
    <w:rPr>
      <w:lang w:eastAsia="en-US" w:bidi="ar-SA"/>
    </w:rPr>
  </w:style>
  <w:style w:type="character" w:styleId="ListLabel40" w:customStyle="1">
    <w:name w:val="ListLabel 40"/>
    <w:qFormat/>
    <w:rPr>
      <w:lang w:eastAsia="en-US" w:bidi="ar-SA"/>
    </w:rPr>
  </w:style>
  <w:style w:type="character" w:styleId="ListLabel41" w:customStyle="1">
    <w:name w:val="ListLabel 41"/>
    <w:qFormat/>
    <w:rPr>
      <w:lang w:eastAsia="en-US" w:bidi="ar-SA"/>
    </w:rPr>
  </w:style>
  <w:style w:type="character" w:styleId="ListLabel42" w:customStyle="1">
    <w:name w:val="ListLabel 42"/>
    <w:qFormat/>
    <w:rPr>
      <w:rFonts w:cs="Courier New"/>
    </w:rPr>
  </w:style>
  <w:style w:type="character" w:styleId="ListLabel43" w:customStyle="1">
    <w:name w:val="ListLabel 43"/>
    <w:qFormat/>
    <w:rPr>
      <w:rFonts w:cs="Courier New"/>
    </w:rPr>
  </w:style>
  <w:style w:type="character" w:styleId="ListLabel44" w:customStyle="1">
    <w:name w:val="ListLabel 44"/>
    <w:qFormat/>
    <w:rPr>
      <w:rFonts w:cs="Courier New"/>
    </w:rPr>
  </w:style>
  <w:style w:type="character" w:styleId="ListLabel45" w:customStyle="1">
    <w:name w:val="ListLabel 45"/>
    <w:qFormat/>
    <w:rPr>
      <w:lang w:eastAsia="en-US" w:bidi="ar-SA"/>
    </w:rPr>
  </w:style>
  <w:style w:type="character" w:styleId="ListLabel46" w:customStyle="1">
    <w:name w:val="ListLabel 46"/>
    <w:qFormat/>
    <w:rPr>
      <w:lang w:eastAsia="en-US" w:bidi="ar-SA"/>
    </w:rPr>
  </w:style>
  <w:style w:type="character" w:styleId="ListLabel47" w:customStyle="1">
    <w:name w:val="ListLabel 47"/>
    <w:qFormat/>
    <w:rPr>
      <w:lang w:eastAsia="en-US" w:bidi="ar-SA"/>
    </w:rPr>
  </w:style>
  <w:style w:type="character" w:styleId="ListLabel48" w:customStyle="1">
    <w:name w:val="ListLabel 48"/>
    <w:qFormat/>
    <w:rPr>
      <w:rFonts w:eastAsia="Verdana" w:cs="Verdana"/>
      <w:b/>
      <w:bCs/>
      <w:i w:val="false"/>
      <w:iCs w:val="false"/>
      <w:color w:val="0071C5"/>
      <w:w w:val="100"/>
      <w:sz w:val="20"/>
      <w:szCs w:val="20"/>
      <w:lang w:eastAsia="en-US" w:bidi="ar-SA"/>
    </w:rPr>
  </w:style>
  <w:style w:type="character" w:styleId="ListLabel49" w:customStyle="1">
    <w:name w:val="ListLabel 49"/>
    <w:qFormat/>
    <w:rPr>
      <w:rFonts w:eastAsia="Verdana" w:cs="Verdana"/>
      <w:b w:val="false"/>
      <w:bCs w:val="false"/>
      <w:i w:val="false"/>
      <w:iCs w:val="false"/>
      <w:w w:val="100"/>
      <w:sz w:val="18"/>
      <w:szCs w:val="18"/>
      <w:lang w:eastAsia="en-US" w:bidi="ar-SA"/>
    </w:rPr>
  </w:style>
  <w:style w:type="character" w:styleId="ListLabel50" w:customStyle="1">
    <w:name w:val="ListLabel 50"/>
    <w:qFormat/>
    <w:rPr>
      <w:rFonts w:eastAsia="Verdana" w:cs="Verdana"/>
      <w:b w:val="false"/>
      <w:bCs w:val="false"/>
      <w:i w:val="false"/>
      <w:iCs w:val="false"/>
      <w:w w:val="100"/>
      <w:sz w:val="18"/>
      <w:szCs w:val="18"/>
      <w:lang w:eastAsia="en-US" w:bidi="ar-SA"/>
    </w:rPr>
  </w:style>
  <w:style w:type="character" w:styleId="ListLabel51" w:customStyle="1">
    <w:name w:val="ListLabel 51"/>
    <w:qFormat/>
    <w:rPr>
      <w:lang w:eastAsia="en-US" w:bidi="ar-SA"/>
    </w:rPr>
  </w:style>
  <w:style w:type="character" w:styleId="ListLabel52" w:customStyle="1">
    <w:name w:val="ListLabel 52"/>
    <w:qFormat/>
    <w:rPr>
      <w:lang w:eastAsia="en-US" w:bidi="ar-SA"/>
    </w:rPr>
  </w:style>
  <w:style w:type="character" w:styleId="ListLabel53" w:customStyle="1">
    <w:name w:val="ListLabel 53"/>
    <w:qFormat/>
    <w:rPr>
      <w:lang w:eastAsia="en-US" w:bidi="ar-SA"/>
    </w:rPr>
  </w:style>
  <w:style w:type="character" w:styleId="ListLabel54" w:customStyle="1">
    <w:name w:val="ListLabel 54"/>
    <w:qFormat/>
    <w:rPr/>
  </w:style>
  <w:style w:type="character" w:styleId="ListLabel55" w:customStyle="1">
    <w:name w:val="ListLabel 55"/>
    <w:qFormat/>
    <w:rPr>
      <w:rFonts w:eastAsia="Verdana" w:cs="Intel Clear" w:cstheme="minorHAnsi"/>
      <w:color w:val="0071C5"/>
    </w:rPr>
  </w:style>
  <w:style w:type="character" w:styleId="ListLabel56" w:customStyle="1">
    <w:name w:val="ListLabel 56"/>
    <w:qFormat/>
    <w:rPr>
      <w:rFonts w:ascii="Intel Clear" w:hAnsi="Intel Clear" w:cs="Intel Clear" w:asciiTheme="minorHAnsi" w:cstheme="minorHAnsi" w:hAnsiTheme="minorHAnsi"/>
      <w:color w:val="0071C5"/>
    </w:rPr>
  </w:style>
  <w:style w:type="character" w:styleId="ListLabel57" w:customStyle="1">
    <w:name w:val="ListLabel 57"/>
    <w:qFormat/>
    <w:rPr>
      <w:rFonts w:ascii="Intel Clear" w:hAnsi="Intel Clear" w:cs="Intel Clear" w:asciiTheme="minorHAnsi" w:cstheme="minorHAnsi" w:hAnsiTheme="minorHAnsi"/>
      <w:color w:val="0071C5"/>
      <w:spacing w:val="-9"/>
    </w:rPr>
  </w:style>
  <w:style w:type="character" w:styleId="ListLabel58" w:customStyle="1">
    <w:name w:val="ListLabel 58"/>
    <w:qFormat/>
    <w:rPr>
      <w:rFonts w:ascii="Intel Clear" w:hAnsi="Intel Clear" w:cs="Intel Clear" w:asciiTheme="minorHAnsi" w:cstheme="minorHAnsi" w:hAnsiTheme="minorHAnsi"/>
      <w:color w:val="0071C5"/>
      <w:spacing w:val="-8"/>
    </w:rPr>
  </w:style>
  <w:style w:type="character" w:styleId="ListLabel59" w:customStyle="1">
    <w:name w:val="ListLabel 59"/>
    <w:qFormat/>
    <w:rPr>
      <w:rFonts w:cs="Intel Clear" w:cstheme="minorHAnsi"/>
    </w:rPr>
  </w:style>
  <w:style w:type="character" w:styleId="ListLabel60" w:customStyle="1">
    <w:name w:val="ListLabel 60"/>
    <w:qFormat/>
    <w:rPr>
      <w:rFonts w:ascii="Courier New" w:hAnsi="Courier New" w:cs="Courier New"/>
      <w:sz w:val="18"/>
      <w:szCs w:val="16"/>
      <w:shd w:fill="CBF3FF" w:val="clear"/>
    </w:rPr>
  </w:style>
  <w:style w:type="character" w:styleId="ListLabel61" w:customStyle="1">
    <w:name w:val="ListLabel 61"/>
    <w:qFormat/>
    <w:rPr>
      <w:rFonts w:ascii="Intel Clear" w:hAnsi="Intel Clear" w:cs="Intel Clear" w:asciiTheme="minorHAnsi" w:cstheme="minorHAnsi" w:hAnsiTheme="minorHAnsi"/>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ListLabel62" w:customStyle="1">
    <w:name w:val="ListLabel 62"/>
    <w:qFormat/>
    <w:rPr>
      <w:rFonts w:ascii="Intel Clear" w:hAnsi="Intel Clear"/>
      <w:color w:val="0671C5"/>
    </w:rPr>
  </w:style>
  <w:style w:type="character" w:styleId="ListLabel63" w:customStyle="1">
    <w:name w:val="ListLabel 63"/>
    <w:qFormat/>
    <w:rPr>
      <w:rFonts w:ascii="Intel Clear" w:hAnsi="Intel Clear"/>
      <w:color w:val="262626"/>
    </w:rPr>
  </w:style>
  <w:style w:type="character" w:styleId="ListLabel64" w:customStyle="1">
    <w:name w:val="ListLabel 64"/>
    <w:qFormat/>
    <w:rPr>
      <w:rFonts w:ascii="Intel Clear" w:hAnsi="Intel Clear"/>
      <w:sz w:val="22"/>
    </w:rPr>
  </w:style>
  <w:style w:type="character" w:styleId="ListLabel65" w:customStyle="1">
    <w:name w:val="ListLabel 65"/>
    <w:qFormat/>
    <w:rPr>
      <w:color w:val="0671C5"/>
    </w:rPr>
  </w:style>
  <w:style w:type="character" w:styleId="ListLabel66" w:customStyle="1">
    <w:name w:val="ListLabel 66"/>
    <w:qFormat/>
    <w:rPr>
      <w:color w:val="262626"/>
    </w:rPr>
  </w:style>
  <w:style w:type="character" w:styleId="ListLabel67" w:customStyle="1">
    <w:name w:val="ListLabel 67"/>
    <w:qFormat/>
    <w:rPr>
      <w:sz w:val="22"/>
    </w:rPr>
  </w:style>
  <w:style w:type="character" w:styleId="ListLabel68" w:customStyle="1">
    <w:name w:val="ListLabel 68"/>
    <w:qFormat/>
    <w:rPr>
      <w:rFonts w:cs="Verdana"/>
      <w:b w:val="false"/>
      <w:bCs w:val="false"/>
      <w:i w:val="false"/>
      <w:iCs w:val="false"/>
      <w:w w:val="100"/>
      <w:sz w:val="18"/>
      <w:szCs w:val="18"/>
      <w:lang w:eastAsia="en-US" w:bidi="ar-SA"/>
    </w:rPr>
  </w:style>
  <w:style w:type="character" w:styleId="ListLabel69" w:customStyle="1">
    <w:name w:val="ListLabel 69"/>
    <w:qFormat/>
    <w:rPr>
      <w:rFonts w:cs="Symbol"/>
      <w:lang w:eastAsia="en-US" w:bidi="ar-SA"/>
    </w:rPr>
  </w:style>
  <w:style w:type="character" w:styleId="ListLabel70" w:customStyle="1">
    <w:name w:val="ListLabel 70"/>
    <w:qFormat/>
    <w:rPr>
      <w:rFonts w:cs="Symbol"/>
      <w:lang w:eastAsia="en-US" w:bidi="ar-SA"/>
    </w:rPr>
  </w:style>
  <w:style w:type="character" w:styleId="ListLabel71" w:customStyle="1">
    <w:name w:val="ListLabel 71"/>
    <w:qFormat/>
    <w:rPr>
      <w:rFonts w:cs="Symbol"/>
      <w:lang w:eastAsia="en-US" w:bidi="ar-SA"/>
    </w:rPr>
  </w:style>
  <w:style w:type="character" w:styleId="ListLabel72" w:customStyle="1">
    <w:name w:val="ListLabel 72"/>
    <w:qFormat/>
    <w:rPr>
      <w:rFonts w:cs="Symbol"/>
      <w:lang w:eastAsia="en-US" w:bidi="ar-SA"/>
    </w:rPr>
  </w:style>
  <w:style w:type="character" w:styleId="ListLabel73" w:customStyle="1">
    <w:name w:val="ListLabel 73"/>
    <w:qFormat/>
    <w:rPr>
      <w:rFonts w:cs="Symbol"/>
      <w:lang w:eastAsia="en-US" w:bidi="ar-SA"/>
    </w:rPr>
  </w:style>
  <w:style w:type="character" w:styleId="ListLabel74" w:customStyle="1">
    <w:name w:val="ListLabel 74"/>
    <w:qFormat/>
    <w:rPr>
      <w:rFonts w:cs="Symbol"/>
      <w:lang w:eastAsia="en-US" w:bidi="ar-SA"/>
    </w:rPr>
  </w:style>
  <w:style w:type="character" w:styleId="ListLabel75" w:customStyle="1">
    <w:name w:val="ListLabel 75"/>
    <w:qFormat/>
    <w:rPr>
      <w:rFonts w:cs="Symbol"/>
      <w:lang w:eastAsia="en-US" w:bidi="ar-SA"/>
    </w:rPr>
  </w:style>
  <w:style w:type="character" w:styleId="ListLabel76" w:customStyle="1">
    <w:name w:val="ListLabel 76"/>
    <w:qFormat/>
    <w:rPr>
      <w:rFonts w:cs="Symbol"/>
      <w:lang w:eastAsia="en-US" w:bidi="ar-SA"/>
    </w:rPr>
  </w:style>
  <w:style w:type="character" w:styleId="ListLabel77" w:customStyle="1">
    <w:name w:val="ListLabel 77"/>
    <w:qFormat/>
    <w:rPr>
      <w:rFonts w:cs="Symbol"/>
    </w:rPr>
  </w:style>
  <w:style w:type="character" w:styleId="ListLabel78" w:customStyle="1">
    <w:name w:val="ListLabel 78"/>
    <w:qFormat/>
    <w:rPr>
      <w:rFonts w:cs="Courier New"/>
    </w:rPr>
  </w:style>
  <w:style w:type="character" w:styleId="ListLabel79" w:customStyle="1">
    <w:name w:val="ListLabel 79"/>
    <w:qFormat/>
    <w:rPr>
      <w:rFonts w:cs="Wingdings"/>
    </w:rPr>
  </w:style>
  <w:style w:type="character" w:styleId="ListLabel80" w:customStyle="1">
    <w:name w:val="ListLabel 80"/>
    <w:qFormat/>
    <w:rPr>
      <w:rFonts w:cs="Symbol"/>
    </w:rPr>
  </w:style>
  <w:style w:type="character" w:styleId="ListLabel81" w:customStyle="1">
    <w:name w:val="ListLabel 81"/>
    <w:qFormat/>
    <w:rPr>
      <w:rFonts w:cs="Courier New"/>
    </w:rPr>
  </w:style>
  <w:style w:type="character" w:styleId="ListLabel82" w:customStyle="1">
    <w:name w:val="ListLabel 82"/>
    <w:qFormat/>
    <w:rPr>
      <w:rFonts w:cs="Wingdings"/>
    </w:rPr>
  </w:style>
  <w:style w:type="character" w:styleId="ListLabel83" w:customStyle="1">
    <w:name w:val="ListLabel 83"/>
    <w:qFormat/>
    <w:rPr>
      <w:rFonts w:cs="Symbol"/>
    </w:rPr>
  </w:style>
  <w:style w:type="character" w:styleId="ListLabel84" w:customStyle="1">
    <w:name w:val="ListLabel 84"/>
    <w:qFormat/>
    <w:rPr>
      <w:rFonts w:cs="Courier New"/>
    </w:rPr>
  </w:style>
  <w:style w:type="character" w:styleId="ListLabel85" w:customStyle="1">
    <w:name w:val="ListLabel 85"/>
    <w:qFormat/>
    <w:rPr>
      <w:rFonts w:cs="Wingdings"/>
    </w:rPr>
  </w:style>
  <w:style w:type="character" w:styleId="ListLabel86" w:customStyle="1">
    <w:name w:val="ListLabel 86"/>
    <w:qFormat/>
    <w:rPr>
      <w:rFonts w:cs="OpenSymbol"/>
    </w:rPr>
  </w:style>
  <w:style w:type="character" w:styleId="ListLabel87" w:customStyle="1">
    <w:name w:val="ListLabel 87"/>
    <w:qFormat/>
    <w:rPr>
      <w:rFonts w:cs="OpenSymbol"/>
    </w:rPr>
  </w:style>
  <w:style w:type="character" w:styleId="ListLabel88" w:customStyle="1">
    <w:name w:val="ListLabel 88"/>
    <w:qFormat/>
    <w:rPr>
      <w:rFonts w:cs="OpenSymbol"/>
    </w:rPr>
  </w:style>
  <w:style w:type="character" w:styleId="ListLabel89" w:customStyle="1">
    <w:name w:val="ListLabel 89"/>
    <w:qFormat/>
    <w:rPr>
      <w:rFonts w:cs="OpenSymbol"/>
    </w:rPr>
  </w:style>
  <w:style w:type="character" w:styleId="ListLabel90" w:customStyle="1">
    <w:name w:val="ListLabel 90"/>
    <w:qFormat/>
    <w:rPr>
      <w:rFonts w:cs="OpenSymbol"/>
    </w:rPr>
  </w:style>
  <w:style w:type="character" w:styleId="ListLabel91" w:customStyle="1">
    <w:name w:val="ListLabel 91"/>
    <w:qFormat/>
    <w:rPr>
      <w:rFonts w:cs="OpenSymbol"/>
    </w:rPr>
  </w:style>
  <w:style w:type="character" w:styleId="ListLabel92" w:customStyle="1">
    <w:name w:val="ListLabel 92"/>
    <w:qFormat/>
    <w:rPr>
      <w:rFonts w:cs="OpenSymbol"/>
    </w:rPr>
  </w:style>
  <w:style w:type="character" w:styleId="ListLabel93" w:customStyle="1">
    <w:name w:val="ListLabel 93"/>
    <w:qFormat/>
    <w:rPr>
      <w:rFonts w:cs="OpenSymbol"/>
    </w:rPr>
  </w:style>
  <w:style w:type="character" w:styleId="ListLabel94" w:customStyle="1">
    <w:name w:val="ListLabel 94"/>
    <w:qFormat/>
    <w:rPr>
      <w:rFonts w:cs="OpenSymbol"/>
    </w:rPr>
  </w:style>
  <w:style w:type="character" w:styleId="ListLabel95" w:customStyle="1">
    <w:name w:val="ListLabel 95"/>
    <w:qFormat/>
    <w:rPr>
      <w:rFonts w:cs="OpenSymbol"/>
    </w:rPr>
  </w:style>
  <w:style w:type="character" w:styleId="ListLabel96" w:customStyle="1">
    <w:name w:val="ListLabel 96"/>
    <w:qFormat/>
    <w:rPr>
      <w:rFonts w:cs="OpenSymbol"/>
    </w:rPr>
  </w:style>
  <w:style w:type="character" w:styleId="ListLabel97" w:customStyle="1">
    <w:name w:val="ListLabel 97"/>
    <w:qFormat/>
    <w:rPr>
      <w:rFonts w:cs="OpenSymbol"/>
    </w:rPr>
  </w:style>
  <w:style w:type="character" w:styleId="ListLabel98" w:customStyle="1">
    <w:name w:val="ListLabel 98"/>
    <w:qFormat/>
    <w:rPr>
      <w:rFonts w:cs="OpenSymbol"/>
    </w:rPr>
  </w:style>
  <w:style w:type="character" w:styleId="ListLabel99" w:customStyle="1">
    <w:name w:val="ListLabel 99"/>
    <w:qFormat/>
    <w:rPr>
      <w:rFonts w:cs="OpenSymbol"/>
    </w:rPr>
  </w:style>
  <w:style w:type="character" w:styleId="ListLabel100" w:customStyle="1">
    <w:name w:val="ListLabel 100"/>
    <w:qFormat/>
    <w:rPr>
      <w:rFonts w:cs="OpenSymbol"/>
    </w:rPr>
  </w:style>
  <w:style w:type="character" w:styleId="ListLabel101" w:customStyle="1">
    <w:name w:val="ListLabel 101"/>
    <w:qFormat/>
    <w:rPr>
      <w:rFonts w:cs="OpenSymbol"/>
    </w:rPr>
  </w:style>
  <w:style w:type="character" w:styleId="ListLabel102" w:customStyle="1">
    <w:name w:val="ListLabel 102"/>
    <w:qFormat/>
    <w:rPr>
      <w:rFonts w:cs="OpenSymbol"/>
    </w:rPr>
  </w:style>
  <w:style w:type="character" w:styleId="ListLabel103" w:customStyle="1">
    <w:name w:val="ListLabel 103"/>
    <w:qFormat/>
    <w:rPr>
      <w:rFonts w:cs="OpenSymbol"/>
    </w:rPr>
  </w:style>
  <w:style w:type="character" w:styleId="ListLabel104" w:customStyle="1">
    <w:name w:val="ListLabel 104"/>
    <w:qFormat/>
    <w:rPr>
      <w:rFonts w:cs="OpenSymbol"/>
    </w:rPr>
  </w:style>
  <w:style w:type="character" w:styleId="ListLabel105" w:customStyle="1">
    <w:name w:val="ListLabel 105"/>
    <w:qFormat/>
    <w:rPr>
      <w:rFonts w:cs="OpenSymbol"/>
    </w:rPr>
  </w:style>
  <w:style w:type="character" w:styleId="ListLabel106" w:customStyle="1">
    <w:name w:val="ListLabel 106"/>
    <w:qFormat/>
    <w:rPr>
      <w:rFonts w:cs="OpenSymbol"/>
    </w:rPr>
  </w:style>
  <w:style w:type="character" w:styleId="ListLabel107" w:customStyle="1">
    <w:name w:val="ListLabel 107"/>
    <w:qFormat/>
    <w:rPr>
      <w:rFonts w:cs="OpenSymbol"/>
    </w:rPr>
  </w:style>
  <w:style w:type="character" w:styleId="ListLabel108" w:customStyle="1">
    <w:name w:val="ListLabel 108"/>
    <w:qFormat/>
    <w:rPr>
      <w:rFonts w:cs="OpenSymbol"/>
    </w:rPr>
  </w:style>
  <w:style w:type="character" w:styleId="ListLabel109" w:customStyle="1">
    <w:name w:val="ListLabel 109"/>
    <w:qFormat/>
    <w:rPr>
      <w:rFonts w:cs="OpenSymbol"/>
    </w:rPr>
  </w:style>
  <w:style w:type="character" w:styleId="ListLabel110" w:customStyle="1">
    <w:name w:val="ListLabel 110"/>
    <w:qFormat/>
    <w:rPr>
      <w:rFonts w:cs="OpenSymbol"/>
    </w:rPr>
  </w:style>
  <w:style w:type="character" w:styleId="ListLabel111" w:customStyle="1">
    <w:name w:val="ListLabel 111"/>
    <w:qFormat/>
    <w:rPr>
      <w:rFonts w:cs="OpenSymbol"/>
    </w:rPr>
  </w:style>
  <w:style w:type="character" w:styleId="ListLabel112" w:customStyle="1">
    <w:name w:val="ListLabel 112"/>
    <w:qFormat/>
    <w:rPr>
      <w:rFonts w:cs="OpenSymbol"/>
    </w:rPr>
  </w:style>
  <w:style w:type="character" w:styleId="ListLabel113" w:customStyle="1">
    <w:name w:val="ListLabel 113"/>
    <w:qFormat/>
    <w:rPr>
      <w:rFonts w:eastAsia="Verdana" w:cs="Intel Clear" w:cstheme="minorHAnsi"/>
      <w:color w:val="0071C5"/>
    </w:rPr>
  </w:style>
  <w:style w:type="character" w:styleId="ListLabel114" w:customStyle="1">
    <w:name w:val="ListLabel 114"/>
    <w:qFormat/>
    <w:rPr>
      <w:rFonts w:cs="Intel Clear" w:cstheme="minorHAnsi"/>
      <w:color w:val="0071C5"/>
    </w:rPr>
  </w:style>
  <w:style w:type="character" w:styleId="ListLabel115" w:customStyle="1">
    <w:name w:val="ListLabel 115"/>
    <w:qFormat/>
    <w:rPr>
      <w:rFonts w:cs="Intel Clear" w:cstheme="minorHAnsi"/>
      <w:color w:val="0071C5"/>
      <w:spacing w:val="-9"/>
    </w:rPr>
  </w:style>
  <w:style w:type="character" w:styleId="ListLabel116" w:customStyle="1">
    <w:name w:val="ListLabel 116"/>
    <w:qFormat/>
    <w:rPr>
      <w:rFonts w:cs="Intel Clear" w:cstheme="minorHAnsi"/>
      <w:color w:val="0071C5"/>
    </w:rPr>
  </w:style>
  <w:style w:type="character" w:styleId="ListLabel117" w:customStyle="1">
    <w:name w:val="ListLabel 117"/>
    <w:qFormat/>
    <w:rPr>
      <w:rFonts w:cs="Intel Clear" w:cstheme="minorHAnsi"/>
      <w:color w:val="0071C5"/>
      <w:spacing w:val="-9"/>
    </w:rPr>
  </w:style>
  <w:style w:type="character" w:styleId="ListLabel118" w:customStyle="1">
    <w:name w:val="ListLabel 118"/>
    <w:qFormat/>
    <w:rPr>
      <w:rFonts w:cs="Intel Clear" w:cstheme="minorHAnsi"/>
      <w:color w:val="0071C5"/>
      <w:spacing w:val="-8"/>
    </w:rPr>
  </w:style>
  <w:style w:type="character" w:styleId="ListLabel119" w:customStyle="1">
    <w:name w:val="ListLabel 119"/>
    <w:qFormat/>
    <w:rPr>
      <w:rFonts w:cs="Intel Clear" w:cstheme="minorHAnsi"/>
    </w:rPr>
  </w:style>
  <w:style w:type="character" w:styleId="ListLabel120" w:customStyle="1">
    <w:name w:val="ListLabel 120"/>
    <w:qFormat/>
    <w:rPr>
      <w:rFonts w:ascii="Courier New" w:hAnsi="Courier New" w:cs="Courier New"/>
      <w:sz w:val="18"/>
      <w:szCs w:val="16"/>
      <w:highlight w:val="cyan"/>
    </w:rPr>
  </w:style>
  <w:style w:type="character" w:styleId="ListLabel121" w:customStyle="1">
    <w:name w:val="ListLabel 121"/>
    <w:qFormat/>
    <w:rPr>
      <w:rFonts w:cs="Intel Clear" w:cstheme="minorHAnsi"/>
    </w:rPr>
  </w:style>
  <w:style w:type="character" w:styleId="ListLabel122" w:customStyle="1">
    <w:name w:val="ListLabel 122"/>
    <w:qFormat/>
    <w:rPr>
      <w:rFonts w:ascii="Intel Clear" w:hAnsi="Intel Clear"/>
      <w:color w:val="0671C5"/>
    </w:rPr>
  </w:style>
  <w:style w:type="character" w:styleId="ListLabel123" w:customStyle="1">
    <w:name w:val="ListLabel 123"/>
    <w:qFormat/>
    <w:rPr>
      <w:rFonts w:ascii="Intel Clear" w:hAnsi="Intel Clear"/>
      <w:color w:val="262626"/>
    </w:rPr>
  </w:style>
  <w:style w:type="character" w:styleId="ListLabel124" w:customStyle="1">
    <w:name w:val="ListLabel 124"/>
    <w:qFormat/>
    <w:rPr>
      <w:rFonts w:ascii="Intel Clear" w:hAnsi="Intel Clear"/>
      <w:sz w:val="22"/>
    </w:rPr>
  </w:style>
  <w:style w:type="character" w:styleId="ListLabel125" w:customStyle="1">
    <w:name w:val="ListLabel 125"/>
    <w:qFormat/>
    <w:rPr>
      <w:color w:val="0671C5"/>
    </w:rPr>
  </w:style>
  <w:style w:type="character" w:styleId="ListLabel126" w:customStyle="1">
    <w:name w:val="ListLabel 126"/>
    <w:qFormat/>
    <w:rPr>
      <w:color w:val="262626"/>
    </w:rPr>
  </w:style>
  <w:style w:type="character" w:styleId="ListLabel127" w:customStyle="1">
    <w:name w:val="ListLabel 127"/>
    <w:qFormat/>
    <w:rPr>
      <w:sz w:val="22"/>
    </w:rPr>
  </w:style>
  <w:style w:type="character" w:styleId="ListLabel128" w:customStyle="1">
    <w:name w:val="ListLabel 128"/>
    <w:qFormat/>
    <w:rPr>
      <w:rFonts w:cs="Verdana"/>
      <w:b w:val="false"/>
      <w:bCs w:val="false"/>
      <w:i w:val="false"/>
      <w:iCs w:val="false"/>
      <w:w w:val="100"/>
      <w:sz w:val="18"/>
      <w:szCs w:val="18"/>
      <w:lang w:eastAsia="en-US" w:bidi="ar-SA"/>
    </w:rPr>
  </w:style>
  <w:style w:type="character" w:styleId="ListLabel129" w:customStyle="1">
    <w:name w:val="ListLabel 129"/>
    <w:qFormat/>
    <w:rPr>
      <w:rFonts w:cs="Symbol"/>
      <w:lang w:eastAsia="en-US" w:bidi="ar-SA"/>
    </w:rPr>
  </w:style>
  <w:style w:type="character" w:styleId="ListLabel130" w:customStyle="1">
    <w:name w:val="ListLabel 130"/>
    <w:qFormat/>
    <w:rPr>
      <w:rFonts w:cs="Symbol"/>
      <w:lang w:eastAsia="en-US" w:bidi="ar-SA"/>
    </w:rPr>
  </w:style>
  <w:style w:type="character" w:styleId="ListLabel131" w:customStyle="1">
    <w:name w:val="ListLabel 131"/>
    <w:qFormat/>
    <w:rPr>
      <w:rFonts w:cs="Symbol"/>
      <w:lang w:eastAsia="en-US" w:bidi="ar-SA"/>
    </w:rPr>
  </w:style>
  <w:style w:type="character" w:styleId="ListLabel132" w:customStyle="1">
    <w:name w:val="ListLabel 132"/>
    <w:qFormat/>
    <w:rPr>
      <w:rFonts w:cs="Symbol"/>
      <w:lang w:eastAsia="en-US" w:bidi="ar-SA"/>
    </w:rPr>
  </w:style>
  <w:style w:type="character" w:styleId="ListLabel133" w:customStyle="1">
    <w:name w:val="ListLabel 133"/>
    <w:qFormat/>
    <w:rPr>
      <w:rFonts w:cs="Symbol"/>
      <w:lang w:eastAsia="en-US" w:bidi="ar-SA"/>
    </w:rPr>
  </w:style>
  <w:style w:type="character" w:styleId="ListLabel134" w:customStyle="1">
    <w:name w:val="ListLabel 134"/>
    <w:qFormat/>
    <w:rPr>
      <w:rFonts w:cs="Symbol"/>
      <w:lang w:eastAsia="en-US" w:bidi="ar-SA"/>
    </w:rPr>
  </w:style>
  <w:style w:type="character" w:styleId="ListLabel135" w:customStyle="1">
    <w:name w:val="ListLabel 135"/>
    <w:qFormat/>
    <w:rPr>
      <w:rFonts w:cs="Symbol"/>
      <w:lang w:eastAsia="en-US" w:bidi="ar-SA"/>
    </w:rPr>
  </w:style>
  <w:style w:type="character" w:styleId="ListLabel136" w:customStyle="1">
    <w:name w:val="ListLabel 136"/>
    <w:qFormat/>
    <w:rPr>
      <w:rFonts w:cs="Symbol"/>
      <w:lang w:eastAsia="en-US" w:bidi="ar-SA"/>
    </w:rPr>
  </w:style>
  <w:style w:type="character" w:styleId="ListLabel137" w:customStyle="1">
    <w:name w:val="ListLabel 137"/>
    <w:qFormat/>
    <w:rPr>
      <w:rFonts w:cs="Symbol"/>
    </w:rPr>
  </w:style>
  <w:style w:type="character" w:styleId="ListLabel138" w:customStyle="1">
    <w:name w:val="ListLabel 138"/>
    <w:qFormat/>
    <w:rPr>
      <w:rFonts w:cs="Courier New"/>
    </w:rPr>
  </w:style>
  <w:style w:type="character" w:styleId="ListLabel139" w:customStyle="1">
    <w:name w:val="ListLabel 139"/>
    <w:qFormat/>
    <w:rPr>
      <w:rFonts w:cs="Wingdings"/>
    </w:rPr>
  </w:style>
  <w:style w:type="character" w:styleId="ListLabel140" w:customStyle="1">
    <w:name w:val="ListLabel 140"/>
    <w:qFormat/>
    <w:rPr>
      <w:rFonts w:cs="Symbol"/>
    </w:rPr>
  </w:style>
  <w:style w:type="character" w:styleId="ListLabel141" w:customStyle="1">
    <w:name w:val="ListLabel 141"/>
    <w:qFormat/>
    <w:rPr>
      <w:rFonts w:cs="Courier New"/>
    </w:rPr>
  </w:style>
  <w:style w:type="character" w:styleId="ListLabel142" w:customStyle="1">
    <w:name w:val="ListLabel 142"/>
    <w:qFormat/>
    <w:rPr>
      <w:rFonts w:cs="Wingdings"/>
    </w:rPr>
  </w:style>
  <w:style w:type="character" w:styleId="ListLabel143" w:customStyle="1">
    <w:name w:val="ListLabel 143"/>
    <w:qFormat/>
    <w:rPr>
      <w:rFonts w:cs="Symbol"/>
    </w:rPr>
  </w:style>
  <w:style w:type="character" w:styleId="ListLabel144" w:customStyle="1">
    <w:name w:val="ListLabel 144"/>
    <w:qFormat/>
    <w:rPr>
      <w:rFonts w:cs="Courier New"/>
    </w:rPr>
  </w:style>
  <w:style w:type="character" w:styleId="ListLabel145" w:customStyle="1">
    <w:name w:val="ListLabel 145"/>
    <w:qFormat/>
    <w:rPr>
      <w:rFonts w:cs="Wingdings"/>
    </w:rPr>
  </w:style>
  <w:style w:type="character" w:styleId="ListLabel146" w:customStyle="1">
    <w:name w:val="ListLabel 146"/>
    <w:qFormat/>
    <w:rPr>
      <w:rFonts w:cs="OpenSymbol"/>
    </w:rPr>
  </w:style>
  <w:style w:type="character" w:styleId="ListLabel147" w:customStyle="1">
    <w:name w:val="ListLabel 147"/>
    <w:qFormat/>
    <w:rPr>
      <w:rFonts w:cs="OpenSymbol"/>
    </w:rPr>
  </w:style>
  <w:style w:type="character" w:styleId="ListLabel148" w:customStyle="1">
    <w:name w:val="ListLabel 148"/>
    <w:qFormat/>
    <w:rPr>
      <w:rFonts w:cs="OpenSymbol"/>
    </w:rPr>
  </w:style>
  <w:style w:type="character" w:styleId="ListLabel149" w:customStyle="1">
    <w:name w:val="ListLabel 149"/>
    <w:qFormat/>
    <w:rPr>
      <w:rFonts w:cs="OpenSymbol"/>
    </w:rPr>
  </w:style>
  <w:style w:type="character" w:styleId="ListLabel150" w:customStyle="1">
    <w:name w:val="ListLabel 150"/>
    <w:qFormat/>
    <w:rPr>
      <w:rFonts w:cs="OpenSymbol"/>
    </w:rPr>
  </w:style>
  <w:style w:type="character" w:styleId="ListLabel151" w:customStyle="1">
    <w:name w:val="ListLabel 151"/>
    <w:qFormat/>
    <w:rPr>
      <w:rFonts w:cs="OpenSymbol"/>
    </w:rPr>
  </w:style>
  <w:style w:type="character" w:styleId="ListLabel152" w:customStyle="1">
    <w:name w:val="ListLabel 152"/>
    <w:qFormat/>
    <w:rPr>
      <w:rFonts w:cs="OpenSymbol"/>
    </w:rPr>
  </w:style>
  <w:style w:type="character" w:styleId="ListLabel153" w:customStyle="1">
    <w:name w:val="ListLabel 153"/>
    <w:qFormat/>
    <w:rPr>
      <w:rFonts w:cs="OpenSymbol"/>
    </w:rPr>
  </w:style>
  <w:style w:type="character" w:styleId="ListLabel154" w:customStyle="1">
    <w:name w:val="ListLabel 154"/>
    <w:qFormat/>
    <w:rPr>
      <w:rFonts w:cs="OpenSymbol"/>
    </w:rPr>
  </w:style>
  <w:style w:type="character" w:styleId="ListLabel155" w:customStyle="1">
    <w:name w:val="ListLabel 155"/>
    <w:qFormat/>
    <w:rPr>
      <w:rFonts w:cs="OpenSymbol"/>
    </w:rPr>
  </w:style>
  <w:style w:type="character" w:styleId="ListLabel156" w:customStyle="1">
    <w:name w:val="ListLabel 156"/>
    <w:qFormat/>
    <w:rPr>
      <w:rFonts w:cs="OpenSymbol"/>
    </w:rPr>
  </w:style>
  <w:style w:type="character" w:styleId="ListLabel157" w:customStyle="1">
    <w:name w:val="ListLabel 157"/>
    <w:qFormat/>
    <w:rPr>
      <w:rFonts w:cs="OpenSymbol"/>
    </w:rPr>
  </w:style>
  <w:style w:type="character" w:styleId="ListLabel158" w:customStyle="1">
    <w:name w:val="ListLabel 158"/>
    <w:qFormat/>
    <w:rPr>
      <w:rFonts w:cs="OpenSymbol"/>
    </w:rPr>
  </w:style>
  <w:style w:type="character" w:styleId="ListLabel159" w:customStyle="1">
    <w:name w:val="ListLabel 159"/>
    <w:qFormat/>
    <w:rPr>
      <w:rFonts w:cs="OpenSymbol"/>
    </w:rPr>
  </w:style>
  <w:style w:type="character" w:styleId="ListLabel160" w:customStyle="1">
    <w:name w:val="ListLabel 160"/>
    <w:qFormat/>
    <w:rPr>
      <w:rFonts w:cs="OpenSymbol"/>
    </w:rPr>
  </w:style>
  <w:style w:type="character" w:styleId="ListLabel161" w:customStyle="1">
    <w:name w:val="ListLabel 161"/>
    <w:qFormat/>
    <w:rPr>
      <w:rFonts w:cs="OpenSymbol"/>
    </w:rPr>
  </w:style>
  <w:style w:type="character" w:styleId="ListLabel162" w:customStyle="1">
    <w:name w:val="ListLabel 162"/>
    <w:qFormat/>
    <w:rPr>
      <w:rFonts w:cs="OpenSymbol"/>
    </w:rPr>
  </w:style>
  <w:style w:type="character" w:styleId="ListLabel163" w:customStyle="1">
    <w:name w:val="ListLabel 163"/>
    <w:qFormat/>
    <w:rPr>
      <w:rFonts w:cs="OpenSymbol"/>
    </w:rPr>
  </w:style>
  <w:style w:type="character" w:styleId="ListLabel164" w:customStyle="1">
    <w:name w:val="ListLabel 164"/>
    <w:qFormat/>
    <w:rPr>
      <w:rFonts w:cs="OpenSymbol"/>
    </w:rPr>
  </w:style>
  <w:style w:type="character" w:styleId="ListLabel165" w:customStyle="1">
    <w:name w:val="ListLabel 165"/>
    <w:qFormat/>
    <w:rPr>
      <w:rFonts w:cs="OpenSymbol"/>
    </w:rPr>
  </w:style>
  <w:style w:type="character" w:styleId="ListLabel166" w:customStyle="1">
    <w:name w:val="ListLabel 166"/>
    <w:qFormat/>
    <w:rPr>
      <w:rFonts w:cs="OpenSymbol"/>
    </w:rPr>
  </w:style>
  <w:style w:type="character" w:styleId="ListLabel167" w:customStyle="1">
    <w:name w:val="ListLabel 167"/>
    <w:qFormat/>
    <w:rPr>
      <w:rFonts w:cs="OpenSymbol"/>
    </w:rPr>
  </w:style>
  <w:style w:type="character" w:styleId="ListLabel168" w:customStyle="1">
    <w:name w:val="ListLabel 168"/>
    <w:qFormat/>
    <w:rPr>
      <w:rFonts w:cs="OpenSymbol"/>
    </w:rPr>
  </w:style>
  <w:style w:type="character" w:styleId="ListLabel169" w:customStyle="1">
    <w:name w:val="ListLabel 169"/>
    <w:qFormat/>
    <w:rPr>
      <w:rFonts w:cs="OpenSymbol"/>
    </w:rPr>
  </w:style>
  <w:style w:type="character" w:styleId="ListLabel170" w:customStyle="1">
    <w:name w:val="ListLabel 170"/>
    <w:qFormat/>
    <w:rPr>
      <w:rFonts w:cs="OpenSymbol"/>
    </w:rPr>
  </w:style>
  <w:style w:type="character" w:styleId="ListLabel171" w:customStyle="1">
    <w:name w:val="ListLabel 171"/>
    <w:qFormat/>
    <w:rPr>
      <w:rFonts w:cs="OpenSymbol"/>
    </w:rPr>
  </w:style>
  <w:style w:type="character" w:styleId="ListLabel172" w:customStyle="1">
    <w:name w:val="ListLabel 172"/>
    <w:qFormat/>
    <w:rPr>
      <w:rFonts w:cs="OpenSymbol"/>
    </w:rPr>
  </w:style>
  <w:style w:type="character" w:styleId="ListLabel173" w:customStyle="1">
    <w:name w:val="ListLabel 173"/>
    <w:qFormat/>
    <w:rPr>
      <w:rFonts w:eastAsia="Verdana" w:cs="Intel Clear" w:cstheme="minorHAnsi"/>
      <w:color w:val="0071C5"/>
    </w:rPr>
  </w:style>
  <w:style w:type="character" w:styleId="ListLabel174" w:customStyle="1">
    <w:name w:val="ListLabel 174"/>
    <w:qFormat/>
    <w:rPr>
      <w:rFonts w:cs="Intel Clear" w:cstheme="minorHAnsi"/>
      <w:color w:val="0071C5"/>
    </w:rPr>
  </w:style>
  <w:style w:type="character" w:styleId="ListLabel175" w:customStyle="1">
    <w:name w:val="ListLabel 175"/>
    <w:qFormat/>
    <w:rPr>
      <w:rFonts w:cs="Intel Clear" w:cstheme="minorHAnsi"/>
      <w:color w:val="0071C5"/>
      <w:spacing w:val="-9"/>
    </w:rPr>
  </w:style>
  <w:style w:type="character" w:styleId="ListLabel176" w:customStyle="1">
    <w:name w:val="ListLabel 176"/>
    <w:qFormat/>
    <w:rPr>
      <w:rFonts w:cs="Intel Clear" w:cstheme="minorHAnsi"/>
      <w:color w:val="0071C5"/>
    </w:rPr>
  </w:style>
  <w:style w:type="character" w:styleId="ListLabel177" w:customStyle="1">
    <w:name w:val="ListLabel 177"/>
    <w:qFormat/>
    <w:rPr>
      <w:rFonts w:cs="Intel Clear" w:cstheme="minorHAnsi"/>
      <w:color w:val="0071C5"/>
      <w:spacing w:val="-9"/>
    </w:rPr>
  </w:style>
  <w:style w:type="character" w:styleId="ListLabel178" w:customStyle="1">
    <w:name w:val="ListLabel 178"/>
    <w:qFormat/>
    <w:rPr>
      <w:rFonts w:cs="Intel Clear" w:cstheme="minorHAnsi"/>
      <w:color w:val="0071C5"/>
      <w:spacing w:val="-8"/>
    </w:rPr>
  </w:style>
  <w:style w:type="character" w:styleId="ListLabel179" w:customStyle="1">
    <w:name w:val="ListLabel 179"/>
    <w:qFormat/>
    <w:rPr>
      <w:rFonts w:cs="Intel Clear" w:cstheme="minorHAnsi"/>
    </w:rPr>
  </w:style>
  <w:style w:type="character" w:styleId="ListLabel180" w:customStyle="1">
    <w:name w:val="ListLabel 180"/>
    <w:qFormat/>
    <w:rPr>
      <w:rFonts w:ascii="Courier New" w:hAnsi="Courier New" w:cs="Courier New"/>
      <w:sz w:val="18"/>
      <w:szCs w:val="16"/>
      <w:highlight w:val="cyan"/>
    </w:rPr>
  </w:style>
  <w:style w:type="character" w:styleId="ListLabel181" w:customStyle="1">
    <w:name w:val="ListLabel 181"/>
    <w:qFormat/>
    <w:rPr>
      <w:rFonts w:cs="Intel Clear" w:cstheme="minorHAnsi"/>
    </w:rPr>
  </w:style>
  <w:style w:type="character" w:styleId="NumberingSymbols" w:customStyle="1">
    <w:name w:val="Numbering Symbols"/>
    <w:qFormat/>
    <w:rPr/>
  </w:style>
  <w:style w:type="character" w:styleId="ListLabel182" w:customStyle="1">
    <w:name w:val="ListLabel 182"/>
    <w:qFormat/>
    <w:rPr>
      <w:rFonts w:ascii="Intel Clear" w:hAnsi="Intel Clear"/>
      <w:color w:val="0671C5"/>
    </w:rPr>
  </w:style>
  <w:style w:type="character" w:styleId="ListLabel183" w:customStyle="1">
    <w:name w:val="ListLabel 183"/>
    <w:qFormat/>
    <w:rPr>
      <w:rFonts w:ascii="Intel Clear" w:hAnsi="Intel Clear"/>
      <w:color w:val="262626"/>
    </w:rPr>
  </w:style>
  <w:style w:type="character" w:styleId="ListLabel184" w:customStyle="1">
    <w:name w:val="ListLabel 184"/>
    <w:qFormat/>
    <w:rPr>
      <w:rFonts w:ascii="Intel Clear" w:hAnsi="Intel Clear"/>
      <w:sz w:val="22"/>
    </w:rPr>
  </w:style>
  <w:style w:type="character" w:styleId="ListLabel185" w:customStyle="1">
    <w:name w:val="ListLabel 185"/>
    <w:qFormat/>
    <w:rPr>
      <w:color w:val="0671C5"/>
    </w:rPr>
  </w:style>
  <w:style w:type="character" w:styleId="ListLabel186" w:customStyle="1">
    <w:name w:val="ListLabel 186"/>
    <w:qFormat/>
    <w:rPr>
      <w:color w:val="262626"/>
    </w:rPr>
  </w:style>
  <w:style w:type="character" w:styleId="ListLabel187" w:customStyle="1">
    <w:name w:val="ListLabel 187"/>
    <w:qFormat/>
    <w:rPr>
      <w:sz w:val="22"/>
    </w:rPr>
  </w:style>
  <w:style w:type="character" w:styleId="ListLabel188" w:customStyle="1">
    <w:name w:val="ListLabel 188"/>
    <w:qFormat/>
    <w:rPr>
      <w:rFonts w:cs="Verdana"/>
      <w:b w:val="false"/>
      <w:bCs w:val="false"/>
      <w:i w:val="false"/>
      <w:iCs w:val="false"/>
      <w:w w:val="100"/>
      <w:sz w:val="18"/>
      <w:szCs w:val="18"/>
      <w:lang w:eastAsia="en-US" w:bidi="ar-SA"/>
    </w:rPr>
  </w:style>
  <w:style w:type="character" w:styleId="ListLabel189" w:customStyle="1">
    <w:name w:val="ListLabel 189"/>
    <w:qFormat/>
    <w:rPr>
      <w:rFonts w:cs="Symbol"/>
      <w:lang w:eastAsia="en-US" w:bidi="ar-SA"/>
    </w:rPr>
  </w:style>
  <w:style w:type="character" w:styleId="ListLabel190" w:customStyle="1">
    <w:name w:val="ListLabel 190"/>
    <w:qFormat/>
    <w:rPr>
      <w:rFonts w:cs="Symbol"/>
      <w:lang w:eastAsia="en-US" w:bidi="ar-SA"/>
    </w:rPr>
  </w:style>
  <w:style w:type="character" w:styleId="ListLabel191" w:customStyle="1">
    <w:name w:val="ListLabel 191"/>
    <w:qFormat/>
    <w:rPr>
      <w:rFonts w:cs="Symbol"/>
      <w:lang w:eastAsia="en-US" w:bidi="ar-SA"/>
    </w:rPr>
  </w:style>
  <w:style w:type="character" w:styleId="ListLabel192" w:customStyle="1">
    <w:name w:val="ListLabel 192"/>
    <w:qFormat/>
    <w:rPr>
      <w:rFonts w:cs="Symbol"/>
      <w:lang w:eastAsia="en-US" w:bidi="ar-SA"/>
    </w:rPr>
  </w:style>
  <w:style w:type="character" w:styleId="ListLabel193" w:customStyle="1">
    <w:name w:val="ListLabel 193"/>
    <w:qFormat/>
    <w:rPr>
      <w:rFonts w:cs="Symbol"/>
      <w:lang w:eastAsia="en-US" w:bidi="ar-SA"/>
    </w:rPr>
  </w:style>
  <w:style w:type="character" w:styleId="ListLabel194" w:customStyle="1">
    <w:name w:val="ListLabel 194"/>
    <w:qFormat/>
    <w:rPr>
      <w:rFonts w:cs="Symbol"/>
      <w:lang w:eastAsia="en-US" w:bidi="ar-SA"/>
    </w:rPr>
  </w:style>
  <w:style w:type="character" w:styleId="ListLabel195" w:customStyle="1">
    <w:name w:val="ListLabel 195"/>
    <w:qFormat/>
    <w:rPr>
      <w:rFonts w:cs="Symbol"/>
      <w:lang w:eastAsia="en-US" w:bidi="ar-SA"/>
    </w:rPr>
  </w:style>
  <w:style w:type="character" w:styleId="ListLabel196" w:customStyle="1">
    <w:name w:val="ListLabel 196"/>
    <w:qFormat/>
    <w:rPr>
      <w:rFonts w:cs="Symbol"/>
      <w:lang w:eastAsia="en-US" w:bidi="ar-SA"/>
    </w:rPr>
  </w:style>
  <w:style w:type="character" w:styleId="ListLabel197" w:customStyle="1">
    <w:name w:val="ListLabel 197"/>
    <w:qFormat/>
    <w:rPr>
      <w:rFonts w:cs="Symbol"/>
    </w:rPr>
  </w:style>
  <w:style w:type="character" w:styleId="ListLabel198" w:customStyle="1">
    <w:name w:val="ListLabel 198"/>
    <w:qFormat/>
    <w:rPr>
      <w:rFonts w:cs="Courier New"/>
    </w:rPr>
  </w:style>
  <w:style w:type="character" w:styleId="ListLabel199" w:customStyle="1">
    <w:name w:val="ListLabel 199"/>
    <w:qFormat/>
    <w:rPr>
      <w:rFonts w:cs="Wingdings"/>
    </w:rPr>
  </w:style>
  <w:style w:type="character" w:styleId="ListLabel200" w:customStyle="1">
    <w:name w:val="ListLabel 200"/>
    <w:qFormat/>
    <w:rPr>
      <w:rFonts w:cs="Symbol"/>
    </w:rPr>
  </w:style>
  <w:style w:type="character" w:styleId="ListLabel201" w:customStyle="1">
    <w:name w:val="ListLabel 201"/>
    <w:qFormat/>
    <w:rPr>
      <w:rFonts w:cs="Courier New"/>
    </w:rPr>
  </w:style>
  <w:style w:type="character" w:styleId="ListLabel202" w:customStyle="1">
    <w:name w:val="ListLabel 202"/>
    <w:qFormat/>
    <w:rPr>
      <w:rFonts w:cs="Wingdings"/>
    </w:rPr>
  </w:style>
  <w:style w:type="character" w:styleId="ListLabel203" w:customStyle="1">
    <w:name w:val="ListLabel 203"/>
    <w:qFormat/>
    <w:rPr>
      <w:rFonts w:cs="Symbol"/>
    </w:rPr>
  </w:style>
  <w:style w:type="character" w:styleId="ListLabel204" w:customStyle="1">
    <w:name w:val="ListLabel 204"/>
    <w:qFormat/>
    <w:rPr>
      <w:rFonts w:cs="Courier New"/>
    </w:rPr>
  </w:style>
  <w:style w:type="character" w:styleId="ListLabel205" w:customStyle="1">
    <w:name w:val="ListLabel 205"/>
    <w:qFormat/>
    <w:rPr>
      <w:rFonts w:cs="Wingdings"/>
    </w:rPr>
  </w:style>
  <w:style w:type="character" w:styleId="ListLabel206" w:customStyle="1">
    <w:name w:val="ListLabel 206"/>
    <w:qFormat/>
    <w:rPr>
      <w:rFonts w:cs="OpenSymbol"/>
    </w:rPr>
  </w:style>
  <w:style w:type="character" w:styleId="ListLabel207" w:customStyle="1">
    <w:name w:val="ListLabel 207"/>
    <w:qFormat/>
    <w:rPr>
      <w:rFonts w:cs="OpenSymbol"/>
    </w:rPr>
  </w:style>
  <w:style w:type="character" w:styleId="ListLabel208" w:customStyle="1">
    <w:name w:val="ListLabel 208"/>
    <w:qFormat/>
    <w:rPr>
      <w:rFonts w:cs="OpenSymbol"/>
    </w:rPr>
  </w:style>
  <w:style w:type="character" w:styleId="ListLabel209" w:customStyle="1">
    <w:name w:val="ListLabel 209"/>
    <w:qFormat/>
    <w:rPr>
      <w:rFonts w:cs="OpenSymbol"/>
    </w:rPr>
  </w:style>
  <w:style w:type="character" w:styleId="ListLabel210" w:customStyle="1">
    <w:name w:val="ListLabel 210"/>
    <w:qFormat/>
    <w:rPr>
      <w:rFonts w:cs="OpenSymbol"/>
    </w:rPr>
  </w:style>
  <w:style w:type="character" w:styleId="ListLabel211" w:customStyle="1">
    <w:name w:val="ListLabel 211"/>
    <w:qFormat/>
    <w:rPr>
      <w:rFonts w:cs="OpenSymbol"/>
    </w:rPr>
  </w:style>
  <w:style w:type="character" w:styleId="ListLabel212" w:customStyle="1">
    <w:name w:val="ListLabel 212"/>
    <w:qFormat/>
    <w:rPr>
      <w:rFonts w:cs="OpenSymbol"/>
    </w:rPr>
  </w:style>
  <w:style w:type="character" w:styleId="ListLabel213" w:customStyle="1">
    <w:name w:val="ListLabel 213"/>
    <w:qFormat/>
    <w:rPr>
      <w:rFonts w:cs="OpenSymbol"/>
    </w:rPr>
  </w:style>
  <w:style w:type="character" w:styleId="ListLabel214" w:customStyle="1">
    <w:name w:val="ListLabel 214"/>
    <w:qFormat/>
    <w:rPr>
      <w:rFonts w:cs="OpenSymbol"/>
    </w:rPr>
  </w:style>
  <w:style w:type="character" w:styleId="ListLabel215" w:customStyle="1">
    <w:name w:val="ListLabel 215"/>
    <w:qFormat/>
    <w:rPr>
      <w:rFonts w:cs="OpenSymbol"/>
    </w:rPr>
  </w:style>
  <w:style w:type="character" w:styleId="ListLabel216" w:customStyle="1">
    <w:name w:val="ListLabel 216"/>
    <w:qFormat/>
    <w:rPr>
      <w:rFonts w:cs="OpenSymbol"/>
    </w:rPr>
  </w:style>
  <w:style w:type="character" w:styleId="ListLabel217" w:customStyle="1">
    <w:name w:val="ListLabel 217"/>
    <w:qFormat/>
    <w:rPr>
      <w:rFonts w:cs="OpenSymbol"/>
    </w:rPr>
  </w:style>
  <w:style w:type="character" w:styleId="ListLabel218" w:customStyle="1">
    <w:name w:val="ListLabel 218"/>
    <w:qFormat/>
    <w:rPr>
      <w:rFonts w:cs="OpenSymbol"/>
    </w:rPr>
  </w:style>
  <w:style w:type="character" w:styleId="ListLabel219" w:customStyle="1">
    <w:name w:val="ListLabel 219"/>
    <w:qFormat/>
    <w:rPr>
      <w:rFonts w:cs="OpenSymbol"/>
    </w:rPr>
  </w:style>
  <w:style w:type="character" w:styleId="ListLabel220" w:customStyle="1">
    <w:name w:val="ListLabel 220"/>
    <w:qFormat/>
    <w:rPr>
      <w:rFonts w:cs="OpenSymbol"/>
    </w:rPr>
  </w:style>
  <w:style w:type="character" w:styleId="ListLabel221" w:customStyle="1">
    <w:name w:val="ListLabel 221"/>
    <w:qFormat/>
    <w:rPr>
      <w:rFonts w:cs="OpenSymbol"/>
    </w:rPr>
  </w:style>
  <w:style w:type="character" w:styleId="ListLabel222" w:customStyle="1">
    <w:name w:val="ListLabel 222"/>
    <w:qFormat/>
    <w:rPr>
      <w:rFonts w:cs="OpenSymbol"/>
    </w:rPr>
  </w:style>
  <w:style w:type="character" w:styleId="ListLabel223" w:customStyle="1">
    <w:name w:val="ListLabel 223"/>
    <w:qFormat/>
    <w:rPr>
      <w:rFonts w:cs="OpenSymbol"/>
    </w:rPr>
  </w:style>
  <w:style w:type="character" w:styleId="ListLabel224" w:customStyle="1">
    <w:name w:val="ListLabel 224"/>
    <w:qFormat/>
    <w:rPr>
      <w:rFonts w:cs="OpenSymbol"/>
    </w:rPr>
  </w:style>
  <w:style w:type="character" w:styleId="ListLabel225" w:customStyle="1">
    <w:name w:val="ListLabel 225"/>
    <w:qFormat/>
    <w:rPr>
      <w:rFonts w:cs="OpenSymbol"/>
    </w:rPr>
  </w:style>
  <w:style w:type="character" w:styleId="ListLabel226" w:customStyle="1">
    <w:name w:val="ListLabel 226"/>
    <w:qFormat/>
    <w:rPr>
      <w:rFonts w:cs="OpenSymbol"/>
    </w:rPr>
  </w:style>
  <w:style w:type="character" w:styleId="ListLabel227" w:customStyle="1">
    <w:name w:val="ListLabel 227"/>
    <w:qFormat/>
    <w:rPr>
      <w:rFonts w:cs="OpenSymbol"/>
    </w:rPr>
  </w:style>
  <w:style w:type="character" w:styleId="ListLabel228" w:customStyle="1">
    <w:name w:val="ListLabel 228"/>
    <w:qFormat/>
    <w:rPr>
      <w:rFonts w:cs="OpenSymbol"/>
    </w:rPr>
  </w:style>
  <w:style w:type="character" w:styleId="ListLabel229" w:customStyle="1">
    <w:name w:val="ListLabel 229"/>
    <w:qFormat/>
    <w:rPr>
      <w:rFonts w:cs="OpenSymbol"/>
    </w:rPr>
  </w:style>
  <w:style w:type="character" w:styleId="ListLabel230" w:customStyle="1">
    <w:name w:val="ListLabel 230"/>
    <w:qFormat/>
    <w:rPr>
      <w:rFonts w:cs="OpenSymbol"/>
    </w:rPr>
  </w:style>
  <w:style w:type="character" w:styleId="ListLabel231" w:customStyle="1">
    <w:name w:val="ListLabel 231"/>
    <w:qFormat/>
    <w:rPr>
      <w:rFonts w:cs="OpenSymbol"/>
    </w:rPr>
  </w:style>
  <w:style w:type="character" w:styleId="ListLabel232" w:customStyle="1">
    <w:name w:val="ListLabel 232"/>
    <w:qFormat/>
    <w:rPr>
      <w:rFonts w:cs="OpenSymbol"/>
    </w:rPr>
  </w:style>
  <w:style w:type="character" w:styleId="ListLabel233" w:customStyle="1">
    <w:name w:val="ListLabel 233"/>
    <w:qFormat/>
    <w:rPr>
      <w:rFonts w:cs="Intel Clear"/>
      <w:color w:val="202122"/>
    </w:rPr>
  </w:style>
  <w:style w:type="character" w:styleId="ListLabel234" w:customStyle="1">
    <w:name w:val="ListLabel 234"/>
    <w:qFormat/>
    <w:rPr>
      <w:rFonts w:eastAsia="Verdana" w:cs="Intel Clear" w:cstheme="minorHAnsi"/>
      <w:color w:val="0071C5"/>
    </w:rPr>
  </w:style>
  <w:style w:type="character" w:styleId="ListLabel235" w:customStyle="1">
    <w:name w:val="ListLabel 235"/>
    <w:qFormat/>
    <w:rPr>
      <w:rFonts w:cs="Intel Clear" w:cstheme="minorHAnsi"/>
      <w:color w:val="0071C5"/>
    </w:rPr>
  </w:style>
  <w:style w:type="character" w:styleId="ListLabel236" w:customStyle="1">
    <w:name w:val="ListLabel 236"/>
    <w:qFormat/>
    <w:rPr>
      <w:rFonts w:cs="Intel Clear" w:cstheme="minorHAnsi"/>
      <w:color w:val="0071C5"/>
      <w:spacing w:val="-9"/>
    </w:rPr>
  </w:style>
  <w:style w:type="character" w:styleId="ListLabel237" w:customStyle="1">
    <w:name w:val="ListLabel 237"/>
    <w:qFormat/>
    <w:rPr>
      <w:rFonts w:cs="Intel Clear" w:cstheme="minorHAnsi"/>
      <w:color w:val="0071C5"/>
    </w:rPr>
  </w:style>
  <w:style w:type="character" w:styleId="ListLabel238" w:customStyle="1">
    <w:name w:val="ListLabel 238"/>
    <w:qFormat/>
    <w:rPr>
      <w:rFonts w:cs="Intel Clear" w:cstheme="minorHAnsi"/>
      <w:color w:val="0071C5"/>
      <w:spacing w:val="-9"/>
    </w:rPr>
  </w:style>
  <w:style w:type="character" w:styleId="ListLabel239" w:customStyle="1">
    <w:name w:val="ListLabel 239"/>
    <w:qFormat/>
    <w:rPr>
      <w:rFonts w:cs="Intel Clear" w:cstheme="minorHAnsi"/>
      <w:color w:val="0071C5"/>
      <w:spacing w:val="-8"/>
    </w:rPr>
  </w:style>
  <w:style w:type="character" w:styleId="ListLabel240" w:customStyle="1">
    <w:name w:val="ListLabel 240"/>
    <w:qFormat/>
    <w:rPr>
      <w:rFonts w:cs="Intel Clear" w:cstheme="minorHAnsi"/>
    </w:rPr>
  </w:style>
  <w:style w:type="character" w:styleId="ListLabel241" w:customStyle="1">
    <w:name w:val="ListLabel 241"/>
    <w:qFormat/>
    <w:rPr>
      <w:rFonts w:ascii="Courier New" w:hAnsi="Courier New" w:cs="Courier New"/>
      <w:sz w:val="18"/>
      <w:szCs w:val="16"/>
      <w:highlight w:val="cyan"/>
    </w:rPr>
  </w:style>
  <w:style w:type="character" w:styleId="ListLabel242" w:customStyle="1">
    <w:name w:val="ListLabel 242"/>
    <w:qFormat/>
    <w:rPr>
      <w:rFonts w:cs="Intel Clear" w:cstheme="minorHAnsi"/>
    </w:rPr>
  </w:style>
  <w:style w:type="character" w:styleId="ListLabel243" w:customStyle="1">
    <w:name w:val="ListLabel 243"/>
    <w:qFormat/>
    <w:rPr>
      <w:rFonts w:ascii="Intel Clear" w:hAnsi="Intel Clear"/>
      <w:color w:val="0671C5"/>
    </w:rPr>
  </w:style>
  <w:style w:type="character" w:styleId="ListLabel244" w:customStyle="1">
    <w:name w:val="ListLabel 244"/>
    <w:qFormat/>
    <w:rPr>
      <w:rFonts w:ascii="Intel Clear" w:hAnsi="Intel Clear"/>
      <w:color w:val="262626"/>
    </w:rPr>
  </w:style>
  <w:style w:type="character" w:styleId="ListLabel245" w:customStyle="1">
    <w:name w:val="ListLabel 245"/>
    <w:qFormat/>
    <w:rPr>
      <w:rFonts w:ascii="Intel Clear" w:hAnsi="Intel Clear"/>
      <w:sz w:val="22"/>
    </w:rPr>
  </w:style>
  <w:style w:type="character" w:styleId="ListLabel246" w:customStyle="1">
    <w:name w:val="ListLabel 246"/>
    <w:qFormat/>
    <w:rPr>
      <w:color w:val="0671C5"/>
    </w:rPr>
  </w:style>
  <w:style w:type="character" w:styleId="ListLabel247" w:customStyle="1">
    <w:name w:val="ListLabel 247"/>
    <w:qFormat/>
    <w:rPr>
      <w:color w:val="262626"/>
    </w:rPr>
  </w:style>
  <w:style w:type="character" w:styleId="ListLabel248" w:customStyle="1">
    <w:name w:val="ListLabel 248"/>
    <w:qFormat/>
    <w:rPr>
      <w:sz w:val="22"/>
    </w:rPr>
  </w:style>
  <w:style w:type="character" w:styleId="ListLabel249" w:customStyle="1">
    <w:name w:val="ListLabel 249"/>
    <w:qFormat/>
    <w:rPr>
      <w:rFonts w:cs="Verdana"/>
      <w:b w:val="false"/>
      <w:bCs w:val="false"/>
      <w:i w:val="false"/>
      <w:iCs w:val="false"/>
      <w:w w:val="100"/>
      <w:sz w:val="18"/>
      <w:szCs w:val="18"/>
      <w:lang w:eastAsia="en-US" w:bidi="ar-SA"/>
    </w:rPr>
  </w:style>
  <w:style w:type="character" w:styleId="ListLabel250" w:customStyle="1">
    <w:name w:val="ListLabel 250"/>
    <w:qFormat/>
    <w:rPr>
      <w:rFonts w:cs="Symbol"/>
      <w:lang w:eastAsia="en-US" w:bidi="ar-SA"/>
    </w:rPr>
  </w:style>
  <w:style w:type="character" w:styleId="ListLabel251" w:customStyle="1">
    <w:name w:val="ListLabel 251"/>
    <w:qFormat/>
    <w:rPr>
      <w:rFonts w:cs="Symbol"/>
      <w:lang w:eastAsia="en-US" w:bidi="ar-SA"/>
    </w:rPr>
  </w:style>
  <w:style w:type="character" w:styleId="ListLabel252" w:customStyle="1">
    <w:name w:val="ListLabel 252"/>
    <w:qFormat/>
    <w:rPr>
      <w:rFonts w:cs="Symbol"/>
      <w:lang w:eastAsia="en-US" w:bidi="ar-SA"/>
    </w:rPr>
  </w:style>
  <w:style w:type="character" w:styleId="ListLabel253" w:customStyle="1">
    <w:name w:val="ListLabel 253"/>
    <w:qFormat/>
    <w:rPr>
      <w:rFonts w:cs="Symbol"/>
      <w:lang w:eastAsia="en-US" w:bidi="ar-SA"/>
    </w:rPr>
  </w:style>
  <w:style w:type="character" w:styleId="ListLabel254" w:customStyle="1">
    <w:name w:val="ListLabel 254"/>
    <w:qFormat/>
    <w:rPr>
      <w:rFonts w:cs="Symbol"/>
      <w:lang w:eastAsia="en-US" w:bidi="ar-SA"/>
    </w:rPr>
  </w:style>
  <w:style w:type="character" w:styleId="ListLabel255" w:customStyle="1">
    <w:name w:val="ListLabel 255"/>
    <w:qFormat/>
    <w:rPr>
      <w:rFonts w:cs="Symbol"/>
      <w:lang w:eastAsia="en-US" w:bidi="ar-SA"/>
    </w:rPr>
  </w:style>
  <w:style w:type="character" w:styleId="ListLabel256" w:customStyle="1">
    <w:name w:val="ListLabel 256"/>
    <w:qFormat/>
    <w:rPr>
      <w:rFonts w:cs="Symbol"/>
      <w:lang w:eastAsia="en-US" w:bidi="ar-SA"/>
    </w:rPr>
  </w:style>
  <w:style w:type="character" w:styleId="ListLabel257" w:customStyle="1">
    <w:name w:val="ListLabel 257"/>
    <w:qFormat/>
    <w:rPr>
      <w:rFonts w:cs="Symbol"/>
      <w:lang w:eastAsia="en-US" w:bidi="ar-SA"/>
    </w:rPr>
  </w:style>
  <w:style w:type="character" w:styleId="ListLabel258" w:customStyle="1">
    <w:name w:val="ListLabel 258"/>
    <w:qFormat/>
    <w:rPr>
      <w:rFonts w:cs="Symbol"/>
    </w:rPr>
  </w:style>
  <w:style w:type="character" w:styleId="ListLabel259" w:customStyle="1">
    <w:name w:val="ListLabel 259"/>
    <w:qFormat/>
    <w:rPr>
      <w:rFonts w:cs="Courier New"/>
    </w:rPr>
  </w:style>
  <w:style w:type="character" w:styleId="ListLabel260" w:customStyle="1">
    <w:name w:val="ListLabel 260"/>
    <w:qFormat/>
    <w:rPr>
      <w:rFonts w:cs="Wingdings"/>
    </w:rPr>
  </w:style>
  <w:style w:type="character" w:styleId="ListLabel261" w:customStyle="1">
    <w:name w:val="ListLabel 261"/>
    <w:qFormat/>
    <w:rPr>
      <w:rFonts w:cs="Symbol"/>
    </w:rPr>
  </w:style>
  <w:style w:type="character" w:styleId="ListLabel262" w:customStyle="1">
    <w:name w:val="ListLabel 262"/>
    <w:qFormat/>
    <w:rPr>
      <w:rFonts w:cs="Courier New"/>
    </w:rPr>
  </w:style>
  <w:style w:type="character" w:styleId="ListLabel263" w:customStyle="1">
    <w:name w:val="ListLabel 263"/>
    <w:qFormat/>
    <w:rPr>
      <w:rFonts w:cs="Wingdings"/>
    </w:rPr>
  </w:style>
  <w:style w:type="character" w:styleId="ListLabel264" w:customStyle="1">
    <w:name w:val="ListLabel 264"/>
    <w:qFormat/>
    <w:rPr>
      <w:rFonts w:cs="Symbol"/>
    </w:rPr>
  </w:style>
  <w:style w:type="character" w:styleId="ListLabel265" w:customStyle="1">
    <w:name w:val="ListLabel 265"/>
    <w:qFormat/>
    <w:rPr>
      <w:rFonts w:cs="Courier New"/>
    </w:rPr>
  </w:style>
  <w:style w:type="character" w:styleId="ListLabel266" w:customStyle="1">
    <w:name w:val="ListLabel 266"/>
    <w:qFormat/>
    <w:rPr>
      <w:rFonts w:cs="Wingdings"/>
    </w:rPr>
  </w:style>
  <w:style w:type="character" w:styleId="ListLabel267" w:customStyle="1">
    <w:name w:val="ListLabel 267"/>
    <w:qFormat/>
    <w:rPr>
      <w:rFonts w:cs="OpenSymbol"/>
    </w:rPr>
  </w:style>
  <w:style w:type="character" w:styleId="ListLabel268" w:customStyle="1">
    <w:name w:val="ListLabel 268"/>
    <w:qFormat/>
    <w:rPr>
      <w:rFonts w:cs="OpenSymbol"/>
    </w:rPr>
  </w:style>
  <w:style w:type="character" w:styleId="ListLabel269" w:customStyle="1">
    <w:name w:val="ListLabel 269"/>
    <w:qFormat/>
    <w:rPr>
      <w:rFonts w:cs="OpenSymbol"/>
    </w:rPr>
  </w:style>
  <w:style w:type="character" w:styleId="ListLabel270" w:customStyle="1">
    <w:name w:val="ListLabel 270"/>
    <w:qFormat/>
    <w:rPr>
      <w:rFonts w:cs="OpenSymbol"/>
    </w:rPr>
  </w:style>
  <w:style w:type="character" w:styleId="ListLabel271" w:customStyle="1">
    <w:name w:val="ListLabel 271"/>
    <w:qFormat/>
    <w:rPr>
      <w:rFonts w:cs="OpenSymbol"/>
    </w:rPr>
  </w:style>
  <w:style w:type="character" w:styleId="ListLabel272" w:customStyle="1">
    <w:name w:val="ListLabel 272"/>
    <w:qFormat/>
    <w:rPr>
      <w:rFonts w:cs="OpenSymbol"/>
    </w:rPr>
  </w:style>
  <w:style w:type="character" w:styleId="ListLabel273" w:customStyle="1">
    <w:name w:val="ListLabel 273"/>
    <w:qFormat/>
    <w:rPr>
      <w:rFonts w:cs="OpenSymbol"/>
    </w:rPr>
  </w:style>
  <w:style w:type="character" w:styleId="ListLabel274" w:customStyle="1">
    <w:name w:val="ListLabel 274"/>
    <w:qFormat/>
    <w:rPr>
      <w:rFonts w:cs="OpenSymbol"/>
    </w:rPr>
  </w:style>
  <w:style w:type="character" w:styleId="ListLabel275" w:customStyle="1">
    <w:name w:val="ListLabel 275"/>
    <w:qFormat/>
    <w:rPr>
      <w:rFonts w:cs="OpenSymbol"/>
    </w:rPr>
  </w:style>
  <w:style w:type="character" w:styleId="ListLabel276" w:customStyle="1">
    <w:name w:val="ListLabel 276"/>
    <w:qFormat/>
    <w:rPr>
      <w:rFonts w:cs="OpenSymbol"/>
    </w:rPr>
  </w:style>
  <w:style w:type="character" w:styleId="ListLabel277" w:customStyle="1">
    <w:name w:val="ListLabel 277"/>
    <w:qFormat/>
    <w:rPr>
      <w:rFonts w:cs="OpenSymbol"/>
    </w:rPr>
  </w:style>
  <w:style w:type="character" w:styleId="ListLabel278" w:customStyle="1">
    <w:name w:val="ListLabel 278"/>
    <w:qFormat/>
    <w:rPr>
      <w:rFonts w:cs="OpenSymbol"/>
    </w:rPr>
  </w:style>
  <w:style w:type="character" w:styleId="ListLabel279" w:customStyle="1">
    <w:name w:val="ListLabel 279"/>
    <w:qFormat/>
    <w:rPr>
      <w:rFonts w:cs="OpenSymbol"/>
    </w:rPr>
  </w:style>
  <w:style w:type="character" w:styleId="ListLabel280" w:customStyle="1">
    <w:name w:val="ListLabel 280"/>
    <w:qFormat/>
    <w:rPr>
      <w:rFonts w:cs="OpenSymbol"/>
    </w:rPr>
  </w:style>
  <w:style w:type="character" w:styleId="ListLabel281" w:customStyle="1">
    <w:name w:val="ListLabel 281"/>
    <w:qFormat/>
    <w:rPr>
      <w:rFonts w:cs="OpenSymbol"/>
    </w:rPr>
  </w:style>
  <w:style w:type="character" w:styleId="ListLabel282" w:customStyle="1">
    <w:name w:val="ListLabel 282"/>
    <w:qFormat/>
    <w:rPr>
      <w:rFonts w:cs="OpenSymbol"/>
    </w:rPr>
  </w:style>
  <w:style w:type="character" w:styleId="ListLabel283" w:customStyle="1">
    <w:name w:val="ListLabel 283"/>
    <w:qFormat/>
    <w:rPr>
      <w:rFonts w:cs="OpenSymbol"/>
    </w:rPr>
  </w:style>
  <w:style w:type="character" w:styleId="ListLabel284" w:customStyle="1">
    <w:name w:val="ListLabel 284"/>
    <w:qFormat/>
    <w:rPr>
      <w:rFonts w:cs="OpenSymbol"/>
    </w:rPr>
  </w:style>
  <w:style w:type="character" w:styleId="ListLabel285" w:customStyle="1">
    <w:name w:val="ListLabel 285"/>
    <w:qFormat/>
    <w:rPr>
      <w:rFonts w:cs="OpenSymbol"/>
    </w:rPr>
  </w:style>
  <w:style w:type="character" w:styleId="ListLabel286" w:customStyle="1">
    <w:name w:val="ListLabel 286"/>
    <w:qFormat/>
    <w:rPr>
      <w:rFonts w:cs="OpenSymbol"/>
    </w:rPr>
  </w:style>
  <w:style w:type="character" w:styleId="ListLabel287" w:customStyle="1">
    <w:name w:val="ListLabel 287"/>
    <w:qFormat/>
    <w:rPr>
      <w:rFonts w:cs="OpenSymbol"/>
    </w:rPr>
  </w:style>
  <w:style w:type="character" w:styleId="ListLabel288" w:customStyle="1">
    <w:name w:val="ListLabel 288"/>
    <w:qFormat/>
    <w:rPr>
      <w:rFonts w:cs="OpenSymbol"/>
    </w:rPr>
  </w:style>
  <w:style w:type="character" w:styleId="ListLabel289" w:customStyle="1">
    <w:name w:val="ListLabel 289"/>
    <w:qFormat/>
    <w:rPr>
      <w:rFonts w:cs="OpenSymbol"/>
    </w:rPr>
  </w:style>
  <w:style w:type="character" w:styleId="ListLabel290" w:customStyle="1">
    <w:name w:val="ListLabel 290"/>
    <w:qFormat/>
    <w:rPr>
      <w:rFonts w:cs="OpenSymbol"/>
    </w:rPr>
  </w:style>
  <w:style w:type="character" w:styleId="ListLabel291" w:customStyle="1">
    <w:name w:val="ListLabel 291"/>
    <w:qFormat/>
    <w:rPr>
      <w:rFonts w:cs="OpenSymbol"/>
    </w:rPr>
  </w:style>
  <w:style w:type="character" w:styleId="ListLabel292" w:customStyle="1">
    <w:name w:val="ListLabel 292"/>
    <w:qFormat/>
    <w:rPr>
      <w:rFonts w:cs="OpenSymbol"/>
    </w:rPr>
  </w:style>
  <w:style w:type="character" w:styleId="ListLabel293" w:customStyle="1">
    <w:name w:val="ListLabel 293"/>
    <w:qFormat/>
    <w:rPr>
      <w:rFonts w:cs="OpenSymbol"/>
    </w:rPr>
  </w:style>
  <w:style w:type="character" w:styleId="ListLabel294" w:customStyle="1">
    <w:name w:val="ListLabel 294"/>
    <w:qFormat/>
    <w:rPr>
      <w:rFonts w:cs="Intel Clear"/>
      <w:color w:val="202122"/>
    </w:rPr>
  </w:style>
  <w:style w:type="character" w:styleId="ListLabel295" w:customStyle="1">
    <w:name w:val="ListLabel 295"/>
    <w:qFormat/>
    <w:rPr>
      <w:rFonts w:eastAsia="Verdana" w:cs="Intel Clear" w:cstheme="minorHAnsi"/>
      <w:color w:val="0071C5"/>
    </w:rPr>
  </w:style>
  <w:style w:type="character" w:styleId="ListLabel296" w:customStyle="1">
    <w:name w:val="ListLabel 296"/>
    <w:qFormat/>
    <w:rPr>
      <w:rFonts w:cs="Intel Clear" w:cstheme="minorHAnsi"/>
      <w:color w:val="0071C5"/>
    </w:rPr>
  </w:style>
  <w:style w:type="character" w:styleId="ListLabel297" w:customStyle="1">
    <w:name w:val="ListLabel 297"/>
    <w:qFormat/>
    <w:rPr>
      <w:rFonts w:cs="Intel Clear" w:cstheme="minorHAnsi"/>
      <w:color w:val="0071C5"/>
      <w:spacing w:val="-9"/>
    </w:rPr>
  </w:style>
  <w:style w:type="character" w:styleId="ListLabel298" w:customStyle="1">
    <w:name w:val="ListLabel 298"/>
    <w:qFormat/>
    <w:rPr>
      <w:rFonts w:cs="Intel Clear" w:cstheme="minorHAnsi"/>
      <w:color w:val="0071C5"/>
    </w:rPr>
  </w:style>
  <w:style w:type="character" w:styleId="ListLabel299" w:customStyle="1">
    <w:name w:val="ListLabel 299"/>
    <w:qFormat/>
    <w:rPr>
      <w:rFonts w:cs="Intel Clear" w:cstheme="minorHAnsi"/>
      <w:color w:val="0071C5"/>
      <w:spacing w:val="-9"/>
    </w:rPr>
  </w:style>
  <w:style w:type="character" w:styleId="ListLabel300" w:customStyle="1">
    <w:name w:val="ListLabel 300"/>
    <w:qFormat/>
    <w:rPr>
      <w:rFonts w:cs="Intel Clear" w:cstheme="minorHAnsi"/>
      <w:color w:val="0071C5"/>
      <w:spacing w:val="-8"/>
    </w:rPr>
  </w:style>
  <w:style w:type="character" w:styleId="ListLabel301" w:customStyle="1">
    <w:name w:val="ListLabel 301"/>
    <w:qFormat/>
    <w:rPr>
      <w:rFonts w:cs="Intel Clear" w:cstheme="minorHAnsi"/>
    </w:rPr>
  </w:style>
  <w:style w:type="character" w:styleId="ListLabel302" w:customStyle="1">
    <w:name w:val="ListLabel 302"/>
    <w:qFormat/>
    <w:rPr>
      <w:rFonts w:ascii="Courier New" w:hAnsi="Courier New" w:cs="Courier New"/>
      <w:sz w:val="18"/>
      <w:szCs w:val="16"/>
      <w:highlight w:val="cyan"/>
    </w:rPr>
  </w:style>
  <w:style w:type="character" w:styleId="ListLabel303" w:customStyle="1">
    <w:name w:val="ListLabel 303"/>
    <w:qFormat/>
    <w:rPr>
      <w:rFonts w:cs="Intel Clear" w:cstheme="minorHAnsi"/>
    </w:rPr>
  </w:style>
  <w:style w:type="character" w:styleId="ListLabel304" w:customStyle="1">
    <w:name w:val="ListLabel 304"/>
    <w:qFormat/>
    <w:rPr>
      <w:rFonts w:ascii="Intel Clear" w:hAnsi="Intel Clear"/>
      <w:color w:val="0671C5"/>
    </w:rPr>
  </w:style>
  <w:style w:type="character" w:styleId="ListLabel305" w:customStyle="1">
    <w:name w:val="ListLabel 305"/>
    <w:qFormat/>
    <w:rPr>
      <w:color w:val="262626"/>
    </w:rPr>
  </w:style>
  <w:style w:type="character" w:styleId="ListLabel306" w:customStyle="1">
    <w:name w:val="ListLabel 306"/>
    <w:qFormat/>
    <w:rPr>
      <w:rFonts w:ascii="Intel Clear" w:hAnsi="Intel Clear"/>
      <w:sz w:val="22"/>
    </w:rPr>
  </w:style>
  <w:style w:type="character" w:styleId="ListLabel307" w:customStyle="1">
    <w:name w:val="ListLabel 307"/>
    <w:qFormat/>
    <w:rPr>
      <w:color w:val="0671C5"/>
    </w:rPr>
  </w:style>
  <w:style w:type="character" w:styleId="ListLabel308" w:customStyle="1">
    <w:name w:val="ListLabel 308"/>
    <w:qFormat/>
    <w:rPr>
      <w:color w:val="262626"/>
    </w:rPr>
  </w:style>
  <w:style w:type="character" w:styleId="ListLabel309" w:customStyle="1">
    <w:name w:val="ListLabel 309"/>
    <w:qFormat/>
    <w:rPr>
      <w:sz w:val="22"/>
    </w:rPr>
  </w:style>
  <w:style w:type="character" w:styleId="ListLabel310" w:customStyle="1">
    <w:name w:val="ListLabel 310"/>
    <w:qFormat/>
    <w:rPr>
      <w:rFonts w:cs="Verdana"/>
      <w:b w:val="false"/>
      <w:bCs w:val="false"/>
      <w:i w:val="false"/>
      <w:iCs w:val="false"/>
      <w:w w:val="100"/>
      <w:sz w:val="18"/>
      <w:szCs w:val="18"/>
      <w:lang w:eastAsia="en-US" w:bidi="ar-SA"/>
    </w:rPr>
  </w:style>
  <w:style w:type="character" w:styleId="ListLabel311" w:customStyle="1">
    <w:name w:val="ListLabel 311"/>
    <w:qFormat/>
    <w:rPr>
      <w:rFonts w:cs="Symbol"/>
      <w:lang w:eastAsia="en-US" w:bidi="ar-SA"/>
    </w:rPr>
  </w:style>
  <w:style w:type="character" w:styleId="ListLabel312" w:customStyle="1">
    <w:name w:val="ListLabel 312"/>
    <w:qFormat/>
    <w:rPr>
      <w:rFonts w:cs="Symbol"/>
      <w:lang w:eastAsia="en-US" w:bidi="ar-SA"/>
    </w:rPr>
  </w:style>
  <w:style w:type="character" w:styleId="ListLabel313" w:customStyle="1">
    <w:name w:val="ListLabel 313"/>
    <w:qFormat/>
    <w:rPr>
      <w:rFonts w:cs="Symbol"/>
      <w:lang w:eastAsia="en-US" w:bidi="ar-SA"/>
    </w:rPr>
  </w:style>
  <w:style w:type="character" w:styleId="ListLabel314" w:customStyle="1">
    <w:name w:val="ListLabel 314"/>
    <w:qFormat/>
    <w:rPr>
      <w:rFonts w:cs="Symbol"/>
      <w:lang w:eastAsia="en-US" w:bidi="ar-SA"/>
    </w:rPr>
  </w:style>
  <w:style w:type="character" w:styleId="ListLabel315" w:customStyle="1">
    <w:name w:val="ListLabel 315"/>
    <w:qFormat/>
    <w:rPr>
      <w:rFonts w:cs="Symbol"/>
      <w:lang w:eastAsia="en-US" w:bidi="ar-SA"/>
    </w:rPr>
  </w:style>
  <w:style w:type="character" w:styleId="ListLabel316" w:customStyle="1">
    <w:name w:val="ListLabel 316"/>
    <w:qFormat/>
    <w:rPr>
      <w:rFonts w:cs="Symbol"/>
      <w:lang w:eastAsia="en-US" w:bidi="ar-SA"/>
    </w:rPr>
  </w:style>
  <w:style w:type="character" w:styleId="ListLabel317" w:customStyle="1">
    <w:name w:val="ListLabel 317"/>
    <w:qFormat/>
    <w:rPr>
      <w:rFonts w:cs="Symbol"/>
      <w:lang w:eastAsia="en-US" w:bidi="ar-SA"/>
    </w:rPr>
  </w:style>
  <w:style w:type="character" w:styleId="ListLabel318" w:customStyle="1">
    <w:name w:val="ListLabel 318"/>
    <w:qFormat/>
    <w:rPr>
      <w:rFonts w:cs="Symbol"/>
      <w:lang w:eastAsia="en-US" w:bidi="ar-SA"/>
    </w:rPr>
  </w:style>
  <w:style w:type="character" w:styleId="ListLabel319" w:customStyle="1">
    <w:name w:val="ListLabel 319"/>
    <w:qFormat/>
    <w:rPr>
      <w:rFonts w:cs="Symbol"/>
    </w:rPr>
  </w:style>
  <w:style w:type="character" w:styleId="ListLabel320" w:customStyle="1">
    <w:name w:val="ListLabel 320"/>
    <w:qFormat/>
    <w:rPr>
      <w:rFonts w:cs="Courier New"/>
    </w:rPr>
  </w:style>
  <w:style w:type="character" w:styleId="ListLabel321" w:customStyle="1">
    <w:name w:val="ListLabel 321"/>
    <w:qFormat/>
    <w:rPr>
      <w:rFonts w:cs="Wingdings"/>
    </w:rPr>
  </w:style>
  <w:style w:type="character" w:styleId="ListLabel322" w:customStyle="1">
    <w:name w:val="ListLabel 322"/>
    <w:qFormat/>
    <w:rPr>
      <w:rFonts w:cs="Symbol"/>
    </w:rPr>
  </w:style>
  <w:style w:type="character" w:styleId="ListLabel323" w:customStyle="1">
    <w:name w:val="ListLabel 323"/>
    <w:qFormat/>
    <w:rPr>
      <w:rFonts w:cs="Courier New"/>
    </w:rPr>
  </w:style>
  <w:style w:type="character" w:styleId="ListLabel324" w:customStyle="1">
    <w:name w:val="ListLabel 324"/>
    <w:qFormat/>
    <w:rPr>
      <w:rFonts w:cs="Wingdings"/>
    </w:rPr>
  </w:style>
  <w:style w:type="character" w:styleId="ListLabel325" w:customStyle="1">
    <w:name w:val="ListLabel 325"/>
    <w:qFormat/>
    <w:rPr>
      <w:rFonts w:cs="Symbol"/>
    </w:rPr>
  </w:style>
  <w:style w:type="character" w:styleId="ListLabel326" w:customStyle="1">
    <w:name w:val="ListLabel 326"/>
    <w:qFormat/>
    <w:rPr>
      <w:rFonts w:cs="Courier New"/>
    </w:rPr>
  </w:style>
  <w:style w:type="character" w:styleId="ListLabel327" w:customStyle="1">
    <w:name w:val="ListLabel 327"/>
    <w:qFormat/>
    <w:rPr>
      <w:rFonts w:cs="Wingdings"/>
    </w:rPr>
  </w:style>
  <w:style w:type="character" w:styleId="ListLabel328" w:customStyle="1">
    <w:name w:val="ListLabel 328"/>
    <w:qFormat/>
    <w:rPr>
      <w:rFonts w:cs="OpenSymbol"/>
    </w:rPr>
  </w:style>
  <w:style w:type="character" w:styleId="ListLabel329" w:customStyle="1">
    <w:name w:val="ListLabel 329"/>
    <w:qFormat/>
    <w:rPr>
      <w:rFonts w:cs="OpenSymbol"/>
    </w:rPr>
  </w:style>
  <w:style w:type="character" w:styleId="ListLabel330" w:customStyle="1">
    <w:name w:val="ListLabel 330"/>
    <w:qFormat/>
    <w:rPr>
      <w:rFonts w:cs="OpenSymbol"/>
    </w:rPr>
  </w:style>
  <w:style w:type="character" w:styleId="ListLabel331" w:customStyle="1">
    <w:name w:val="ListLabel 331"/>
    <w:qFormat/>
    <w:rPr>
      <w:rFonts w:cs="OpenSymbol"/>
    </w:rPr>
  </w:style>
  <w:style w:type="character" w:styleId="ListLabel332" w:customStyle="1">
    <w:name w:val="ListLabel 332"/>
    <w:qFormat/>
    <w:rPr>
      <w:rFonts w:cs="OpenSymbol"/>
    </w:rPr>
  </w:style>
  <w:style w:type="character" w:styleId="ListLabel333" w:customStyle="1">
    <w:name w:val="ListLabel 333"/>
    <w:qFormat/>
    <w:rPr>
      <w:rFonts w:cs="OpenSymbol"/>
    </w:rPr>
  </w:style>
  <w:style w:type="character" w:styleId="ListLabel334" w:customStyle="1">
    <w:name w:val="ListLabel 334"/>
    <w:qFormat/>
    <w:rPr>
      <w:rFonts w:cs="OpenSymbol"/>
    </w:rPr>
  </w:style>
  <w:style w:type="character" w:styleId="ListLabel335" w:customStyle="1">
    <w:name w:val="ListLabel 335"/>
    <w:qFormat/>
    <w:rPr>
      <w:rFonts w:cs="OpenSymbol"/>
    </w:rPr>
  </w:style>
  <w:style w:type="character" w:styleId="ListLabel336" w:customStyle="1">
    <w:name w:val="ListLabel 336"/>
    <w:qFormat/>
    <w:rPr>
      <w:rFonts w:cs="OpenSymbol"/>
    </w:rPr>
  </w:style>
  <w:style w:type="character" w:styleId="ListLabel337" w:customStyle="1">
    <w:name w:val="ListLabel 337"/>
    <w:qFormat/>
    <w:rPr>
      <w:rFonts w:cs="OpenSymbol"/>
    </w:rPr>
  </w:style>
  <w:style w:type="character" w:styleId="ListLabel338" w:customStyle="1">
    <w:name w:val="ListLabel 338"/>
    <w:qFormat/>
    <w:rPr>
      <w:rFonts w:cs="OpenSymbol"/>
    </w:rPr>
  </w:style>
  <w:style w:type="character" w:styleId="ListLabel339" w:customStyle="1">
    <w:name w:val="ListLabel 339"/>
    <w:qFormat/>
    <w:rPr>
      <w:rFonts w:cs="OpenSymbol"/>
    </w:rPr>
  </w:style>
  <w:style w:type="character" w:styleId="ListLabel340" w:customStyle="1">
    <w:name w:val="ListLabel 340"/>
    <w:qFormat/>
    <w:rPr>
      <w:rFonts w:cs="OpenSymbol"/>
    </w:rPr>
  </w:style>
  <w:style w:type="character" w:styleId="ListLabel341" w:customStyle="1">
    <w:name w:val="ListLabel 341"/>
    <w:qFormat/>
    <w:rPr>
      <w:rFonts w:cs="OpenSymbol"/>
    </w:rPr>
  </w:style>
  <w:style w:type="character" w:styleId="ListLabel342" w:customStyle="1">
    <w:name w:val="ListLabel 342"/>
    <w:qFormat/>
    <w:rPr>
      <w:rFonts w:cs="OpenSymbol"/>
    </w:rPr>
  </w:style>
  <w:style w:type="character" w:styleId="ListLabel343" w:customStyle="1">
    <w:name w:val="ListLabel 343"/>
    <w:qFormat/>
    <w:rPr>
      <w:rFonts w:cs="OpenSymbol"/>
    </w:rPr>
  </w:style>
  <w:style w:type="character" w:styleId="ListLabel344" w:customStyle="1">
    <w:name w:val="ListLabel 344"/>
    <w:qFormat/>
    <w:rPr>
      <w:rFonts w:cs="OpenSymbol"/>
    </w:rPr>
  </w:style>
  <w:style w:type="character" w:styleId="ListLabel345" w:customStyle="1">
    <w:name w:val="ListLabel 345"/>
    <w:qFormat/>
    <w:rPr>
      <w:rFonts w:cs="OpenSymbol"/>
    </w:rPr>
  </w:style>
  <w:style w:type="character" w:styleId="ListLabel346" w:customStyle="1">
    <w:name w:val="ListLabel 346"/>
    <w:qFormat/>
    <w:rPr>
      <w:rFonts w:cs="OpenSymbol"/>
    </w:rPr>
  </w:style>
  <w:style w:type="character" w:styleId="ListLabel347" w:customStyle="1">
    <w:name w:val="ListLabel 347"/>
    <w:qFormat/>
    <w:rPr>
      <w:rFonts w:cs="OpenSymbol"/>
    </w:rPr>
  </w:style>
  <w:style w:type="character" w:styleId="ListLabel348" w:customStyle="1">
    <w:name w:val="ListLabel 348"/>
    <w:qFormat/>
    <w:rPr>
      <w:rFonts w:cs="OpenSymbol"/>
    </w:rPr>
  </w:style>
  <w:style w:type="character" w:styleId="ListLabel349" w:customStyle="1">
    <w:name w:val="ListLabel 349"/>
    <w:qFormat/>
    <w:rPr>
      <w:rFonts w:cs="OpenSymbol"/>
    </w:rPr>
  </w:style>
  <w:style w:type="character" w:styleId="ListLabel350" w:customStyle="1">
    <w:name w:val="ListLabel 350"/>
    <w:qFormat/>
    <w:rPr>
      <w:rFonts w:cs="OpenSymbol"/>
    </w:rPr>
  </w:style>
  <w:style w:type="character" w:styleId="ListLabel351" w:customStyle="1">
    <w:name w:val="ListLabel 351"/>
    <w:qFormat/>
    <w:rPr>
      <w:rFonts w:cs="OpenSymbol"/>
    </w:rPr>
  </w:style>
  <w:style w:type="character" w:styleId="ListLabel352" w:customStyle="1">
    <w:name w:val="ListLabel 352"/>
    <w:qFormat/>
    <w:rPr>
      <w:rFonts w:cs="OpenSymbol"/>
    </w:rPr>
  </w:style>
  <w:style w:type="character" w:styleId="ListLabel353" w:customStyle="1">
    <w:name w:val="ListLabel 353"/>
    <w:qFormat/>
    <w:rPr>
      <w:rFonts w:cs="OpenSymbol"/>
    </w:rPr>
  </w:style>
  <w:style w:type="character" w:styleId="ListLabel354" w:customStyle="1">
    <w:name w:val="ListLabel 354"/>
    <w:qFormat/>
    <w:rPr>
      <w:rFonts w:cs="OpenSymbol"/>
    </w:rPr>
  </w:style>
  <w:style w:type="character" w:styleId="ListLabel355" w:customStyle="1">
    <w:name w:val="ListLabel 355"/>
    <w:qFormat/>
    <w:rPr>
      <w:rFonts w:cs="Intel Clear"/>
      <w:color w:val="202122"/>
    </w:rPr>
  </w:style>
  <w:style w:type="character" w:styleId="ListLabel356" w:customStyle="1">
    <w:name w:val="ListLabel 356"/>
    <w:qFormat/>
    <w:rPr>
      <w:rFonts w:ascii="Courier New" w:hAnsi="Courier New" w:cs="Courier New"/>
      <w:sz w:val="18"/>
      <w:szCs w:val="16"/>
      <w:highlight w:val="cyan"/>
    </w:rPr>
  </w:style>
  <w:style w:type="character" w:styleId="ListLabel357" w:customStyle="1">
    <w:name w:val="ListLabel 357"/>
    <w:qFormat/>
    <w:rPr>
      <w:rFonts w:cs="Intel Clear" w:cstheme="minorHAnsi"/>
    </w:rPr>
  </w:style>
  <w:style w:type="character" w:styleId="ListLabel358" w:customStyle="1">
    <w:name w:val="ListLabel 358"/>
    <w:qFormat/>
    <w:rPr>
      <w:rFonts w:ascii="Intel Clear" w:hAnsi="Intel Clear"/>
      <w:color w:val="0671C5"/>
    </w:rPr>
  </w:style>
  <w:style w:type="character" w:styleId="ListLabel359" w:customStyle="1">
    <w:name w:val="ListLabel 359"/>
    <w:qFormat/>
    <w:rPr>
      <w:color w:val="262626"/>
    </w:rPr>
  </w:style>
  <w:style w:type="character" w:styleId="ListLabel360" w:customStyle="1">
    <w:name w:val="ListLabel 360"/>
    <w:qFormat/>
    <w:rPr>
      <w:sz w:val="22"/>
    </w:rPr>
  </w:style>
  <w:style w:type="character" w:styleId="ListLabel361" w:customStyle="1">
    <w:name w:val="ListLabel 361"/>
    <w:qFormat/>
    <w:rPr>
      <w:color w:val="0671C5"/>
    </w:rPr>
  </w:style>
  <w:style w:type="character" w:styleId="ListLabel362" w:customStyle="1">
    <w:name w:val="ListLabel 362"/>
    <w:qFormat/>
    <w:rPr>
      <w:color w:val="262626"/>
    </w:rPr>
  </w:style>
  <w:style w:type="character" w:styleId="ListLabel363" w:customStyle="1">
    <w:name w:val="ListLabel 363"/>
    <w:qFormat/>
    <w:rPr>
      <w:sz w:val="22"/>
    </w:rPr>
  </w:style>
  <w:style w:type="character" w:styleId="ListLabel364" w:customStyle="1">
    <w:name w:val="ListLabel 364"/>
    <w:qFormat/>
    <w:rPr>
      <w:rFonts w:cs="Verdana"/>
      <w:b w:val="false"/>
      <w:bCs w:val="false"/>
      <w:i w:val="false"/>
      <w:iCs w:val="false"/>
      <w:w w:val="100"/>
      <w:sz w:val="18"/>
      <w:szCs w:val="18"/>
      <w:lang w:eastAsia="en-US" w:bidi="ar-SA"/>
    </w:rPr>
  </w:style>
  <w:style w:type="character" w:styleId="ListLabel365" w:customStyle="1">
    <w:name w:val="ListLabel 365"/>
    <w:qFormat/>
    <w:rPr>
      <w:rFonts w:cs="Symbol"/>
      <w:lang w:eastAsia="en-US" w:bidi="ar-SA"/>
    </w:rPr>
  </w:style>
  <w:style w:type="character" w:styleId="ListLabel366" w:customStyle="1">
    <w:name w:val="ListLabel 366"/>
    <w:qFormat/>
    <w:rPr>
      <w:rFonts w:cs="Symbol"/>
      <w:lang w:eastAsia="en-US" w:bidi="ar-SA"/>
    </w:rPr>
  </w:style>
  <w:style w:type="character" w:styleId="ListLabel367" w:customStyle="1">
    <w:name w:val="ListLabel 367"/>
    <w:qFormat/>
    <w:rPr>
      <w:rFonts w:cs="Symbol"/>
      <w:lang w:eastAsia="en-US" w:bidi="ar-SA"/>
    </w:rPr>
  </w:style>
  <w:style w:type="character" w:styleId="ListLabel368" w:customStyle="1">
    <w:name w:val="ListLabel 368"/>
    <w:qFormat/>
    <w:rPr>
      <w:rFonts w:cs="Symbol"/>
      <w:lang w:eastAsia="en-US" w:bidi="ar-SA"/>
    </w:rPr>
  </w:style>
  <w:style w:type="character" w:styleId="ListLabel369" w:customStyle="1">
    <w:name w:val="ListLabel 369"/>
    <w:qFormat/>
    <w:rPr>
      <w:rFonts w:cs="Symbol"/>
      <w:lang w:eastAsia="en-US" w:bidi="ar-SA"/>
    </w:rPr>
  </w:style>
  <w:style w:type="character" w:styleId="ListLabel370" w:customStyle="1">
    <w:name w:val="ListLabel 370"/>
    <w:qFormat/>
    <w:rPr>
      <w:rFonts w:cs="Symbol"/>
      <w:lang w:eastAsia="en-US" w:bidi="ar-SA"/>
    </w:rPr>
  </w:style>
  <w:style w:type="character" w:styleId="ListLabel371" w:customStyle="1">
    <w:name w:val="ListLabel 371"/>
    <w:qFormat/>
    <w:rPr>
      <w:rFonts w:cs="Symbol"/>
      <w:lang w:eastAsia="en-US" w:bidi="ar-SA"/>
    </w:rPr>
  </w:style>
  <w:style w:type="character" w:styleId="ListLabel372" w:customStyle="1">
    <w:name w:val="ListLabel 372"/>
    <w:qFormat/>
    <w:rPr>
      <w:rFonts w:cs="Symbol"/>
      <w:lang w:eastAsia="en-US" w:bidi="ar-SA"/>
    </w:rPr>
  </w:style>
  <w:style w:type="character" w:styleId="ListLabel373" w:customStyle="1">
    <w:name w:val="ListLabel 373"/>
    <w:qFormat/>
    <w:rPr>
      <w:rFonts w:cs="Symbol"/>
    </w:rPr>
  </w:style>
  <w:style w:type="character" w:styleId="ListLabel374" w:customStyle="1">
    <w:name w:val="ListLabel 374"/>
    <w:qFormat/>
    <w:rPr>
      <w:rFonts w:cs="Courier New"/>
    </w:rPr>
  </w:style>
  <w:style w:type="character" w:styleId="ListLabel375" w:customStyle="1">
    <w:name w:val="ListLabel 375"/>
    <w:qFormat/>
    <w:rPr>
      <w:rFonts w:cs="Wingdings"/>
    </w:rPr>
  </w:style>
  <w:style w:type="character" w:styleId="ListLabel376" w:customStyle="1">
    <w:name w:val="ListLabel 376"/>
    <w:qFormat/>
    <w:rPr>
      <w:rFonts w:cs="Symbol"/>
    </w:rPr>
  </w:style>
  <w:style w:type="character" w:styleId="ListLabel377" w:customStyle="1">
    <w:name w:val="ListLabel 377"/>
    <w:qFormat/>
    <w:rPr>
      <w:rFonts w:cs="Courier New"/>
    </w:rPr>
  </w:style>
  <w:style w:type="character" w:styleId="ListLabel378" w:customStyle="1">
    <w:name w:val="ListLabel 378"/>
    <w:qFormat/>
    <w:rPr>
      <w:rFonts w:cs="Wingdings"/>
    </w:rPr>
  </w:style>
  <w:style w:type="character" w:styleId="ListLabel379" w:customStyle="1">
    <w:name w:val="ListLabel 379"/>
    <w:qFormat/>
    <w:rPr>
      <w:rFonts w:cs="Symbol"/>
    </w:rPr>
  </w:style>
  <w:style w:type="character" w:styleId="ListLabel380" w:customStyle="1">
    <w:name w:val="ListLabel 380"/>
    <w:qFormat/>
    <w:rPr>
      <w:rFonts w:cs="Courier New"/>
    </w:rPr>
  </w:style>
  <w:style w:type="character" w:styleId="ListLabel381" w:customStyle="1">
    <w:name w:val="ListLabel 381"/>
    <w:qFormat/>
    <w:rPr>
      <w:rFonts w:cs="Wingdings"/>
    </w:rPr>
  </w:style>
  <w:style w:type="character" w:styleId="ListLabel382" w:customStyle="1">
    <w:name w:val="ListLabel 382"/>
    <w:qFormat/>
    <w:rPr>
      <w:rFonts w:cs="OpenSymbol"/>
    </w:rPr>
  </w:style>
  <w:style w:type="character" w:styleId="ListLabel383" w:customStyle="1">
    <w:name w:val="ListLabel 383"/>
    <w:qFormat/>
    <w:rPr>
      <w:rFonts w:cs="OpenSymbol"/>
    </w:rPr>
  </w:style>
  <w:style w:type="character" w:styleId="ListLabel384" w:customStyle="1">
    <w:name w:val="ListLabel 384"/>
    <w:qFormat/>
    <w:rPr>
      <w:rFonts w:cs="OpenSymbol"/>
    </w:rPr>
  </w:style>
  <w:style w:type="character" w:styleId="ListLabel385" w:customStyle="1">
    <w:name w:val="ListLabel 385"/>
    <w:qFormat/>
    <w:rPr>
      <w:rFonts w:cs="OpenSymbol"/>
    </w:rPr>
  </w:style>
  <w:style w:type="character" w:styleId="ListLabel386" w:customStyle="1">
    <w:name w:val="ListLabel 386"/>
    <w:qFormat/>
    <w:rPr>
      <w:rFonts w:cs="OpenSymbol"/>
    </w:rPr>
  </w:style>
  <w:style w:type="character" w:styleId="ListLabel387" w:customStyle="1">
    <w:name w:val="ListLabel 387"/>
    <w:qFormat/>
    <w:rPr>
      <w:rFonts w:cs="OpenSymbol"/>
    </w:rPr>
  </w:style>
  <w:style w:type="character" w:styleId="ListLabel388" w:customStyle="1">
    <w:name w:val="ListLabel 388"/>
    <w:qFormat/>
    <w:rPr>
      <w:rFonts w:cs="OpenSymbol"/>
    </w:rPr>
  </w:style>
  <w:style w:type="character" w:styleId="ListLabel389" w:customStyle="1">
    <w:name w:val="ListLabel 389"/>
    <w:qFormat/>
    <w:rPr>
      <w:rFonts w:cs="OpenSymbol"/>
    </w:rPr>
  </w:style>
  <w:style w:type="character" w:styleId="ListLabel390" w:customStyle="1">
    <w:name w:val="ListLabel 390"/>
    <w:qFormat/>
    <w:rPr>
      <w:rFonts w:cs="OpenSymbol"/>
    </w:rPr>
  </w:style>
  <w:style w:type="character" w:styleId="ListLabel391" w:customStyle="1">
    <w:name w:val="ListLabel 391"/>
    <w:qFormat/>
    <w:rPr>
      <w:rFonts w:cs="OpenSymbol"/>
    </w:rPr>
  </w:style>
  <w:style w:type="character" w:styleId="ListLabel392" w:customStyle="1">
    <w:name w:val="ListLabel 392"/>
    <w:qFormat/>
    <w:rPr>
      <w:rFonts w:cs="OpenSymbol"/>
    </w:rPr>
  </w:style>
  <w:style w:type="character" w:styleId="ListLabel393" w:customStyle="1">
    <w:name w:val="ListLabel 393"/>
    <w:qFormat/>
    <w:rPr>
      <w:rFonts w:cs="OpenSymbol"/>
    </w:rPr>
  </w:style>
  <w:style w:type="character" w:styleId="ListLabel394" w:customStyle="1">
    <w:name w:val="ListLabel 394"/>
    <w:qFormat/>
    <w:rPr>
      <w:rFonts w:cs="OpenSymbol"/>
    </w:rPr>
  </w:style>
  <w:style w:type="character" w:styleId="ListLabel395" w:customStyle="1">
    <w:name w:val="ListLabel 395"/>
    <w:qFormat/>
    <w:rPr>
      <w:rFonts w:cs="OpenSymbol"/>
    </w:rPr>
  </w:style>
  <w:style w:type="character" w:styleId="ListLabel396" w:customStyle="1">
    <w:name w:val="ListLabel 396"/>
    <w:qFormat/>
    <w:rPr>
      <w:rFonts w:cs="OpenSymbol"/>
    </w:rPr>
  </w:style>
  <w:style w:type="character" w:styleId="ListLabel397" w:customStyle="1">
    <w:name w:val="ListLabel 397"/>
    <w:qFormat/>
    <w:rPr>
      <w:rFonts w:cs="OpenSymbol"/>
    </w:rPr>
  </w:style>
  <w:style w:type="character" w:styleId="ListLabel398" w:customStyle="1">
    <w:name w:val="ListLabel 398"/>
    <w:qFormat/>
    <w:rPr>
      <w:rFonts w:cs="OpenSymbol"/>
    </w:rPr>
  </w:style>
  <w:style w:type="character" w:styleId="ListLabel399" w:customStyle="1">
    <w:name w:val="ListLabel 399"/>
    <w:qFormat/>
    <w:rPr>
      <w:rFonts w:cs="OpenSymbol"/>
    </w:rPr>
  </w:style>
  <w:style w:type="character" w:styleId="ListLabel400" w:customStyle="1">
    <w:name w:val="ListLabel 400"/>
    <w:qFormat/>
    <w:rPr>
      <w:rFonts w:cs="OpenSymbol"/>
    </w:rPr>
  </w:style>
  <w:style w:type="character" w:styleId="ListLabel401" w:customStyle="1">
    <w:name w:val="ListLabel 401"/>
    <w:qFormat/>
    <w:rPr>
      <w:rFonts w:cs="OpenSymbol"/>
    </w:rPr>
  </w:style>
  <w:style w:type="character" w:styleId="ListLabel402" w:customStyle="1">
    <w:name w:val="ListLabel 402"/>
    <w:qFormat/>
    <w:rPr>
      <w:rFonts w:cs="OpenSymbol"/>
    </w:rPr>
  </w:style>
  <w:style w:type="character" w:styleId="ListLabel403" w:customStyle="1">
    <w:name w:val="ListLabel 403"/>
    <w:qFormat/>
    <w:rPr>
      <w:rFonts w:cs="OpenSymbol"/>
    </w:rPr>
  </w:style>
  <w:style w:type="character" w:styleId="ListLabel404" w:customStyle="1">
    <w:name w:val="ListLabel 404"/>
    <w:qFormat/>
    <w:rPr>
      <w:rFonts w:cs="OpenSymbol"/>
    </w:rPr>
  </w:style>
  <w:style w:type="character" w:styleId="ListLabel405" w:customStyle="1">
    <w:name w:val="ListLabel 405"/>
    <w:qFormat/>
    <w:rPr>
      <w:rFonts w:cs="OpenSymbol"/>
    </w:rPr>
  </w:style>
  <w:style w:type="character" w:styleId="ListLabel406" w:customStyle="1">
    <w:name w:val="ListLabel 406"/>
    <w:qFormat/>
    <w:rPr>
      <w:rFonts w:cs="OpenSymbol"/>
    </w:rPr>
  </w:style>
  <w:style w:type="character" w:styleId="ListLabel407" w:customStyle="1">
    <w:name w:val="ListLabel 407"/>
    <w:qFormat/>
    <w:rPr>
      <w:rFonts w:cs="OpenSymbol"/>
    </w:rPr>
  </w:style>
  <w:style w:type="character" w:styleId="ListLabel408" w:customStyle="1">
    <w:name w:val="ListLabel 408"/>
    <w:qFormat/>
    <w:rPr>
      <w:rFonts w:cs="OpenSymbol"/>
    </w:rPr>
  </w:style>
  <w:style w:type="character" w:styleId="ListLabel409" w:customStyle="1">
    <w:name w:val="ListLabel 409"/>
    <w:qFormat/>
    <w:rPr>
      <w:rFonts w:cs="Intel Clear"/>
      <w:color w:val="202122"/>
    </w:rPr>
  </w:style>
  <w:style w:type="character" w:styleId="ListLabel410" w:customStyle="1">
    <w:name w:val="ListLabel 410"/>
    <w:qFormat/>
    <w:rPr>
      <w:rFonts w:ascii="Courier New" w:hAnsi="Courier New" w:cs="Courier New"/>
      <w:sz w:val="18"/>
      <w:szCs w:val="16"/>
      <w:highlight w:val="cyan"/>
    </w:rPr>
  </w:style>
  <w:style w:type="character" w:styleId="ListLabel411" w:customStyle="1">
    <w:name w:val="ListLabel 411"/>
    <w:qFormat/>
    <w:rPr>
      <w:rFonts w:ascii="Intel Clear" w:hAnsi="Intel Clear"/>
      <w:color w:val="0671C5"/>
    </w:rPr>
  </w:style>
  <w:style w:type="character" w:styleId="ListLabel412" w:customStyle="1">
    <w:name w:val="ListLabel 412"/>
    <w:qFormat/>
    <w:rPr>
      <w:color w:val="262626"/>
    </w:rPr>
  </w:style>
  <w:style w:type="character" w:styleId="ListLabel413" w:customStyle="1">
    <w:name w:val="ListLabel 413"/>
    <w:qFormat/>
    <w:rPr>
      <w:sz w:val="22"/>
    </w:rPr>
  </w:style>
  <w:style w:type="character" w:styleId="ListLabel414" w:customStyle="1">
    <w:name w:val="ListLabel 414"/>
    <w:qFormat/>
    <w:rPr>
      <w:color w:val="0671C5"/>
    </w:rPr>
  </w:style>
  <w:style w:type="character" w:styleId="ListLabel415" w:customStyle="1">
    <w:name w:val="ListLabel 415"/>
    <w:qFormat/>
    <w:rPr>
      <w:color w:val="262626"/>
    </w:rPr>
  </w:style>
  <w:style w:type="character" w:styleId="ListLabel416" w:customStyle="1">
    <w:name w:val="ListLabel 416"/>
    <w:qFormat/>
    <w:rPr>
      <w:sz w:val="22"/>
    </w:rPr>
  </w:style>
  <w:style w:type="character" w:styleId="ListLabel417" w:customStyle="1">
    <w:name w:val="ListLabel 417"/>
    <w:qFormat/>
    <w:rPr>
      <w:rFonts w:cs="Verdana"/>
      <w:b w:val="false"/>
      <w:bCs w:val="false"/>
      <w:i w:val="false"/>
      <w:iCs w:val="false"/>
      <w:w w:val="100"/>
      <w:sz w:val="18"/>
      <w:szCs w:val="18"/>
      <w:lang w:eastAsia="en-US" w:bidi="ar-SA"/>
    </w:rPr>
  </w:style>
  <w:style w:type="character" w:styleId="ListLabel418" w:customStyle="1">
    <w:name w:val="ListLabel 418"/>
    <w:qFormat/>
    <w:rPr>
      <w:rFonts w:cs="Symbol"/>
      <w:lang w:eastAsia="en-US" w:bidi="ar-SA"/>
    </w:rPr>
  </w:style>
  <w:style w:type="character" w:styleId="ListLabel419" w:customStyle="1">
    <w:name w:val="ListLabel 419"/>
    <w:qFormat/>
    <w:rPr>
      <w:rFonts w:cs="Symbol"/>
      <w:lang w:eastAsia="en-US" w:bidi="ar-SA"/>
    </w:rPr>
  </w:style>
  <w:style w:type="character" w:styleId="ListLabel420" w:customStyle="1">
    <w:name w:val="ListLabel 420"/>
    <w:qFormat/>
    <w:rPr>
      <w:rFonts w:cs="Symbol"/>
      <w:lang w:eastAsia="en-US" w:bidi="ar-SA"/>
    </w:rPr>
  </w:style>
  <w:style w:type="character" w:styleId="ListLabel421" w:customStyle="1">
    <w:name w:val="ListLabel 421"/>
    <w:qFormat/>
    <w:rPr>
      <w:rFonts w:cs="Symbol"/>
      <w:lang w:eastAsia="en-US" w:bidi="ar-SA"/>
    </w:rPr>
  </w:style>
  <w:style w:type="character" w:styleId="ListLabel422" w:customStyle="1">
    <w:name w:val="ListLabel 422"/>
    <w:qFormat/>
    <w:rPr>
      <w:rFonts w:cs="Symbol"/>
      <w:lang w:eastAsia="en-US" w:bidi="ar-SA"/>
    </w:rPr>
  </w:style>
  <w:style w:type="character" w:styleId="ListLabel423" w:customStyle="1">
    <w:name w:val="ListLabel 423"/>
    <w:qFormat/>
    <w:rPr>
      <w:rFonts w:cs="Symbol"/>
      <w:lang w:eastAsia="en-US" w:bidi="ar-SA"/>
    </w:rPr>
  </w:style>
  <w:style w:type="character" w:styleId="ListLabel424" w:customStyle="1">
    <w:name w:val="ListLabel 424"/>
    <w:qFormat/>
    <w:rPr>
      <w:rFonts w:cs="Symbol"/>
      <w:lang w:eastAsia="en-US" w:bidi="ar-SA"/>
    </w:rPr>
  </w:style>
  <w:style w:type="character" w:styleId="ListLabel425" w:customStyle="1">
    <w:name w:val="ListLabel 425"/>
    <w:qFormat/>
    <w:rPr>
      <w:rFonts w:cs="Symbol"/>
      <w:lang w:eastAsia="en-US" w:bidi="ar-SA"/>
    </w:rPr>
  </w:style>
  <w:style w:type="character" w:styleId="ListLabel426" w:customStyle="1">
    <w:name w:val="ListLabel 426"/>
    <w:qFormat/>
    <w:rPr>
      <w:rFonts w:cs="Symbol"/>
    </w:rPr>
  </w:style>
  <w:style w:type="character" w:styleId="ListLabel427" w:customStyle="1">
    <w:name w:val="ListLabel 427"/>
    <w:qFormat/>
    <w:rPr>
      <w:rFonts w:cs="Courier New"/>
    </w:rPr>
  </w:style>
  <w:style w:type="character" w:styleId="ListLabel428" w:customStyle="1">
    <w:name w:val="ListLabel 428"/>
    <w:qFormat/>
    <w:rPr>
      <w:rFonts w:cs="Wingdings"/>
    </w:rPr>
  </w:style>
  <w:style w:type="character" w:styleId="ListLabel429" w:customStyle="1">
    <w:name w:val="ListLabel 429"/>
    <w:qFormat/>
    <w:rPr>
      <w:rFonts w:cs="Symbol"/>
    </w:rPr>
  </w:style>
  <w:style w:type="character" w:styleId="ListLabel430" w:customStyle="1">
    <w:name w:val="ListLabel 430"/>
    <w:qFormat/>
    <w:rPr>
      <w:rFonts w:cs="Courier New"/>
    </w:rPr>
  </w:style>
  <w:style w:type="character" w:styleId="ListLabel431" w:customStyle="1">
    <w:name w:val="ListLabel 431"/>
    <w:qFormat/>
    <w:rPr>
      <w:rFonts w:cs="Wingdings"/>
    </w:rPr>
  </w:style>
  <w:style w:type="character" w:styleId="ListLabel432" w:customStyle="1">
    <w:name w:val="ListLabel 432"/>
    <w:qFormat/>
    <w:rPr>
      <w:rFonts w:cs="Symbol"/>
    </w:rPr>
  </w:style>
  <w:style w:type="character" w:styleId="ListLabel433" w:customStyle="1">
    <w:name w:val="ListLabel 433"/>
    <w:qFormat/>
    <w:rPr>
      <w:rFonts w:cs="Courier New"/>
    </w:rPr>
  </w:style>
  <w:style w:type="character" w:styleId="ListLabel434" w:customStyle="1">
    <w:name w:val="ListLabel 434"/>
    <w:qFormat/>
    <w:rPr>
      <w:rFonts w:cs="Wingdings"/>
    </w:rPr>
  </w:style>
  <w:style w:type="character" w:styleId="ListLabel435" w:customStyle="1">
    <w:name w:val="ListLabel 435"/>
    <w:qFormat/>
    <w:rPr>
      <w:rFonts w:cs="OpenSymbol"/>
    </w:rPr>
  </w:style>
  <w:style w:type="character" w:styleId="ListLabel436" w:customStyle="1">
    <w:name w:val="ListLabel 436"/>
    <w:qFormat/>
    <w:rPr>
      <w:rFonts w:cs="OpenSymbol"/>
    </w:rPr>
  </w:style>
  <w:style w:type="character" w:styleId="ListLabel437" w:customStyle="1">
    <w:name w:val="ListLabel 437"/>
    <w:qFormat/>
    <w:rPr>
      <w:rFonts w:cs="OpenSymbol"/>
    </w:rPr>
  </w:style>
  <w:style w:type="character" w:styleId="ListLabel438" w:customStyle="1">
    <w:name w:val="ListLabel 438"/>
    <w:qFormat/>
    <w:rPr>
      <w:rFonts w:cs="OpenSymbol"/>
    </w:rPr>
  </w:style>
  <w:style w:type="character" w:styleId="ListLabel439" w:customStyle="1">
    <w:name w:val="ListLabel 439"/>
    <w:qFormat/>
    <w:rPr>
      <w:rFonts w:cs="OpenSymbol"/>
    </w:rPr>
  </w:style>
  <w:style w:type="character" w:styleId="ListLabel440" w:customStyle="1">
    <w:name w:val="ListLabel 440"/>
    <w:qFormat/>
    <w:rPr>
      <w:rFonts w:cs="OpenSymbol"/>
    </w:rPr>
  </w:style>
  <w:style w:type="character" w:styleId="ListLabel441" w:customStyle="1">
    <w:name w:val="ListLabel 441"/>
    <w:qFormat/>
    <w:rPr>
      <w:rFonts w:cs="OpenSymbol"/>
    </w:rPr>
  </w:style>
  <w:style w:type="character" w:styleId="ListLabel442" w:customStyle="1">
    <w:name w:val="ListLabel 442"/>
    <w:qFormat/>
    <w:rPr>
      <w:rFonts w:cs="OpenSymbol"/>
    </w:rPr>
  </w:style>
  <w:style w:type="character" w:styleId="ListLabel443" w:customStyle="1">
    <w:name w:val="ListLabel 443"/>
    <w:qFormat/>
    <w:rPr>
      <w:rFonts w:cs="OpenSymbol"/>
    </w:rPr>
  </w:style>
  <w:style w:type="character" w:styleId="ListLabel444" w:customStyle="1">
    <w:name w:val="ListLabel 444"/>
    <w:qFormat/>
    <w:rPr>
      <w:rFonts w:cs="OpenSymbol"/>
    </w:rPr>
  </w:style>
  <w:style w:type="character" w:styleId="ListLabel445" w:customStyle="1">
    <w:name w:val="ListLabel 445"/>
    <w:qFormat/>
    <w:rPr>
      <w:rFonts w:cs="OpenSymbol"/>
    </w:rPr>
  </w:style>
  <w:style w:type="character" w:styleId="ListLabel446" w:customStyle="1">
    <w:name w:val="ListLabel 446"/>
    <w:qFormat/>
    <w:rPr>
      <w:rFonts w:cs="OpenSymbol"/>
    </w:rPr>
  </w:style>
  <w:style w:type="character" w:styleId="ListLabel447" w:customStyle="1">
    <w:name w:val="ListLabel 447"/>
    <w:qFormat/>
    <w:rPr>
      <w:rFonts w:cs="OpenSymbol"/>
    </w:rPr>
  </w:style>
  <w:style w:type="character" w:styleId="ListLabel448" w:customStyle="1">
    <w:name w:val="ListLabel 448"/>
    <w:qFormat/>
    <w:rPr>
      <w:rFonts w:cs="OpenSymbol"/>
    </w:rPr>
  </w:style>
  <w:style w:type="character" w:styleId="ListLabel449" w:customStyle="1">
    <w:name w:val="ListLabel 449"/>
    <w:qFormat/>
    <w:rPr>
      <w:rFonts w:cs="OpenSymbol"/>
    </w:rPr>
  </w:style>
  <w:style w:type="character" w:styleId="ListLabel450" w:customStyle="1">
    <w:name w:val="ListLabel 450"/>
    <w:qFormat/>
    <w:rPr>
      <w:rFonts w:cs="OpenSymbol"/>
    </w:rPr>
  </w:style>
  <w:style w:type="character" w:styleId="ListLabel451" w:customStyle="1">
    <w:name w:val="ListLabel 451"/>
    <w:qFormat/>
    <w:rPr>
      <w:rFonts w:cs="OpenSymbol"/>
    </w:rPr>
  </w:style>
  <w:style w:type="character" w:styleId="ListLabel452" w:customStyle="1">
    <w:name w:val="ListLabel 452"/>
    <w:qFormat/>
    <w:rPr>
      <w:rFonts w:cs="OpenSymbol"/>
    </w:rPr>
  </w:style>
  <w:style w:type="character" w:styleId="ListLabel453" w:customStyle="1">
    <w:name w:val="ListLabel 453"/>
    <w:qFormat/>
    <w:rPr>
      <w:rFonts w:cs="OpenSymbol"/>
    </w:rPr>
  </w:style>
  <w:style w:type="character" w:styleId="ListLabel454" w:customStyle="1">
    <w:name w:val="ListLabel 454"/>
    <w:qFormat/>
    <w:rPr>
      <w:rFonts w:cs="OpenSymbol"/>
    </w:rPr>
  </w:style>
  <w:style w:type="character" w:styleId="ListLabel455" w:customStyle="1">
    <w:name w:val="ListLabel 455"/>
    <w:qFormat/>
    <w:rPr>
      <w:rFonts w:cs="OpenSymbol"/>
    </w:rPr>
  </w:style>
  <w:style w:type="character" w:styleId="ListLabel456" w:customStyle="1">
    <w:name w:val="ListLabel 456"/>
    <w:qFormat/>
    <w:rPr>
      <w:rFonts w:cs="OpenSymbol"/>
    </w:rPr>
  </w:style>
  <w:style w:type="character" w:styleId="ListLabel457" w:customStyle="1">
    <w:name w:val="ListLabel 457"/>
    <w:qFormat/>
    <w:rPr>
      <w:rFonts w:cs="OpenSymbol"/>
    </w:rPr>
  </w:style>
  <w:style w:type="character" w:styleId="ListLabel458" w:customStyle="1">
    <w:name w:val="ListLabel 458"/>
    <w:qFormat/>
    <w:rPr>
      <w:rFonts w:cs="OpenSymbol"/>
    </w:rPr>
  </w:style>
  <w:style w:type="character" w:styleId="ListLabel459" w:customStyle="1">
    <w:name w:val="ListLabel 459"/>
    <w:qFormat/>
    <w:rPr>
      <w:rFonts w:cs="OpenSymbol"/>
    </w:rPr>
  </w:style>
  <w:style w:type="character" w:styleId="ListLabel460" w:customStyle="1">
    <w:name w:val="ListLabel 460"/>
    <w:qFormat/>
    <w:rPr>
      <w:rFonts w:cs="OpenSymbol"/>
    </w:rPr>
  </w:style>
  <w:style w:type="character" w:styleId="ListLabel461" w:customStyle="1">
    <w:name w:val="ListLabel 461"/>
    <w:qFormat/>
    <w:rPr>
      <w:rFonts w:cs="OpenSymbol"/>
    </w:rPr>
  </w:style>
  <w:style w:type="character" w:styleId="ListLabel462" w:customStyle="1">
    <w:name w:val="ListLabel 462"/>
    <w:qFormat/>
    <w:rPr>
      <w:rFonts w:cs="Intel Clear"/>
      <w:color w:val="202122"/>
    </w:rPr>
  </w:style>
  <w:style w:type="character" w:styleId="ListLabel463" w:customStyle="1">
    <w:name w:val="ListLabel 463"/>
    <w:qFormat/>
    <w:rPr>
      <w:rFonts w:ascii="Courier New" w:hAnsi="Courier New" w:cs="Courier New"/>
      <w:sz w:val="18"/>
      <w:szCs w:val="16"/>
      <w:highlight w:val="cyan"/>
    </w:rPr>
  </w:style>
  <w:style w:type="character" w:styleId="ListLabel464" w:customStyle="1">
    <w:name w:val="ListLabel 464"/>
    <w:qFormat/>
    <w:rPr>
      <w:rFonts w:ascii="Intel Clear" w:hAnsi="Intel Clear"/>
      <w:color w:val="0671C5"/>
    </w:rPr>
  </w:style>
  <w:style w:type="character" w:styleId="ListLabel465" w:customStyle="1">
    <w:name w:val="ListLabel 465"/>
    <w:qFormat/>
    <w:rPr>
      <w:color w:val="262626"/>
    </w:rPr>
  </w:style>
  <w:style w:type="character" w:styleId="ListLabel466" w:customStyle="1">
    <w:name w:val="ListLabel 466"/>
    <w:qFormat/>
    <w:rPr>
      <w:sz w:val="22"/>
    </w:rPr>
  </w:style>
  <w:style w:type="character" w:styleId="ListLabel467" w:customStyle="1">
    <w:name w:val="ListLabel 467"/>
    <w:qFormat/>
    <w:rPr>
      <w:color w:val="0671C5"/>
    </w:rPr>
  </w:style>
  <w:style w:type="character" w:styleId="ListLabel468" w:customStyle="1">
    <w:name w:val="ListLabel 468"/>
    <w:qFormat/>
    <w:rPr>
      <w:color w:val="262626"/>
    </w:rPr>
  </w:style>
  <w:style w:type="character" w:styleId="ListLabel469" w:customStyle="1">
    <w:name w:val="ListLabel 469"/>
    <w:qFormat/>
    <w:rPr>
      <w:sz w:val="22"/>
    </w:rPr>
  </w:style>
  <w:style w:type="character" w:styleId="ListLabel470" w:customStyle="1">
    <w:name w:val="ListLabel 470"/>
    <w:qFormat/>
    <w:rPr>
      <w:rFonts w:cs="Verdana"/>
      <w:b w:val="false"/>
      <w:bCs w:val="false"/>
      <w:i w:val="false"/>
      <w:iCs w:val="false"/>
      <w:w w:val="100"/>
      <w:sz w:val="18"/>
      <w:szCs w:val="18"/>
      <w:lang w:eastAsia="en-US" w:bidi="ar-SA"/>
    </w:rPr>
  </w:style>
  <w:style w:type="character" w:styleId="ListLabel471" w:customStyle="1">
    <w:name w:val="ListLabel 471"/>
    <w:qFormat/>
    <w:rPr>
      <w:rFonts w:cs="Symbol"/>
      <w:lang w:eastAsia="en-US" w:bidi="ar-SA"/>
    </w:rPr>
  </w:style>
  <w:style w:type="character" w:styleId="ListLabel472" w:customStyle="1">
    <w:name w:val="ListLabel 472"/>
    <w:qFormat/>
    <w:rPr>
      <w:rFonts w:cs="Symbol"/>
      <w:lang w:eastAsia="en-US" w:bidi="ar-SA"/>
    </w:rPr>
  </w:style>
  <w:style w:type="character" w:styleId="ListLabel473" w:customStyle="1">
    <w:name w:val="ListLabel 473"/>
    <w:qFormat/>
    <w:rPr>
      <w:rFonts w:cs="Symbol"/>
      <w:lang w:eastAsia="en-US" w:bidi="ar-SA"/>
    </w:rPr>
  </w:style>
  <w:style w:type="character" w:styleId="ListLabel474" w:customStyle="1">
    <w:name w:val="ListLabel 474"/>
    <w:qFormat/>
    <w:rPr>
      <w:rFonts w:cs="Symbol"/>
      <w:lang w:eastAsia="en-US" w:bidi="ar-SA"/>
    </w:rPr>
  </w:style>
  <w:style w:type="character" w:styleId="ListLabel475" w:customStyle="1">
    <w:name w:val="ListLabel 475"/>
    <w:qFormat/>
    <w:rPr>
      <w:rFonts w:cs="Symbol"/>
      <w:lang w:eastAsia="en-US" w:bidi="ar-SA"/>
    </w:rPr>
  </w:style>
  <w:style w:type="character" w:styleId="ListLabel476" w:customStyle="1">
    <w:name w:val="ListLabel 476"/>
    <w:qFormat/>
    <w:rPr>
      <w:rFonts w:cs="Symbol"/>
      <w:lang w:eastAsia="en-US" w:bidi="ar-SA"/>
    </w:rPr>
  </w:style>
  <w:style w:type="character" w:styleId="ListLabel477" w:customStyle="1">
    <w:name w:val="ListLabel 477"/>
    <w:qFormat/>
    <w:rPr>
      <w:rFonts w:cs="Symbol"/>
      <w:lang w:eastAsia="en-US" w:bidi="ar-SA"/>
    </w:rPr>
  </w:style>
  <w:style w:type="character" w:styleId="ListLabel478" w:customStyle="1">
    <w:name w:val="ListLabel 478"/>
    <w:qFormat/>
    <w:rPr>
      <w:rFonts w:cs="Symbol"/>
      <w:lang w:eastAsia="en-US" w:bidi="ar-SA"/>
    </w:rPr>
  </w:style>
  <w:style w:type="character" w:styleId="ListLabel479" w:customStyle="1">
    <w:name w:val="ListLabel 479"/>
    <w:qFormat/>
    <w:rPr>
      <w:rFonts w:cs="Symbol"/>
    </w:rPr>
  </w:style>
  <w:style w:type="character" w:styleId="ListLabel480" w:customStyle="1">
    <w:name w:val="ListLabel 480"/>
    <w:qFormat/>
    <w:rPr>
      <w:rFonts w:cs="Courier New"/>
    </w:rPr>
  </w:style>
  <w:style w:type="character" w:styleId="ListLabel481" w:customStyle="1">
    <w:name w:val="ListLabel 481"/>
    <w:qFormat/>
    <w:rPr>
      <w:rFonts w:cs="Wingdings"/>
    </w:rPr>
  </w:style>
  <w:style w:type="character" w:styleId="ListLabel482" w:customStyle="1">
    <w:name w:val="ListLabel 482"/>
    <w:qFormat/>
    <w:rPr>
      <w:rFonts w:cs="Symbol"/>
    </w:rPr>
  </w:style>
  <w:style w:type="character" w:styleId="ListLabel483" w:customStyle="1">
    <w:name w:val="ListLabel 483"/>
    <w:qFormat/>
    <w:rPr>
      <w:rFonts w:cs="Courier New"/>
    </w:rPr>
  </w:style>
  <w:style w:type="character" w:styleId="ListLabel484" w:customStyle="1">
    <w:name w:val="ListLabel 484"/>
    <w:qFormat/>
    <w:rPr>
      <w:rFonts w:cs="Wingdings"/>
    </w:rPr>
  </w:style>
  <w:style w:type="character" w:styleId="ListLabel485" w:customStyle="1">
    <w:name w:val="ListLabel 485"/>
    <w:qFormat/>
    <w:rPr>
      <w:rFonts w:cs="Symbol"/>
    </w:rPr>
  </w:style>
  <w:style w:type="character" w:styleId="ListLabel486" w:customStyle="1">
    <w:name w:val="ListLabel 486"/>
    <w:qFormat/>
    <w:rPr>
      <w:rFonts w:cs="Courier New"/>
    </w:rPr>
  </w:style>
  <w:style w:type="character" w:styleId="ListLabel487" w:customStyle="1">
    <w:name w:val="ListLabel 487"/>
    <w:qFormat/>
    <w:rPr>
      <w:rFonts w:cs="Wingdings"/>
    </w:rPr>
  </w:style>
  <w:style w:type="character" w:styleId="ListLabel488" w:customStyle="1">
    <w:name w:val="ListLabel 488"/>
    <w:qFormat/>
    <w:rPr>
      <w:rFonts w:cs="OpenSymbol"/>
    </w:rPr>
  </w:style>
  <w:style w:type="character" w:styleId="ListLabel489" w:customStyle="1">
    <w:name w:val="ListLabel 489"/>
    <w:qFormat/>
    <w:rPr>
      <w:rFonts w:cs="OpenSymbol"/>
    </w:rPr>
  </w:style>
  <w:style w:type="character" w:styleId="ListLabel490" w:customStyle="1">
    <w:name w:val="ListLabel 490"/>
    <w:qFormat/>
    <w:rPr>
      <w:rFonts w:cs="OpenSymbol"/>
    </w:rPr>
  </w:style>
  <w:style w:type="character" w:styleId="ListLabel491" w:customStyle="1">
    <w:name w:val="ListLabel 491"/>
    <w:qFormat/>
    <w:rPr>
      <w:rFonts w:cs="OpenSymbol"/>
    </w:rPr>
  </w:style>
  <w:style w:type="character" w:styleId="ListLabel492" w:customStyle="1">
    <w:name w:val="ListLabel 492"/>
    <w:qFormat/>
    <w:rPr>
      <w:rFonts w:cs="OpenSymbol"/>
    </w:rPr>
  </w:style>
  <w:style w:type="character" w:styleId="ListLabel493" w:customStyle="1">
    <w:name w:val="ListLabel 493"/>
    <w:qFormat/>
    <w:rPr>
      <w:rFonts w:cs="OpenSymbol"/>
    </w:rPr>
  </w:style>
  <w:style w:type="character" w:styleId="ListLabel494" w:customStyle="1">
    <w:name w:val="ListLabel 494"/>
    <w:qFormat/>
    <w:rPr>
      <w:rFonts w:cs="OpenSymbol"/>
    </w:rPr>
  </w:style>
  <w:style w:type="character" w:styleId="ListLabel495" w:customStyle="1">
    <w:name w:val="ListLabel 495"/>
    <w:qFormat/>
    <w:rPr>
      <w:rFonts w:cs="OpenSymbol"/>
    </w:rPr>
  </w:style>
  <w:style w:type="character" w:styleId="ListLabel496" w:customStyle="1">
    <w:name w:val="ListLabel 496"/>
    <w:qFormat/>
    <w:rPr>
      <w:rFonts w:cs="OpenSymbol"/>
    </w:rPr>
  </w:style>
  <w:style w:type="character" w:styleId="ListLabel497" w:customStyle="1">
    <w:name w:val="ListLabel 497"/>
    <w:qFormat/>
    <w:rPr>
      <w:rFonts w:cs="OpenSymbol"/>
    </w:rPr>
  </w:style>
  <w:style w:type="character" w:styleId="ListLabel498" w:customStyle="1">
    <w:name w:val="ListLabel 498"/>
    <w:qFormat/>
    <w:rPr>
      <w:rFonts w:cs="OpenSymbol"/>
    </w:rPr>
  </w:style>
  <w:style w:type="character" w:styleId="ListLabel499" w:customStyle="1">
    <w:name w:val="ListLabel 499"/>
    <w:qFormat/>
    <w:rPr>
      <w:rFonts w:cs="OpenSymbol"/>
    </w:rPr>
  </w:style>
  <w:style w:type="character" w:styleId="ListLabel500" w:customStyle="1">
    <w:name w:val="ListLabel 500"/>
    <w:qFormat/>
    <w:rPr>
      <w:rFonts w:cs="OpenSymbol"/>
    </w:rPr>
  </w:style>
  <w:style w:type="character" w:styleId="ListLabel501" w:customStyle="1">
    <w:name w:val="ListLabel 501"/>
    <w:qFormat/>
    <w:rPr>
      <w:rFonts w:cs="OpenSymbol"/>
    </w:rPr>
  </w:style>
  <w:style w:type="character" w:styleId="ListLabel502" w:customStyle="1">
    <w:name w:val="ListLabel 502"/>
    <w:qFormat/>
    <w:rPr>
      <w:rFonts w:cs="OpenSymbol"/>
    </w:rPr>
  </w:style>
  <w:style w:type="character" w:styleId="ListLabel503" w:customStyle="1">
    <w:name w:val="ListLabel 503"/>
    <w:qFormat/>
    <w:rPr>
      <w:rFonts w:cs="OpenSymbol"/>
    </w:rPr>
  </w:style>
  <w:style w:type="character" w:styleId="ListLabel504" w:customStyle="1">
    <w:name w:val="ListLabel 504"/>
    <w:qFormat/>
    <w:rPr>
      <w:rFonts w:cs="OpenSymbol"/>
    </w:rPr>
  </w:style>
  <w:style w:type="character" w:styleId="ListLabel505" w:customStyle="1">
    <w:name w:val="ListLabel 505"/>
    <w:qFormat/>
    <w:rPr>
      <w:rFonts w:cs="OpenSymbol"/>
    </w:rPr>
  </w:style>
  <w:style w:type="character" w:styleId="ListLabel506" w:customStyle="1">
    <w:name w:val="ListLabel 506"/>
    <w:qFormat/>
    <w:rPr>
      <w:rFonts w:cs="OpenSymbol"/>
    </w:rPr>
  </w:style>
  <w:style w:type="character" w:styleId="ListLabel507" w:customStyle="1">
    <w:name w:val="ListLabel 507"/>
    <w:qFormat/>
    <w:rPr>
      <w:rFonts w:cs="OpenSymbol"/>
    </w:rPr>
  </w:style>
  <w:style w:type="character" w:styleId="ListLabel508" w:customStyle="1">
    <w:name w:val="ListLabel 508"/>
    <w:qFormat/>
    <w:rPr>
      <w:rFonts w:cs="OpenSymbol"/>
    </w:rPr>
  </w:style>
  <w:style w:type="character" w:styleId="ListLabel509" w:customStyle="1">
    <w:name w:val="ListLabel 509"/>
    <w:qFormat/>
    <w:rPr>
      <w:rFonts w:cs="OpenSymbol"/>
    </w:rPr>
  </w:style>
  <w:style w:type="character" w:styleId="ListLabel510" w:customStyle="1">
    <w:name w:val="ListLabel 510"/>
    <w:qFormat/>
    <w:rPr>
      <w:rFonts w:cs="OpenSymbol"/>
    </w:rPr>
  </w:style>
  <w:style w:type="character" w:styleId="ListLabel511" w:customStyle="1">
    <w:name w:val="ListLabel 511"/>
    <w:qFormat/>
    <w:rPr>
      <w:rFonts w:cs="OpenSymbol"/>
    </w:rPr>
  </w:style>
  <w:style w:type="character" w:styleId="ListLabel512" w:customStyle="1">
    <w:name w:val="ListLabel 512"/>
    <w:qFormat/>
    <w:rPr>
      <w:rFonts w:cs="OpenSymbol"/>
    </w:rPr>
  </w:style>
  <w:style w:type="character" w:styleId="ListLabel513" w:customStyle="1">
    <w:name w:val="ListLabel 513"/>
    <w:qFormat/>
    <w:rPr>
      <w:rFonts w:cs="OpenSymbol"/>
    </w:rPr>
  </w:style>
  <w:style w:type="character" w:styleId="ListLabel514" w:customStyle="1">
    <w:name w:val="ListLabel 514"/>
    <w:qFormat/>
    <w:rPr>
      <w:rFonts w:cs="OpenSymbol"/>
    </w:rPr>
  </w:style>
  <w:style w:type="character" w:styleId="ListLabel515" w:customStyle="1">
    <w:name w:val="ListLabel 515"/>
    <w:qFormat/>
    <w:rPr>
      <w:rFonts w:cs="Intel Clear"/>
      <w:color w:val="202122"/>
      <w:lang w:val="es-ES"/>
    </w:rPr>
  </w:style>
  <w:style w:type="character" w:styleId="ListLabel516" w:customStyle="1">
    <w:name w:val="ListLabel 516"/>
    <w:qFormat/>
    <w:rPr>
      <w:rFonts w:ascii="Courier New" w:hAnsi="Courier New" w:cs="Courier New"/>
      <w:sz w:val="18"/>
      <w:szCs w:val="16"/>
      <w:highlight w:val="cyan"/>
      <w:lang w:val="es-ES"/>
    </w:rPr>
  </w:style>
  <w:style w:type="character" w:styleId="ListLabel517" w:customStyle="1">
    <w:name w:val="ListLabel 517"/>
    <w:qFormat/>
    <w:rPr>
      <w:rFonts w:ascii="Intel Clear" w:hAnsi="Intel Clear"/>
      <w:color w:val="0671C5"/>
    </w:rPr>
  </w:style>
  <w:style w:type="character" w:styleId="ListLabel518" w:customStyle="1">
    <w:name w:val="ListLabel 518"/>
    <w:qFormat/>
    <w:rPr>
      <w:color w:val="262626"/>
    </w:rPr>
  </w:style>
  <w:style w:type="character" w:styleId="ListLabel519" w:customStyle="1">
    <w:name w:val="ListLabel 519"/>
    <w:qFormat/>
    <w:rPr>
      <w:sz w:val="22"/>
    </w:rPr>
  </w:style>
  <w:style w:type="character" w:styleId="ListLabel520" w:customStyle="1">
    <w:name w:val="ListLabel 520"/>
    <w:qFormat/>
    <w:rPr>
      <w:color w:val="0671C5"/>
    </w:rPr>
  </w:style>
  <w:style w:type="character" w:styleId="ListLabel521" w:customStyle="1">
    <w:name w:val="ListLabel 521"/>
    <w:qFormat/>
    <w:rPr>
      <w:color w:val="262626"/>
    </w:rPr>
  </w:style>
  <w:style w:type="character" w:styleId="ListLabel522" w:customStyle="1">
    <w:name w:val="ListLabel 522"/>
    <w:qFormat/>
    <w:rPr>
      <w:sz w:val="22"/>
    </w:rPr>
  </w:style>
  <w:style w:type="character" w:styleId="ListLabel523" w:customStyle="1">
    <w:name w:val="ListLabel 523"/>
    <w:qFormat/>
    <w:rPr>
      <w:rFonts w:cs="Verdana"/>
      <w:b w:val="false"/>
      <w:bCs w:val="false"/>
      <w:i w:val="false"/>
      <w:iCs w:val="false"/>
      <w:w w:val="100"/>
      <w:sz w:val="18"/>
      <w:szCs w:val="18"/>
      <w:lang w:eastAsia="en-US" w:bidi="ar-SA"/>
    </w:rPr>
  </w:style>
  <w:style w:type="character" w:styleId="ListLabel524" w:customStyle="1">
    <w:name w:val="ListLabel 524"/>
    <w:qFormat/>
    <w:rPr>
      <w:rFonts w:cs="Symbol"/>
      <w:lang w:eastAsia="en-US" w:bidi="ar-SA"/>
    </w:rPr>
  </w:style>
  <w:style w:type="character" w:styleId="ListLabel525" w:customStyle="1">
    <w:name w:val="ListLabel 525"/>
    <w:qFormat/>
    <w:rPr>
      <w:rFonts w:cs="Symbol"/>
      <w:lang w:eastAsia="en-US" w:bidi="ar-SA"/>
    </w:rPr>
  </w:style>
  <w:style w:type="character" w:styleId="ListLabel526" w:customStyle="1">
    <w:name w:val="ListLabel 526"/>
    <w:qFormat/>
    <w:rPr>
      <w:rFonts w:cs="Symbol"/>
      <w:lang w:eastAsia="en-US" w:bidi="ar-SA"/>
    </w:rPr>
  </w:style>
  <w:style w:type="character" w:styleId="ListLabel527" w:customStyle="1">
    <w:name w:val="ListLabel 527"/>
    <w:qFormat/>
    <w:rPr>
      <w:rFonts w:cs="Symbol"/>
      <w:lang w:eastAsia="en-US" w:bidi="ar-SA"/>
    </w:rPr>
  </w:style>
  <w:style w:type="character" w:styleId="ListLabel528" w:customStyle="1">
    <w:name w:val="ListLabel 528"/>
    <w:qFormat/>
    <w:rPr>
      <w:rFonts w:cs="Symbol"/>
      <w:lang w:eastAsia="en-US" w:bidi="ar-SA"/>
    </w:rPr>
  </w:style>
  <w:style w:type="character" w:styleId="ListLabel529" w:customStyle="1">
    <w:name w:val="ListLabel 529"/>
    <w:qFormat/>
    <w:rPr>
      <w:rFonts w:cs="Symbol"/>
      <w:lang w:eastAsia="en-US" w:bidi="ar-SA"/>
    </w:rPr>
  </w:style>
  <w:style w:type="character" w:styleId="ListLabel530" w:customStyle="1">
    <w:name w:val="ListLabel 530"/>
    <w:qFormat/>
    <w:rPr>
      <w:rFonts w:cs="Symbol"/>
      <w:lang w:eastAsia="en-US" w:bidi="ar-SA"/>
    </w:rPr>
  </w:style>
  <w:style w:type="character" w:styleId="ListLabel531" w:customStyle="1">
    <w:name w:val="ListLabel 531"/>
    <w:qFormat/>
    <w:rPr>
      <w:rFonts w:cs="Symbol"/>
      <w:lang w:eastAsia="en-US" w:bidi="ar-SA"/>
    </w:rPr>
  </w:style>
  <w:style w:type="character" w:styleId="ListLabel532" w:customStyle="1">
    <w:name w:val="ListLabel 532"/>
    <w:qFormat/>
    <w:rPr>
      <w:rFonts w:cs="Symbol"/>
    </w:rPr>
  </w:style>
  <w:style w:type="character" w:styleId="ListLabel533" w:customStyle="1">
    <w:name w:val="ListLabel 533"/>
    <w:qFormat/>
    <w:rPr>
      <w:rFonts w:cs="Courier New"/>
    </w:rPr>
  </w:style>
  <w:style w:type="character" w:styleId="ListLabel534" w:customStyle="1">
    <w:name w:val="ListLabel 534"/>
    <w:qFormat/>
    <w:rPr>
      <w:rFonts w:cs="Wingdings"/>
    </w:rPr>
  </w:style>
  <w:style w:type="character" w:styleId="ListLabel535" w:customStyle="1">
    <w:name w:val="ListLabel 535"/>
    <w:qFormat/>
    <w:rPr>
      <w:rFonts w:cs="Symbol"/>
    </w:rPr>
  </w:style>
  <w:style w:type="character" w:styleId="ListLabel536" w:customStyle="1">
    <w:name w:val="ListLabel 536"/>
    <w:qFormat/>
    <w:rPr>
      <w:rFonts w:cs="Courier New"/>
    </w:rPr>
  </w:style>
  <w:style w:type="character" w:styleId="ListLabel537" w:customStyle="1">
    <w:name w:val="ListLabel 537"/>
    <w:qFormat/>
    <w:rPr>
      <w:rFonts w:cs="Wingdings"/>
    </w:rPr>
  </w:style>
  <w:style w:type="character" w:styleId="ListLabel538" w:customStyle="1">
    <w:name w:val="ListLabel 538"/>
    <w:qFormat/>
    <w:rPr>
      <w:rFonts w:cs="Symbol"/>
    </w:rPr>
  </w:style>
  <w:style w:type="character" w:styleId="ListLabel539" w:customStyle="1">
    <w:name w:val="ListLabel 539"/>
    <w:qFormat/>
    <w:rPr>
      <w:rFonts w:cs="Courier New"/>
    </w:rPr>
  </w:style>
  <w:style w:type="character" w:styleId="ListLabel540" w:customStyle="1">
    <w:name w:val="ListLabel 540"/>
    <w:qFormat/>
    <w:rPr>
      <w:rFonts w:cs="Wingdings"/>
    </w:rPr>
  </w:style>
  <w:style w:type="character" w:styleId="ListLabel541" w:customStyle="1">
    <w:name w:val="ListLabel 541"/>
    <w:qFormat/>
    <w:rPr>
      <w:rFonts w:cs="OpenSymbol"/>
    </w:rPr>
  </w:style>
  <w:style w:type="character" w:styleId="ListLabel542" w:customStyle="1">
    <w:name w:val="ListLabel 542"/>
    <w:qFormat/>
    <w:rPr>
      <w:rFonts w:cs="OpenSymbol"/>
    </w:rPr>
  </w:style>
  <w:style w:type="character" w:styleId="ListLabel543" w:customStyle="1">
    <w:name w:val="ListLabel 543"/>
    <w:qFormat/>
    <w:rPr>
      <w:rFonts w:cs="OpenSymbol"/>
    </w:rPr>
  </w:style>
  <w:style w:type="character" w:styleId="ListLabel544" w:customStyle="1">
    <w:name w:val="ListLabel 544"/>
    <w:qFormat/>
    <w:rPr>
      <w:rFonts w:cs="OpenSymbol"/>
    </w:rPr>
  </w:style>
  <w:style w:type="character" w:styleId="ListLabel545" w:customStyle="1">
    <w:name w:val="ListLabel 545"/>
    <w:qFormat/>
    <w:rPr>
      <w:rFonts w:cs="OpenSymbol"/>
    </w:rPr>
  </w:style>
  <w:style w:type="character" w:styleId="ListLabel546" w:customStyle="1">
    <w:name w:val="ListLabel 546"/>
    <w:qFormat/>
    <w:rPr>
      <w:rFonts w:cs="OpenSymbol"/>
    </w:rPr>
  </w:style>
  <w:style w:type="character" w:styleId="ListLabel547" w:customStyle="1">
    <w:name w:val="ListLabel 547"/>
    <w:qFormat/>
    <w:rPr>
      <w:rFonts w:cs="OpenSymbol"/>
    </w:rPr>
  </w:style>
  <w:style w:type="character" w:styleId="ListLabel548" w:customStyle="1">
    <w:name w:val="ListLabel 548"/>
    <w:qFormat/>
    <w:rPr>
      <w:rFonts w:cs="OpenSymbol"/>
    </w:rPr>
  </w:style>
  <w:style w:type="character" w:styleId="ListLabel549" w:customStyle="1">
    <w:name w:val="ListLabel 549"/>
    <w:qFormat/>
    <w:rPr>
      <w:rFonts w:cs="OpenSymbol"/>
    </w:rPr>
  </w:style>
  <w:style w:type="character" w:styleId="ListLabel550" w:customStyle="1">
    <w:name w:val="ListLabel 550"/>
    <w:qFormat/>
    <w:rPr>
      <w:rFonts w:cs="OpenSymbol"/>
    </w:rPr>
  </w:style>
  <w:style w:type="character" w:styleId="ListLabel551" w:customStyle="1">
    <w:name w:val="ListLabel 551"/>
    <w:qFormat/>
    <w:rPr>
      <w:rFonts w:cs="OpenSymbol"/>
    </w:rPr>
  </w:style>
  <w:style w:type="character" w:styleId="ListLabel552" w:customStyle="1">
    <w:name w:val="ListLabel 552"/>
    <w:qFormat/>
    <w:rPr>
      <w:rFonts w:cs="OpenSymbol"/>
    </w:rPr>
  </w:style>
  <w:style w:type="character" w:styleId="ListLabel553" w:customStyle="1">
    <w:name w:val="ListLabel 553"/>
    <w:qFormat/>
    <w:rPr>
      <w:rFonts w:cs="OpenSymbol"/>
    </w:rPr>
  </w:style>
  <w:style w:type="character" w:styleId="ListLabel554" w:customStyle="1">
    <w:name w:val="ListLabel 554"/>
    <w:qFormat/>
    <w:rPr>
      <w:rFonts w:cs="OpenSymbol"/>
    </w:rPr>
  </w:style>
  <w:style w:type="character" w:styleId="ListLabel555" w:customStyle="1">
    <w:name w:val="ListLabel 555"/>
    <w:qFormat/>
    <w:rPr>
      <w:rFonts w:cs="OpenSymbol"/>
    </w:rPr>
  </w:style>
  <w:style w:type="character" w:styleId="ListLabel556" w:customStyle="1">
    <w:name w:val="ListLabel 556"/>
    <w:qFormat/>
    <w:rPr>
      <w:rFonts w:cs="OpenSymbol"/>
    </w:rPr>
  </w:style>
  <w:style w:type="character" w:styleId="ListLabel557" w:customStyle="1">
    <w:name w:val="ListLabel 557"/>
    <w:qFormat/>
    <w:rPr>
      <w:rFonts w:cs="OpenSymbol"/>
    </w:rPr>
  </w:style>
  <w:style w:type="character" w:styleId="ListLabel558" w:customStyle="1">
    <w:name w:val="ListLabel 558"/>
    <w:qFormat/>
    <w:rPr>
      <w:rFonts w:cs="OpenSymbol"/>
    </w:rPr>
  </w:style>
  <w:style w:type="character" w:styleId="ListLabel559" w:customStyle="1">
    <w:name w:val="ListLabel 559"/>
    <w:qFormat/>
    <w:rPr>
      <w:rFonts w:cs="OpenSymbol"/>
    </w:rPr>
  </w:style>
  <w:style w:type="character" w:styleId="ListLabel560" w:customStyle="1">
    <w:name w:val="ListLabel 560"/>
    <w:qFormat/>
    <w:rPr>
      <w:rFonts w:cs="OpenSymbol"/>
    </w:rPr>
  </w:style>
  <w:style w:type="character" w:styleId="ListLabel561" w:customStyle="1">
    <w:name w:val="ListLabel 561"/>
    <w:qFormat/>
    <w:rPr>
      <w:rFonts w:cs="OpenSymbol"/>
    </w:rPr>
  </w:style>
  <w:style w:type="character" w:styleId="ListLabel562" w:customStyle="1">
    <w:name w:val="ListLabel 562"/>
    <w:qFormat/>
    <w:rPr>
      <w:rFonts w:cs="OpenSymbol"/>
    </w:rPr>
  </w:style>
  <w:style w:type="character" w:styleId="ListLabel563" w:customStyle="1">
    <w:name w:val="ListLabel 563"/>
    <w:qFormat/>
    <w:rPr>
      <w:rFonts w:cs="OpenSymbol"/>
    </w:rPr>
  </w:style>
  <w:style w:type="character" w:styleId="ListLabel564" w:customStyle="1">
    <w:name w:val="ListLabel 564"/>
    <w:qFormat/>
    <w:rPr>
      <w:rFonts w:cs="OpenSymbol"/>
    </w:rPr>
  </w:style>
  <w:style w:type="character" w:styleId="ListLabel565" w:customStyle="1">
    <w:name w:val="ListLabel 565"/>
    <w:qFormat/>
    <w:rPr>
      <w:rFonts w:cs="OpenSymbol"/>
    </w:rPr>
  </w:style>
  <w:style w:type="character" w:styleId="ListLabel566" w:customStyle="1">
    <w:name w:val="ListLabel 566"/>
    <w:qFormat/>
    <w:rPr>
      <w:rFonts w:cs="OpenSymbol"/>
    </w:rPr>
  </w:style>
  <w:style w:type="character" w:styleId="ListLabel567" w:customStyle="1">
    <w:name w:val="ListLabel 567"/>
    <w:qFormat/>
    <w:rPr>
      <w:rFonts w:cs="OpenSymbol"/>
    </w:rPr>
  </w:style>
  <w:style w:type="character" w:styleId="ListLabel568" w:customStyle="1">
    <w:name w:val="ListLabel 568"/>
    <w:qFormat/>
    <w:rPr>
      <w:rFonts w:cs="Intel Clear"/>
      <w:color w:val="202122"/>
      <w:lang w:val="es-ES"/>
    </w:rPr>
  </w:style>
  <w:style w:type="character" w:styleId="ListLabel569" w:customStyle="1">
    <w:name w:val="ListLabel 569"/>
    <w:qFormat/>
    <w:rPr>
      <w:rFonts w:ascii="Courier New" w:hAnsi="Courier New" w:cs="Courier New"/>
      <w:sz w:val="18"/>
      <w:szCs w:val="16"/>
      <w:highlight w:val="cyan"/>
      <w:lang w:val="es-ES"/>
    </w:rPr>
  </w:style>
  <w:style w:type="character" w:styleId="ListLabel570" w:customStyle="1">
    <w:name w:val="ListLabel 570"/>
    <w:qFormat/>
    <w:rPr>
      <w:rFonts w:ascii="Intel Clear" w:hAnsi="Intel Clear"/>
      <w:color w:val="0671C5"/>
    </w:rPr>
  </w:style>
  <w:style w:type="character" w:styleId="ListLabel571" w:customStyle="1">
    <w:name w:val="ListLabel 571"/>
    <w:qFormat/>
    <w:rPr>
      <w:color w:val="262626"/>
    </w:rPr>
  </w:style>
  <w:style w:type="character" w:styleId="ListLabel572" w:customStyle="1">
    <w:name w:val="ListLabel 572"/>
    <w:qFormat/>
    <w:rPr>
      <w:sz w:val="22"/>
    </w:rPr>
  </w:style>
  <w:style w:type="character" w:styleId="ListLabel573" w:customStyle="1">
    <w:name w:val="ListLabel 573"/>
    <w:qFormat/>
    <w:rPr>
      <w:color w:val="0671C5"/>
    </w:rPr>
  </w:style>
  <w:style w:type="character" w:styleId="ListLabel574" w:customStyle="1">
    <w:name w:val="ListLabel 574"/>
    <w:qFormat/>
    <w:rPr>
      <w:color w:val="262626"/>
    </w:rPr>
  </w:style>
  <w:style w:type="character" w:styleId="ListLabel575" w:customStyle="1">
    <w:name w:val="ListLabel 575"/>
    <w:qFormat/>
    <w:rPr>
      <w:sz w:val="22"/>
    </w:rPr>
  </w:style>
  <w:style w:type="character" w:styleId="ListLabel576" w:customStyle="1">
    <w:name w:val="ListLabel 576"/>
    <w:qFormat/>
    <w:rPr>
      <w:rFonts w:cs="Verdana"/>
      <w:b w:val="false"/>
      <w:bCs w:val="false"/>
      <w:i w:val="false"/>
      <w:iCs w:val="false"/>
      <w:w w:val="100"/>
      <w:sz w:val="18"/>
      <w:szCs w:val="18"/>
      <w:lang w:eastAsia="en-US" w:bidi="ar-SA"/>
    </w:rPr>
  </w:style>
  <w:style w:type="character" w:styleId="ListLabel577" w:customStyle="1">
    <w:name w:val="ListLabel 577"/>
    <w:qFormat/>
    <w:rPr>
      <w:rFonts w:cs="Symbol"/>
      <w:lang w:eastAsia="en-US" w:bidi="ar-SA"/>
    </w:rPr>
  </w:style>
  <w:style w:type="character" w:styleId="ListLabel578" w:customStyle="1">
    <w:name w:val="ListLabel 578"/>
    <w:qFormat/>
    <w:rPr>
      <w:rFonts w:cs="Symbol"/>
      <w:lang w:eastAsia="en-US" w:bidi="ar-SA"/>
    </w:rPr>
  </w:style>
  <w:style w:type="character" w:styleId="ListLabel579" w:customStyle="1">
    <w:name w:val="ListLabel 579"/>
    <w:qFormat/>
    <w:rPr>
      <w:rFonts w:cs="Symbol"/>
      <w:lang w:eastAsia="en-US" w:bidi="ar-SA"/>
    </w:rPr>
  </w:style>
  <w:style w:type="character" w:styleId="ListLabel580" w:customStyle="1">
    <w:name w:val="ListLabel 580"/>
    <w:qFormat/>
    <w:rPr>
      <w:rFonts w:cs="Symbol"/>
      <w:lang w:eastAsia="en-US" w:bidi="ar-SA"/>
    </w:rPr>
  </w:style>
  <w:style w:type="character" w:styleId="ListLabel581" w:customStyle="1">
    <w:name w:val="ListLabel 581"/>
    <w:qFormat/>
    <w:rPr>
      <w:rFonts w:cs="Symbol"/>
      <w:lang w:eastAsia="en-US" w:bidi="ar-SA"/>
    </w:rPr>
  </w:style>
  <w:style w:type="character" w:styleId="ListLabel582" w:customStyle="1">
    <w:name w:val="ListLabel 582"/>
    <w:qFormat/>
    <w:rPr>
      <w:rFonts w:cs="Symbol"/>
      <w:lang w:eastAsia="en-US" w:bidi="ar-SA"/>
    </w:rPr>
  </w:style>
  <w:style w:type="character" w:styleId="ListLabel583" w:customStyle="1">
    <w:name w:val="ListLabel 583"/>
    <w:qFormat/>
    <w:rPr>
      <w:rFonts w:cs="Symbol"/>
      <w:lang w:eastAsia="en-US" w:bidi="ar-SA"/>
    </w:rPr>
  </w:style>
  <w:style w:type="character" w:styleId="ListLabel584" w:customStyle="1">
    <w:name w:val="ListLabel 584"/>
    <w:qFormat/>
    <w:rPr>
      <w:rFonts w:cs="Symbol"/>
      <w:lang w:eastAsia="en-US" w:bidi="ar-SA"/>
    </w:rPr>
  </w:style>
  <w:style w:type="character" w:styleId="ListLabel585" w:customStyle="1">
    <w:name w:val="ListLabel 585"/>
    <w:qFormat/>
    <w:rPr>
      <w:rFonts w:cs="Symbol"/>
    </w:rPr>
  </w:style>
  <w:style w:type="character" w:styleId="ListLabel586" w:customStyle="1">
    <w:name w:val="ListLabel 586"/>
    <w:qFormat/>
    <w:rPr>
      <w:rFonts w:cs="Courier New"/>
    </w:rPr>
  </w:style>
  <w:style w:type="character" w:styleId="ListLabel587" w:customStyle="1">
    <w:name w:val="ListLabel 587"/>
    <w:qFormat/>
    <w:rPr>
      <w:rFonts w:cs="Wingdings"/>
    </w:rPr>
  </w:style>
  <w:style w:type="character" w:styleId="ListLabel588" w:customStyle="1">
    <w:name w:val="ListLabel 588"/>
    <w:qFormat/>
    <w:rPr>
      <w:rFonts w:cs="Symbol"/>
    </w:rPr>
  </w:style>
  <w:style w:type="character" w:styleId="ListLabel589" w:customStyle="1">
    <w:name w:val="ListLabel 589"/>
    <w:qFormat/>
    <w:rPr>
      <w:rFonts w:cs="Courier New"/>
    </w:rPr>
  </w:style>
  <w:style w:type="character" w:styleId="ListLabel590" w:customStyle="1">
    <w:name w:val="ListLabel 590"/>
    <w:qFormat/>
    <w:rPr>
      <w:rFonts w:cs="Wingdings"/>
    </w:rPr>
  </w:style>
  <w:style w:type="character" w:styleId="ListLabel591" w:customStyle="1">
    <w:name w:val="ListLabel 591"/>
    <w:qFormat/>
    <w:rPr>
      <w:rFonts w:cs="Symbol"/>
    </w:rPr>
  </w:style>
  <w:style w:type="character" w:styleId="ListLabel592" w:customStyle="1">
    <w:name w:val="ListLabel 592"/>
    <w:qFormat/>
    <w:rPr>
      <w:rFonts w:cs="Courier New"/>
    </w:rPr>
  </w:style>
  <w:style w:type="character" w:styleId="ListLabel593" w:customStyle="1">
    <w:name w:val="ListLabel 593"/>
    <w:qFormat/>
    <w:rPr>
      <w:rFonts w:cs="Wingdings"/>
    </w:rPr>
  </w:style>
  <w:style w:type="character" w:styleId="ListLabel594" w:customStyle="1">
    <w:name w:val="ListLabel 594"/>
    <w:qFormat/>
    <w:rPr>
      <w:rFonts w:cs="OpenSymbol"/>
    </w:rPr>
  </w:style>
  <w:style w:type="character" w:styleId="ListLabel595" w:customStyle="1">
    <w:name w:val="ListLabel 595"/>
    <w:qFormat/>
    <w:rPr>
      <w:rFonts w:cs="OpenSymbol"/>
    </w:rPr>
  </w:style>
  <w:style w:type="character" w:styleId="ListLabel596" w:customStyle="1">
    <w:name w:val="ListLabel 596"/>
    <w:qFormat/>
    <w:rPr>
      <w:rFonts w:cs="OpenSymbol"/>
    </w:rPr>
  </w:style>
  <w:style w:type="character" w:styleId="ListLabel597" w:customStyle="1">
    <w:name w:val="ListLabel 597"/>
    <w:qFormat/>
    <w:rPr>
      <w:rFonts w:cs="OpenSymbol"/>
    </w:rPr>
  </w:style>
  <w:style w:type="character" w:styleId="ListLabel598" w:customStyle="1">
    <w:name w:val="ListLabel 598"/>
    <w:qFormat/>
    <w:rPr>
      <w:rFonts w:cs="OpenSymbol"/>
    </w:rPr>
  </w:style>
  <w:style w:type="character" w:styleId="ListLabel599" w:customStyle="1">
    <w:name w:val="ListLabel 599"/>
    <w:qFormat/>
    <w:rPr>
      <w:rFonts w:cs="OpenSymbol"/>
    </w:rPr>
  </w:style>
  <w:style w:type="character" w:styleId="ListLabel600" w:customStyle="1">
    <w:name w:val="ListLabel 600"/>
    <w:qFormat/>
    <w:rPr>
      <w:rFonts w:cs="OpenSymbol"/>
    </w:rPr>
  </w:style>
  <w:style w:type="character" w:styleId="ListLabel601" w:customStyle="1">
    <w:name w:val="ListLabel 601"/>
    <w:qFormat/>
    <w:rPr>
      <w:rFonts w:cs="OpenSymbol"/>
    </w:rPr>
  </w:style>
  <w:style w:type="character" w:styleId="ListLabel602" w:customStyle="1">
    <w:name w:val="ListLabel 602"/>
    <w:qFormat/>
    <w:rPr>
      <w:rFonts w:cs="OpenSymbol"/>
    </w:rPr>
  </w:style>
  <w:style w:type="character" w:styleId="ListLabel603" w:customStyle="1">
    <w:name w:val="ListLabel 603"/>
    <w:qFormat/>
    <w:rPr>
      <w:rFonts w:cs="OpenSymbol"/>
    </w:rPr>
  </w:style>
  <w:style w:type="character" w:styleId="ListLabel604" w:customStyle="1">
    <w:name w:val="ListLabel 604"/>
    <w:qFormat/>
    <w:rPr>
      <w:rFonts w:cs="OpenSymbol"/>
    </w:rPr>
  </w:style>
  <w:style w:type="character" w:styleId="ListLabel605" w:customStyle="1">
    <w:name w:val="ListLabel 605"/>
    <w:qFormat/>
    <w:rPr>
      <w:rFonts w:cs="OpenSymbol"/>
    </w:rPr>
  </w:style>
  <w:style w:type="character" w:styleId="ListLabel606" w:customStyle="1">
    <w:name w:val="ListLabel 606"/>
    <w:qFormat/>
    <w:rPr>
      <w:rFonts w:cs="OpenSymbol"/>
    </w:rPr>
  </w:style>
  <w:style w:type="character" w:styleId="ListLabel607" w:customStyle="1">
    <w:name w:val="ListLabel 607"/>
    <w:qFormat/>
    <w:rPr>
      <w:rFonts w:cs="OpenSymbol"/>
    </w:rPr>
  </w:style>
  <w:style w:type="character" w:styleId="ListLabel608" w:customStyle="1">
    <w:name w:val="ListLabel 608"/>
    <w:qFormat/>
    <w:rPr>
      <w:rFonts w:cs="OpenSymbol"/>
    </w:rPr>
  </w:style>
  <w:style w:type="character" w:styleId="ListLabel609" w:customStyle="1">
    <w:name w:val="ListLabel 609"/>
    <w:qFormat/>
    <w:rPr>
      <w:rFonts w:cs="OpenSymbol"/>
    </w:rPr>
  </w:style>
  <w:style w:type="character" w:styleId="ListLabel610" w:customStyle="1">
    <w:name w:val="ListLabel 610"/>
    <w:qFormat/>
    <w:rPr>
      <w:rFonts w:cs="OpenSymbol"/>
    </w:rPr>
  </w:style>
  <w:style w:type="character" w:styleId="ListLabel611" w:customStyle="1">
    <w:name w:val="ListLabel 611"/>
    <w:qFormat/>
    <w:rPr>
      <w:rFonts w:cs="OpenSymbol"/>
    </w:rPr>
  </w:style>
  <w:style w:type="character" w:styleId="ListLabel612" w:customStyle="1">
    <w:name w:val="ListLabel 612"/>
    <w:qFormat/>
    <w:rPr>
      <w:rFonts w:cs="OpenSymbol"/>
    </w:rPr>
  </w:style>
  <w:style w:type="character" w:styleId="ListLabel613" w:customStyle="1">
    <w:name w:val="ListLabel 613"/>
    <w:qFormat/>
    <w:rPr>
      <w:rFonts w:cs="OpenSymbol"/>
    </w:rPr>
  </w:style>
  <w:style w:type="character" w:styleId="ListLabel614" w:customStyle="1">
    <w:name w:val="ListLabel 614"/>
    <w:qFormat/>
    <w:rPr>
      <w:rFonts w:cs="OpenSymbol"/>
    </w:rPr>
  </w:style>
  <w:style w:type="character" w:styleId="ListLabel615" w:customStyle="1">
    <w:name w:val="ListLabel 615"/>
    <w:qFormat/>
    <w:rPr>
      <w:rFonts w:cs="OpenSymbol"/>
    </w:rPr>
  </w:style>
  <w:style w:type="character" w:styleId="ListLabel616" w:customStyle="1">
    <w:name w:val="ListLabel 616"/>
    <w:qFormat/>
    <w:rPr>
      <w:rFonts w:cs="OpenSymbol"/>
    </w:rPr>
  </w:style>
  <w:style w:type="character" w:styleId="ListLabel617" w:customStyle="1">
    <w:name w:val="ListLabel 617"/>
    <w:qFormat/>
    <w:rPr>
      <w:rFonts w:cs="OpenSymbol"/>
    </w:rPr>
  </w:style>
  <w:style w:type="character" w:styleId="ListLabel618" w:customStyle="1">
    <w:name w:val="ListLabel 618"/>
    <w:qFormat/>
    <w:rPr>
      <w:rFonts w:cs="OpenSymbol"/>
    </w:rPr>
  </w:style>
  <w:style w:type="character" w:styleId="ListLabel619" w:customStyle="1">
    <w:name w:val="ListLabel 619"/>
    <w:qFormat/>
    <w:rPr>
      <w:rFonts w:cs="OpenSymbol"/>
    </w:rPr>
  </w:style>
  <w:style w:type="character" w:styleId="ListLabel620" w:customStyle="1">
    <w:name w:val="ListLabel 620"/>
    <w:qFormat/>
    <w:rPr>
      <w:rFonts w:cs="OpenSymbol"/>
    </w:rPr>
  </w:style>
  <w:style w:type="character" w:styleId="ListLabel621" w:customStyle="1">
    <w:name w:val="ListLabel 621"/>
    <w:qFormat/>
    <w:rPr>
      <w:rFonts w:cs="OpenSymbol"/>
    </w:rPr>
  </w:style>
  <w:style w:type="character" w:styleId="ListLabel622" w:customStyle="1">
    <w:name w:val="ListLabel 622"/>
    <w:qFormat/>
    <w:rPr>
      <w:rFonts w:cs="OpenSymbol"/>
    </w:rPr>
  </w:style>
  <w:style w:type="character" w:styleId="ListLabel623" w:customStyle="1">
    <w:name w:val="ListLabel 623"/>
    <w:qFormat/>
    <w:rPr>
      <w:rFonts w:cs="OpenSymbol"/>
    </w:rPr>
  </w:style>
  <w:style w:type="character" w:styleId="ListLabel624" w:customStyle="1">
    <w:name w:val="ListLabel 624"/>
    <w:qFormat/>
    <w:rPr>
      <w:rFonts w:cs="OpenSymbol"/>
    </w:rPr>
  </w:style>
  <w:style w:type="character" w:styleId="ListLabel625" w:customStyle="1">
    <w:name w:val="ListLabel 625"/>
    <w:qFormat/>
    <w:rPr>
      <w:rFonts w:cs="OpenSymbol"/>
    </w:rPr>
  </w:style>
  <w:style w:type="character" w:styleId="ListLabel626" w:customStyle="1">
    <w:name w:val="ListLabel 626"/>
    <w:qFormat/>
    <w:rPr>
      <w:rFonts w:cs="OpenSymbol"/>
    </w:rPr>
  </w:style>
  <w:style w:type="character" w:styleId="ListLabel627" w:customStyle="1">
    <w:name w:val="ListLabel 627"/>
    <w:qFormat/>
    <w:rPr>
      <w:rFonts w:cs="OpenSymbol"/>
    </w:rPr>
  </w:style>
  <w:style w:type="character" w:styleId="ListLabel628" w:customStyle="1">
    <w:name w:val="ListLabel 628"/>
    <w:qFormat/>
    <w:rPr>
      <w:rFonts w:cs="OpenSymbol"/>
    </w:rPr>
  </w:style>
  <w:style w:type="character" w:styleId="ListLabel629" w:customStyle="1">
    <w:name w:val="ListLabel 629"/>
    <w:qFormat/>
    <w:rPr>
      <w:rFonts w:cs="OpenSymbol"/>
    </w:rPr>
  </w:style>
  <w:style w:type="character" w:styleId="ListLabel630" w:customStyle="1">
    <w:name w:val="ListLabel 630"/>
    <w:qFormat/>
    <w:rPr>
      <w:rFonts w:cs="Intel Clear"/>
      <w:color w:val="202122"/>
      <w:lang w:val="es-ES"/>
    </w:rPr>
  </w:style>
  <w:style w:type="character" w:styleId="ListLabel631" w:customStyle="1">
    <w:name w:val="ListLabel 631"/>
    <w:qFormat/>
    <w:rPr>
      <w:rFonts w:ascii="Courier New" w:hAnsi="Courier New" w:cs="Courier New"/>
      <w:sz w:val="18"/>
      <w:szCs w:val="16"/>
      <w:highlight w:val="cyan"/>
      <w:lang w:val="es-ES"/>
    </w:rPr>
  </w:style>
  <w:style w:type="character" w:styleId="ListLabel632" w:customStyle="1">
    <w:name w:val="ListLabel 632"/>
    <w:qFormat/>
    <w:rPr>
      <w:rFonts w:ascii="Intel Clear" w:hAnsi="Intel Clear"/>
      <w:color w:val="0671C5"/>
    </w:rPr>
  </w:style>
  <w:style w:type="character" w:styleId="ListLabel633" w:customStyle="1">
    <w:name w:val="ListLabel 633"/>
    <w:qFormat/>
    <w:rPr>
      <w:color w:val="262626"/>
    </w:rPr>
  </w:style>
  <w:style w:type="character" w:styleId="ListLabel634" w:customStyle="1">
    <w:name w:val="ListLabel 634"/>
    <w:qFormat/>
    <w:rPr>
      <w:sz w:val="22"/>
    </w:rPr>
  </w:style>
  <w:style w:type="character" w:styleId="ListLabel635" w:customStyle="1">
    <w:name w:val="ListLabel 635"/>
    <w:qFormat/>
    <w:rPr>
      <w:color w:val="0671C5"/>
    </w:rPr>
  </w:style>
  <w:style w:type="character" w:styleId="ListLabel636" w:customStyle="1">
    <w:name w:val="ListLabel 636"/>
    <w:qFormat/>
    <w:rPr>
      <w:color w:val="262626"/>
    </w:rPr>
  </w:style>
  <w:style w:type="character" w:styleId="ListLabel637" w:customStyle="1">
    <w:name w:val="ListLabel 637"/>
    <w:qFormat/>
    <w:rPr>
      <w:sz w:val="22"/>
    </w:rPr>
  </w:style>
  <w:style w:type="character" w:styleId="ListLabel638" w:customStyle="1">
    <w:name w:val="ListLabel 638"/>
    <w:qFormat/>
    <w:rPr>
      <w:rFonts w:cs="Verdana"/>
      <w:b w:val="false"/>
      <w:bCs w:val="false"/>
      <w:i w:val="false"/>
      <w:iCs w:val="false"/>
      <w:w w:val="100"/>
      <w:sz w:val="18"/>
      <w:szCs w:val="18"/>
      <w:lang w:eastAsia="en-US" w:bidi="ar-SA"/>
    </w:rPr>
  </w:style>
  <w:style w:type="character" w:styleId="ListLabel639" w:customStyle="1">
    <w:name w:val="ListLabel 639"/>
    <w:qFormat/>
    <w:rPr>
      <w:rFonts w:cs="Symbol"/>
      <w:lang w:eastAsia="en-US" w:bidi="ar-SA"/>
    </w:rPr>
  </w:style>
  <w:style w:type="character" w:styleId="ListLabel640" w:customStyle="1">
    <w:name w:val="ListLabel 640"/>
    <w:qFormat/>
    <w:rPr>
      <w:rFonts w:cs="Symbol"/>
      <w:lang w:eastAsia="en-US" w:bidi="ar-SA"/>
    </w:rPr>
  </w:style>
  <w:style w:type="character" w:styleId="ListLabel641" w:customStyle="1">
    <w:name w:val="ListLabel 641"/>
    <w:qFormat/>
    <w:rPr>
      <w:rFonts w:cs="Symbol"/>
      <w:lang w:eastAsia="en-US" w:bidi="ar-SA"/>
    </w:rPr>
  </w:style>
  <w:style w:type="character" w:styleId="ListLabel642" w:customStyle="1">
    <w:name w:val="ListLabel 642"/>
    <w:qFormat/>
    <w:rPr>
      <w:rFonts w:cs="Symbol"/>
      <w:lang w:eastAsia="en-US" w:bidi="ar-SA"/>
    </w:rPr>
  </w:style>
  <w:style w:type="character" w:styleId="ListLabel643" w:customStyle="1">
    <w:name w:val="ListLabel 643"/>
    <w:qFormat/>
    <w:rPr>
      <w:rFonts w:cs="Symbol"/>
      <w:lang w:eastAsia="en-US" w:bidi="ar-SA"/>
    </w:rPr>
  </w:style>
  <w:style w:type="character" w:styleId="ListLabel644" w:customStyle="1">
    <w:name w:val="ListLabel 644"/>
    <w:qFormat/>
    <w:rPr>
      <w:rFonts w:cs="Symbol"/>
      <w:lang w:eastAsia="en-US" w:bidi="ar-SA"/>
    </w:rPr>
  </w:style>
  <w:style w:type="character" w:styleId="ListLabel645" w:customStyle="1">
    <w:name w:val="ListLabel 645"/>
    <w:qFormat/>
    <w:rPr>
      <w:rFonts w:cs="Symbol"/>
      <w:lang w:eastAsia="en-US" w:bidi="ar-SA"/>
    </w:rPr>
  </w:style>
  <w:style w:type="character" w:styleId="ListLabel646" w:customStyle="1">
    <w:name w:val="ListLabel 646"/>
    <w:qFormat/>
    <w:rPr>
      <w:rFonts w:cs="Symbol"/>
      <w:lang w:eastAsia="en-US" w:bidi="ar-SA"/>
    </w:rPr>
  </w:style>
  <w:style w:type="character" w:styleId="ListLabel647" w:customStyle="1">
    <w:name w:val="ListLabel 647"/>
    <w:qFormat/>
    <w:rPr>
      <w:rFonts w:cs="Symbol"/>
    </w:rPr>
  </w:style>
  <w:style w:type="character" w:styleId="ListLabel648" w:customStyle="1">
    <w:name w:val="ListLabel 648"/>
    <w:qFormat/>
    <w:rPr>
      <w:rFonts w:cs="Courier New"/>
    </w:rPr>
  </w:style>
  <w:style w:type="character" w:styleId="ListLabel649" w:customStyle="1">
    <w:name w:val="ListLabel 649"/>
    <w:qFormat/>
    <w:rPr>
      <w:rFonts w:cs="Wingdings"/>
    </w:rPr>
  </w:style>
  <w:style w:type="character" w:styleId="ListLabel650" w:customStyle="1">
    <w:name w:val="ListLabel 650"/>
    <w:qFormat/>
    <w:rPr>
      <w:rFonts w:cs="Symbol"/>
    </w:rPr>
  </w:style>
  <w:style w:type="character" w:styleId="ListLabel651" w:customStyle="1">
    <w:name w:val="ListLabel 651"/>
    <w:qFormat/>
    <w:rPr>
      <w:rFonts w:cs="Courier New"/>
    </w:rPr>
  </w:style>
  <w:style w:type="character" w:styleId="ListLabel652" w:customStyle="1">
    <w:name w:val="ListLabel 652"/>
    <w:qFormat/>
    <w:rPr>
      <w:rFonts w:cs="Wingdings"/>
    </w:rPr>
  </w:style>
  <w:style w:type="character" w:styleId="ListLabel653" w:customStyle="1">
    <w:name w:val="ListLabel 653"/>
    <w:qFormat/>
    <w:rPr>
      <w:rFonts w:cs="Symbol"/>
    </w:rPr>
  </w:style>
  <w:style w:type="character" w:styleId="ListLabel654" w:customStyle="1">
    <w:name w:val="ListLabel 654"/>
    <w:qFormat/>
    <w:rPr>
      <w:rFonts w:cs="Courier New"/>
    </w:rPr>
  </w:style>
  <w:style w:type="character" w:styleId="ListLabel655" w:customStyle="1">
    <w:name w:val="ListLabel 655"/>
    <w:qFormat/>
    <w:rPr>
      <w:rFonts w:cs="Wingdings"/>
    </w:rPr>
  </w:style>
  <w:style w:type="character" w:styleId="ListLabel656" w:customStyle="1">
    <w:name w:val="ListLabel 656"/>
    <w:qFormat/>
    <w:rPr>
      <w:rFonts w:cs="OpenSymbol"/>
    </w:rPr>
  </w:style>
  <w:style w:type="character" w:styleId="ListLabel657" w:customStyle="1">
    <w:name w:val="ListLabel 657"/>
    <w:qFormat/>
    <w:rPr>
      <w:rFonts w:cs="OpenSymbol"/>
    </w:rPr>
  </w:style>
  <w:style w:type="character" w:styleId="ListLabel658" w:customStyle="1">
    <w:name w:val="ListLabel 658"/>
    <w:qFormat/>
    <w:rPr>
      <w:rFonts w:cs="OpenSymbol"/>
    </w:rPr>
  </w:style>
  <w:style w:type="character" w:styleId="ListLabel659" w:customStyle="1">
    <w:name w:val="ListLabel 659"/>
    <w:qFormat/>
    <w:rPr>
      <w:rFonts w:cs="OpenSymbol"/>
    </w:rPr>
  </w:style>
  <w:style w:type="character" w:styleId="ListLabel660" w:customStyle="1">
    <w:name w:val="ListLabel 660"/>
    <w:qFormat/>
    <w:rPr>
      <w:rFonts w:cs="OpenSymbol"/>
    </w:rPr>
  </w:style>
  <w:style w:type="character" w:styleId="ListLabel661" w:customStyle="1">
    <w:name w:val="ListLabel 661"/>
    <w:qFormat/>
    <w:rPr>
      <w:rFonts w:cs="OpenSymbol"/>
    </w:rPr>
  </w:style>
  <w:style w:type="character" w:styleId="ListLabel662" w:customStyle="1">
    <w:name w:val="ListLabel 662"/>
    <w:qFormat/>
    <w:rPr>
      <w:rFonts w:cs="OpenSymbol"/>
    </w:rPr>
  </w:style>
  <w:style w:type="character" w:styleId="ListLabel663" w:customStyle="1">
    <w:name w:val="ListLabel 663"/>
    <w:qFormat/>
    <w:rPr>
      <w:rFonts w:cs="OpenSymbol"/>
    </w:rPr>
  </w:style>
  <w:style w:type="character" w:styleId="ListLabel664" w:customStyle="1">
    <w:name w:val="ListLabel 664"/>
    <w:qFormat/>
    <w:rPr>
      <w:rFonts w:cs="OpenSymbol"/>
    </w:rPr>
  </w:style>
  <w:style w:type="character" w:styleId="ListLabel665" w:customStyle="1">
    <w:name w:val="ListLabel 665"/>
    <w:qFormat/>
    <w:rPr>
      <w:rFonts w:cs="OpenSymbol"/>
    </w:rPr>
  </w:style>
  <w:style w:type="character" w:styleId="ListLabel666" w:customStyle="1">
    <w:name w:val="ListLabel 666"/>
    <w:qFormat/>
    <w:rPr>
      <w:rFonts w:cs="OpenSymbol"/>
    </w:rPr>
  </w:style>
  <w:style w:type="character" w:styleId="ListLabel667" w:customStyle="1">
    <w:name w:val="ListLabel 667"/>
    <w:qFormat/>
    <w:rPr>
      <w:rFonts w:cs="OpenSymbol"/>
    </w:rPr>
  </w:style>
  <w:style w:type="character" w:styleId="ListLabel668" w:customStyle="1">
    <w:name w:val="ListLabel 668"/>
    <w:qFormat/>
    <w:rPr>
      <w:rFonts w:cs="OpenSymbol"/>
    </w:rPr>
  </w:style>
  <w:style w:type="character" w:styleId="ListLabel669" w:customStyle="1">
    <w:name w:val="ListLabel 669"/>
    <w:qFormat/>
    <w:rPr>
      <w:rFonts w:cs="OpenSymbol"/>
    </w:rPr>
  </w:style>
  <w:style w:type="character" w:styleId="ListLabel670" w:customStyle="1">
    <w:name w:val="ListLabel 670"/>
    <w:qFormat/>
    <w:rPr>
      <w:rFonts w:cs="OpenSymbol"/>
    </w:rPr>
  </w:style>
  <w:style w:type="character" w:styleId="ListLabel671" w:customStyle="1">
    <w:name w:val="ListLabel 671"/>
    <w:qFormat/>
    <w:rPr>
      <w:rFonts w:cs="OpenSymbol"/>
    </w:rPr>
  </w:style>
  <w:style w:type="character" w:styleId="ListLabel672" w:customStyle="1">
    <w:name w:val="ListLabel 672"/>
    <w:qFormat/>
    <w:rPr>
      <w:rFonts w:cs="OpenSymbol"/>
    </w:rPr>
  </w:style>
  <w:style w:type="character" w:styleId="ListLabel673" w:customStyle="1">
    <w:name w:val="ListLabel 673"/>
    <w:qFormat/>
    <w:rPr>
      <w:rFonts w:cs="OpenSymbol"/>
    </w:rPr>
  </w:style>
  <w:style w:type="character" w:styleId="ListLabel674" w:customStyle="1">
    <w:name w:val="ListLabel 674"/>
    <w:qFormat/>
    <w:rPr>
      <w:rFonts w:cs="OpenSymbol"/>
    </w:rPr>
  </w:style>
  <w:style w:type="character" w:styleId="ListLabel675" w:customStyle="1">
    <w:name w:val="ListLabel 675"/>
    <w:qFormat/>
    <w:rPr>
      <w:rFonts w:cs="OpenSymbol"/>
    </w:rPr>
  </w:style>
  <w:style w:type="character" w:styleId="ListLabel676" w:customStyle="1">
    <w:name w:val="ListLabel 676"/>
    <w:qFormat/>
    <w:rPr>
      <w:rFonts w:cs="OpenSymbol"/>
    </w:rPr>
  </w:style>
  <w:style w:type="character" w:styleId="ListLabel677" w:customStyle="1">
    <w:name w:val="ListLabel 677"/>
    <w:qFormat/>
    <w:rPr>
      <w:rFonts w:cs="OpenSymbol"/>
    </w:rPr>
  </w:style>
  <w:style w:type="character" w:styleId="ListLabel678" w:customStyle="1">
    <w:name w:val="ListLabel 678"/>
    <w:qFormat/>
    <w:rPr>
      <w:rFonts w:cs="OpenSymbol"/>
    </w:rPr>
  </w:style>
  <w:style w:type="character" w:styleId="ListLabel679" w:customStyle="1">
    <w:name w:val="ListLabel 679"/>
    <w:qFormat/>
    <w:rPr>
      <w:rFonts w:cs="OpenSymbol"/>
    </w:rPr>
  </w:style>
  <w:style w:type="character" w:styleId="ListLabel680" w:customStyle="1">
    <w:name w:val="ListLabel 680"/>
    <w:qFormat/>
    <w:rPr>
      <w:rFonts w:cs="OpenSymbol"/>
    </w:rPr>
  </w:style>
  <w:style w:type="character" w:styleId="ListLabel681" w:customStyle="1">
    <w:name w:val="ListLabel 681"/>
    <w:qFormat/>
    <w:rPr>
      <w:rFonts w:cs="OpenSymbol"/>
    </w:rPr>
  </w:style>
  <w:style w:type="character" w:styleId="ListLabel682" w:customStyle="1">
    <w:name w:val="ListLabel 682"/>
    <w:qFormat/>
    <w:rPr>
      <w:rFonts w:cs="OpenSymbol"/>
    </w:rPr>
  </w:style>
  <w:style w:type="character" w:styleId="ListLabel683" w:customStyle="1">
    <w:name w:val="ListLabel 683"/>
    <w:qFormat/>
    <w:rPr>
      <w:rFonts w:cs="OpenSymbol"/>
    </w:rPr>
  </w:style>
  <w:style w:type="character" w:styleId="ListLabel684" w:customStyle="1">
    <w:name w:val="ListLabel 684"/>
    <w:qFormat/>
    <w:rPr>
      <w:rFonts w:cs="OpenSymbol"/>
    </w:rPr>
  </w:style>
  <w:style w:type="character" w:styleId="ListLabel685" w:customStyle="1">
    <w:name w:val="ListLabel 685"/>
    <w:qFormat/>
    <w:rPr>
      <w:rFonts w:cs="OpenSymbol"/>
    </w:rPr>
  </w:style>
  <w:style w:type="character" w:styleId="ListLabel686" w:customStyle="1">
    <w:name w:val="ListLabel 686"/>
    <w:qFormat/>
    <w:rPr>
      <w:rFonts w:cs="OpenSymbol"/>
    </w:rPr>
  </w:style>
  <w:style w:type="character" w:styleId="ListLabel687" w:customStyle="1">
    <w:name w:val="ListLabel 687"/>
    <w:qFormat/>
    <w:rPr>
      <w:rFonts w:cs="OpenSymbol"/>
    </w:rPr>
  </w:style>
  <w:style w:type="character" w:styleId="ListLabel688" w:customStyle="1">
    <w:name w:val="ListLabel 688"/>
    <w:qFormat/>
    <w:rPr>
      <w:rFonts w:cs="OpenSymbol"/>
    </w:rPr>
  </w:style>
  <w:style w:type="character" w:styleId="ListLabel689" w:customStyle="1">
    <w:name w:val="ListLabel 689"/>
    <w:qFormat/>
    <w:rPr>
      <w:rFonts w:cs="OpenSymbol"/>
    </w:rPr>
  </w:style>
  <w:style w:type="character" w:styleId="ListLabel690" w:customStyle="1">
    <w:name w:val="ListLabel 690"/>
    <w:qFormat/>
    <w:rPr>
      <w:rFonts w:cs="OpenSymbol"/>
    </w:rPr>
  </w:style>
  <w:style w:type="character" w:styleId="ListLabel691" w:customStyle="1">
    <w:name w:val="ListLabel 691"/>
    <w:qFormat/>
    <w:rPr>
      <w:rFonts w:cs="OpenSymbol"/>
    </w:rPr>
  </w:style>
  <w:style w:type="character" w:styleId="ListLabel692" w:customStyle="1">
    <w:name w:val="ListLabel 692"/>
    <w:qFormat/>
    <w:rPr>
      <w:rFonts w:cs="Intel Clear"/>
      <w:color w:val="202122"/>
      <w:lang w:val="es-ES"/>
    </w:rPr>
  </w:style>
  <w:style w:type="character" w:styleId="ListLabel693" w:customStyle="1">
    <w:name w:val="ListLabel 693"/>
    <w:qFormat/>
    <w:rPr>
      <w:rFonts w:ascii="Courier New" w:hAnsi="Courier New" w:cs="Courier New"/>
      <w:sz w:val="18"/>
      <w:szCs w:val="16"/>
      <w:highlight w:val="cyan"/>
      <w:lang w:val="es-ES"/>
    </w:rPr>
  </w:style>
  <w:style w:type="character" w:styleId="ListLabel694" w:customStyle="1">
    <w:name w:val="ListLabel 694"/>
    <w:qFormat/>
    <w:rPr>
      <w:rFonts w:ascii="Intel Clear" w:hAnsi="Intel Clear"/>
      <w:color w:val="0671C5"/>
    </w:rPr>
  </w:style>
  <w:style w:type="character" w:styleId="ListLabel695" w:customStyle="1">
    <w:name w:val="ListLabel 695"/>
    <w:qFormat/>
    <w:rPr>
      <w:color w:val="262626"/>
    </w:rPr>
  </w:style>
  <w:style w:type="character" w:styleId="ListLabel696" w:customStyle="1">
    <w:name w:val="ListLabel 696"/>
    <w:qFormat/>
    <w:rPr>
      <w:sz w:val="22"/>
    </w:rPr>
  </w:style>
  <w:style w:type="character" w:styleId="ListLabel697" w:customStyle="1">
    <w:name w:val="ListLabel 697"/>
    <w:qFormat/>
    <w:rPr>
      <w:color w:val="0671C5"/>
    </w:rPr>
  </w:style>
  <w:style w:type="character" w:styleId="ListLabel698" w:customStyle="1">
    <w:name w:val="ListLabel 698"/>
    <w:qFormat/>
    <w:rPr>
      <w:color w:val="262626"/>
    </w:rPr>
  </w:style>
  <w:style w:type="character" w:styleId="ListLabel699" w:customStyle="1">
    <w:name w:val="ListLabel 699"/>
    <w:qFormat/>
    <w:rPr>
      <w:sz w:val="22"/>
    </w:rPr>
  </w:style>
  <w:style w:type="character" w:styleId="ListLabel700" w:customStyle="1">
    <w:name w:val="ListLabel 700"/>
    <w:qFormat/>
    <w:rPr>
      <w:rFonts w:cs="Verdana"/>
      <w:b w:val="false"/>
      <w:bCs w:val="false"/>
      <w:i w:val="false"/>
      <w:iCs w:val="false"/>
      <w:w w:val="100"/>
      <w:sz w:val="18"/>
      <w:szCs w:val="18"/>
      <w:lang w:eastAsia="en-US" w:bidi="ar-SA"/>
    </w:rPr>
  </w:style>
  <w:style w:type="character" w:styleId="ListLabel701" w:customStyle="1">
    <w:name w:val="ListLabel 701"/>
    <w:qFormat/>
    <w:rPr>
      <w:rFonts w:cs="Symbol"/>
      <w:lang w:eastAsia="en-US" w:bidi="ar-SA"/>
    </w:rPr>
  </w:style>
  <w:style w:type="character" w:styleId="ListLabel702" w:customStyle="1">
    <w:name w:val="ListLabel 702"/>
    <w:qFormat/>
    <w:rPr>
      <w:rFonts w:cs="Symbol"/>
      <w:lang w:eastAsia="en-US" w:bidi="ar-SA"/>
    </w:rPr>
  </w:style>
  <w:style w:type="character" w:styleId="ListLabel703" w:customStyle="1">
    <w:name w:val="ListLabel 703"/>
    <w:qFormat/>
    <w:rPr>
      <w:rFonts w:cs="Symbol"/>
      <w:lang w:eastAsia="en-US" w:bidi="ar-SA"/>
    </w:rPr>
  </w:style>
  <w:style w:type="character" w:styleId="ListLabel704" w:customStyle="1">
    <w:name w:val="ListLabel 704"/>
    <w:qFormat/>
    <w:rPr>
      <w:rFonts w:cs="Symbol"/>
      <w:lang w:eastAsia="en-US" w:bidi="ar-SA"/>
    </w:rPr>
  </w:style>
  <w:style w:type="character" w:styleId="ListLabel705" w:customStyle="1">
    <w:name w:val="ListLabel 705"/>
    <w:qFormat/>
    <w:rPr>
      <w:rFonts w:cs="Symbol"/>
      <w:lang w:eastAsia="en-US" w:bidi="ar-SA"/>
    </w:rPr>
  </w:style>
  <w:style w:type="character" w:styleId="ListLabel706" w:customStyle="1">
    <w:name w:val="ListLabel 706"/>
    <w:qFormat/>
    <w:rPr>
      <w:rFonts w:cs="Symbol"/>
      <w:lang w:eastAsia="en-US" w:bidi="ar-SA"/>
    </w:rPr>
  </w:style>
  <w:style w:type="character" w:styleId="ListLabel707" w:customStyle="1">
    <w:name w:val="ListLabel 707"/>
    <w:qFormat/>
    <w:rPr>
      <w:rFonts w:cs="Symbol"/>
      <w:lang w:eastAsia="en-US" w:bidi="ar-SA"/>
    </w:rPr>
  </w:style>
  <w:style w:type="character" w:styleId="ListLabel708" w:customStyle="1">
    <w:name w:val="ListLabel 708"/>
    <w:qFormat/>
    <w:rPr>
      <w:rFonts w:cs="Symbol"/>
      <w:lang w:eastAsia="en-US" w:bidi="ar-SA"/>
    </w:rPr>
  </w:style>
  <w:style w:type="character" w:styleId="ListLabel709" w:customStyle="1">
    <w:name w:val="ListLabel 709"/>
    <w:qFormat/>
    <w:rPr>
      <w:rFonts w:cs="Symbol"/>
    </w:rPr>
  </w:style>
  <w:style w:type="character" w:styleId="ListLabel710" w:customStyle="1">
    <w:name w:val="ListLabel 710"/>
    <w:qFormat/>
    <w:rPr>
      <w:rFonts w:cs="Courier New"/>
    </w:rPr>
  </w:style>
  <w:style w:type="character" w:styleId="ListLabel711" w:customStyle="1">
    <w:name w:val="ListLabel 711"/>
    <w:qFormat/>
    <w:rPr>
      <w:rFonts w:cs="Wingdings"/>
    </w:rPr>
  </w:style>
  <w:style w:type="character" w:styleId="ListLabel712" w:customStyle="1">
    <w:name w:val="ListLabel 712"/>
    <w:qFormat/>
    <w:rPr>
      <w:rFonts w:cs="Symbol"/>
    </w:rPr>
  </w:style>
  <w:style w:type="character" w:styleId="ListLabel713" w:customStyle="1">
    <w:name w:val="ListLabel 713"/>
    <w:qFormat/>
    <w:rPr>
      <w:rFonts w:cs="Courier New"/>
    </w:rPr>
  </w:style>
  <w:style w:type="character" w:styleId="ListLabel714" w:customStyle="1">
    <w:name w:val="ListLabel 714"/>
    <w:qFormat/>
    <w:rPr>
      <w:rFonts w:cs="Wingdings"/>
    </w:rPr>
  </w:style>
  <w:style w:type="character" w:styleId="ListLabel715" w:customStyle="1">
    <w:name w:val="ListLabel 715"/>
    <w:qFormat/>
    <w:rPr>
      <w:rFonts w:cs="Symbol"/>
    </w:rPr>
  </w:style>
  <w:style w:type="character" w:styleId="ListLabel716" w:customStyle="1">
    <w:name w:val="ListLabel 716"/>
    <w:qFormat/>
    <w:rPr>
      <w:rFonts w:cs="Courier New"/>
    </w:rPr>
  </w:style>
  <w:style w:type="character" w:styleId="ListLabel717" w:customStyle="1">
    <w:name w:val="ListLabel 717"/>
    <w:qFormat/>
    <w:rPr>
      <w:rFonts w:cs="Wingdings"/>
    </w:rPr>
  </w:style>
  <w:style w:type="character" w:styleId="ListLabel718" w:customStyle="1">
    <w:name w:val="ListLabel 718"/>
    <w:qFormat/>
    <w:rPr>
      <w:rFonts w:cs="OpenSymbol"/>
    </w:rPr>
  </w:style>
  <w:style w:type="character" w:styleId="ListLabel719" w:customStyle="1">
    <w:name w:val="ListLabel 719"/>
    <w:qFormat/>
    <w:rPr>
      <w:rFonts w:cs="OpenSymbol"/>
    </w:rPr>
  </w:style>
  <w:style w:type="character" w:styleId="ListLabel720" w:customStyle="1">
    <w:name w:val="ListLabel 720"/>
    <w:qFormat/>
    <w:rPr>
      <w:rFonts w:cs="OpenSymbol"/>
    </w:rPr>
  </w:style>
  <w:style w:type="character" w:styleId="ListLabel721" w:customStyle="1">
    <w:name w:val="ListLabel 721"/>
    <w:qFormat/>
    <w:rPr>
      <w:rFonts w:cs="OpenSymbol"/>
    </w:rPr>
  </w:style>
  <w:style w:type="character" w:styleId="ListLabel722" w:customStyle="1">
    <w:name w:val="ListLabel 722"/>
    <w:qFormat/>
    <w:rPr>
      <w:rFonts w:cs="OpenSymbol"/>
    </w:rPr>
  </w:style>
  <w:style w:type="character" w:styleId="ListLabel723" w:customStyle="1">
    <w:name w:val="ListLabel 723"/>
    <w:qFormat/>
    <w:rPr>
      <w:rFonts w:cs="OpenSymbol"/>
    </w:rPr>
  </w:style>
  <w:style w:type="character" w:styleId="ListLabel724" w:customStyle="1">
    <w:name w:val="ListLabel 724"/>
    <w:qFormat/>
    <w:rPr>
      <w:rFonts w:cs="OpenSymbol"/>
    </w:rPr>
  </w:style>
  <w:style w:type="character" w:styleId="ListLabel725" w:customStyle="1">
    <w:name w:val="ListLabel 725"/>
    <w:qFormat/>
    <w:rPr>
      <w:rFonts w:cs="OpenSymbol"/>
    </w:rPr>
  </w:style>
  <w:style w:type="character" w:styleId="ListLabel726" w:customStyle="1">
    <w:name w:val="ListLabel 726"/>
    <w:qFormat/>
    <w:rPr>
      <w:rFonts w:cs="OpenSymbol"/>
    </w:rPr>
  </w:style>
  <w:style w:type="character" w:styleId="ListLabel727" w:customStyle="1">
    <w:name w:val="ListLabel 727"/>
    <w:qFormat/>
    <w:rPr>
      <w:rFonts w:cs="OpenSymbol"/>
    </w:rPr>
  </w:style>
  <w:style w:type="character" w:styleId="ListLabel728" w:customStyle="1">
    <w:name w:val="ListLabel 728"/>
    <w:qFormat/>
    <w:rPr>
      <w:rFonts w:cs="OpenSymbol"/>
    </w:rPr>
  </w:style>
  <w:style w:type="character" w:styleId="ListLabel729" w:customStyle="1">
    <w:name w:val="ListLabel 729"/>
    <w:qFormat/>
    <w:rPr>
      <w:rFonts w:cs="OpenSymbol"/>
    </w:rPr>
  </w:style>
  <w:style w:type="character" w:styleId="ListLabel730" w:customStyle="1">
    <w:name w:val="ListLabel 730"/>
    <w:qFormat/>
    <w:rPr>
      <w:rFonts w:cs="OpenSymbol"/>
    </w:rPr>
  </w:style>
  <w:style w:type="character" w:styleId="ListLabel731" w:customStyle="1">
    <w:name w:val="ListLabel 731"/>
    <w:qFormat/>
    <w:rPr>
      <w:rFonts w:cs="OpenSymbol"/>
    </w:rPr>
  </w:style>
  <w:style w:type="character" w:styleId="ListLabel732" w:customStyle="1">
    <w:name w:val="ListLabel 732"/>
    <w:qFormat/>
    <w:rPr>
      <w:rFonts w:cs="OpenSymbol"/>
    </w:rPr>
  </w:style>
  <w:style w:type="character" w:styleId="ListLabel733" w:customStyle="1">
    <w:name w:val="ListLabel 733"/>
    <w:qFormat/>
    <w:rPr>
      <w:rFonts w:cs="OpenSymbol"/>
    </w:rPr>
  </w:style>
  <w:style w:type="character" w:styleId="ListLabel734" w:customStyle="1">
    <w:name w:val="ListLabel 734"/>
    <w:qFormat/>
    <w:rPr>
      <w:rFonts w:cs="OpenSymbol"/>
    </w:rPr>
  </w:style>
  <w:style w:type="character" w:styleId="ListLabel735" w:customStyle="1">
    <w:name w:val="ListLabel 735"/>
    <w:qFormat/>
    <w:rPr>
      <w:rFonts w:cs="OpenSymbol"/>
    </w:rPr>
  </w:style>
  <w:style w:type="character" w:styleId="ListLabel736" w:customStyle="1">
    <w:name w:val="ListLabel 736"/>
    <w:qFormat/>
    <w:rPr>
      <w:rFonts w:cs="OpenSymbol"/>
    </w:rPr>
  </w:style>
  <w:style w:type="character" w:styleId="ListLabel737" w:customStyle="1">
    <w:name w:val="ListLabel 737"/>
    <w:qFormat/>
    <w:rPr>
      <w:rFonts w:cs="OpenSymbol"/>
    </w:rPr>
  </w:style>
  <w:style w:type="character" w:styleId="ListLabel738" w:customStyle="1">
    <w:name w:val="ListLabel 738"/>
    <w:qFormat/>
    <w:rPr>
      <w:rFonts w:cs="OpenSymbol"/>
    </w:rPr>
  </w:style>
  <w:style w:type="character" w:styleId="ListLabel739" w:customStyle="1">
    <w:name w:val="ListLabel 739"/>
    <w:qFormat/>
    <w:rPr>
      <w:rFonts w:cs="OpenSymbol"/>
    </w:rPr>
  </w:style>
  <w:style w:type="character" w:styleId="ListLabel740" w:customStyle="1">
    <w:name w:val="ListLabel 740"/>
    <w:qFormat/>
    <w:rPr>
      <w:rFonts w:cs="OpenSymbol"/>
    </w:rPr>
  </w:style>
  <w:style w:type="character" w:styleId="ListLabel741" w:customStyle="1">
    <w:name w:val="ListLabel 741"/>
    <w:qFormat/>
    <w:rPr>
      <w:rFonts w:cs="OpenSymbol"/>
    </w:rPr>
  </w:style>
  <w:style w:type="character" w:styleId="ListLabel742" w:customStyle="1">
    <w:name w:val="ListLabel 742"/>
    <w:qFormat/>
    <w:rPr>
      <w:rFonts w:cs="OpenSymbol"/>
    </w:rPr>
  </w:style>
  <w:style w:type="character" w:styleId="ListLabel743" w:customStyle="1">
    <w:name w:val="ListLabel 743"/>
    <w:qFormat/>
    <w:rPr>
      <w:rFonts w:cs="OpenSymbol"/>
    </w:rPr>
  </w:style>
  <w:style w:type="character" w:styleId="ListLabel744" w:customStyle="1">
    <w:name w:val="ListLabel 744"/>
    <w:qFormat/>
    <w:rPr>
      <w:rFonts w:cs="OpenSymbol"/>
    </w:rPr>
  </w:style>
  <w:style w:type="character" w:styleId="ListLabel745" w:customStyle="1">
    <w:name w:val="ListLabel 745"/>
    <w:qFormat/>
    <w:rPr>
      <w:rFonts w:cs="OpenSymbol"/>
    </w:rPr>
  </w:style>
  <w:style w:type="character" w:styleId="ListLabel746" w:customStyle="1">
    <w:name w:val="ListLabel 746"/>
    <w:qFormat/>
    <w:rPr>
      <w:rFonts w:cs="OpenSymbol"/>
    </w:rPr>
  </w:style>
  <w:style w:type="character" w:styleId="ListLabel747" w:customStyle="1">
    <w:name w:val="ListLabel 747"/>
    <w:qFormat/>
    <w:rPr>
      <w:rFonts w:cs="OpenSymbol"/>
    </w:rPr>
  </w:style>
  <w:style w:type="character" w:styleId="ListLabel748" w:customStyle="1">
    <w:name w:val="ListLabel 748"/>
    <w:qFormat/>
    <w:rPr>
      <w:rFonts w:cs="OpenSymbol"/>
    </w:rPr>
  </w:style>
  <w:style w:type="character" w:styleId="ListLabel749" w:customStyle="1">
    <w:name w:val="ListLabel 749"/>
    <w:qFormat/>
    <w:rPr>
      <w:rFonts w:cs="OpenSymbol"/>
    </w:rPr>
  </w:style>
  <w:style w:type="character" w:styleId="ListLabel750" w:customStyle="1">
    <w:name w:val="ListLabel 750"/>
    <w:qFormat/>
    <w:rPr>
      <w:rFonts w:cs="OpenSymbol"/>
    </w:rPr>
  </w:style>
  <w:style w:type="character" w:styleId="ListLabel751" w:customStyle="1">
    <w:name w:val="ListLabel 751"/>
    <w:qFormat/>
    <w:rPr>
      <w:rFonts w:cs="OpenSymbol"/>
    </w:rPr>
  </w:style>
  <w:style w:type="character" w:styleId="ListLabel752" w:customStyle="1">
    <w:name w:val="ListLabel 752"/>
    <w:qFormat/>
    <w:rPr>
      <w:rFonts w:cs="OpenSymbol"/>
    </w:rPr>
  </w:style>
  <w:style w:type="character" w:styleId="ListLabel753" w:customStyle="1">
    <w:name w:val="ListLabel 753"/>
    <w:qFormat/>
    <w:rPr>
      <w:rFonts w:cs="OpenSymbol"/>
    </w:rPr>
  </w:style>
  <w:style w:type="character" w:styleId="ListLabel754" w:customStyle="1">
    <w:name w:val="ListLabel 754"/>
    <w:qFormat/>
    <w:rPr>
      <w:rFonts w:cs="Intel Clear"/>
      <w:color w:val="202122"/>
      <w:lang w:val="es-ES"/>
    </w:rPr>
  </w:style>
  <w:style w:type="character" w:styleId="ListLabel755" w:customStyle="1">
    <w:name w:val="ListLabel 755"/>
    <w:qFormat/>
    <w:rPr>
      <w:rFonts w:ascii="Courier New" w:hAnsi="Courier New" w:cs="Courier New"/>
      <w:sz w:val="18"/>
      <w:szCs w:val="16"/>
      <w:highlight w:val="cyan"/>
      <w:lang w:val="es-ES"/>
    </w:rPr>
  </w:style>
  <w:style w:type="character" w:styleId="ListLabel756" w:customStyle="1">
    <w:name w:val="ListLabel 756"/>
    <w:qFormat/>
    <w:rPr>
      <w:rFonts w:ascii="Intel Clear" w:hAnsi="Intel Clear"/>
      <w:color w:val="0671C5"/>
    </w:rPr>
  </w:style>
  <w:style w:type="character" w:styleId="ListLabel757" w:customStyle="1">
    <w:name w:val="ListLabel 757"/>
    <w:qFormat/>
    <w:rPr>
      <w:color w:val="262626"/>
    </w:rPr>
  </w:style>
  <w:style w:type="character" w:styleId="ListLabel758" w:customStyle="1">
    <w:name w:val="ListLabel 758"/>
    <w:qFormat/>
    <w:rPr>
      <w:sz w:val="22"/>
    </w:rPr>
  </w:style>
  <w:style w:type="character" w:styleId="ListLabel759" w:customStyle="1">
    <w:name w:val="ListLabel 759"/>
    <w:qFormat/>
    <w:rPr>
      <w:color w:val="0671C5"/>
    </w:rPr>
  </w:style>
  <w:style w:type="character" w:styleId="ListLabel760" w:customStyle="1">
    <w:name w:val="ListLabel 760"/>
    <w:qFormat/>
    <w:rPr>
      <w:color w:val="262626"/>
    </w:rPr>
  </w:style>
  <w:style w:type="character" w:styleId="ListLabel761" w:customStyle="1">
    <w:name w:val="ListLabel 761"/>
    <w:qFormat/>
    <w:rPr>
      <w:sz w:val="22"/>
    </w:rPr>
  </w:style>
  <w:style w:type="character" w:styleId="ListLabel762" w:customStyle="1">
    <w:name w:val="ListLabel 762"/>
    <w:qFormat/>
    <w:rPr>
      <w:rFonts w:cs="Verdana"/>
      <w:b w:val="false"/>
      <w:bCs w:val="false"/>
      <w:i w:val="false"/>
      <w:iCs w:val="false"/>
      <w:w w:val="100"/>
      <w:sz w:val="18"/>
      <w:szCs w:val="18"/>
      <w:lang w:eastAsia="en-US" w:bidi="ar-SA"/>
    </w:rPr>
  </w:style>
  <w:style w:type="character" w:styleId="ListLabel763" w:customStyle="1">
    <w:name w:val="ListLabel 763"/>
    <w:qFormat/>
    <w:rPr>
      <w:rFonts w:cs="Symbol"/>
      <w:lang w:eastAsia="en-US" w:bidi="ar-SA"/>
    </w:rPr>
  </w:style>
  <w:style w:type="character" w:styleId="ListLabel764" w:customStyle="1">
    <w:name w:val="ListLabel 764"/>
    <w:qFormat/>
    <w:rPr>
      <w:rFonts w:cs="Symbol"/>
      <w:lang w:eastAsia="en-US" w:bidi="ar-SA"/>
    </w:rPr>
  </w:style>
  <w:style w:type="character" w:styleId="ListLabel765" w:customStyle="1">
    <w:name w:val="ListLabel 765"/>
    <w:qFormat/>
    <w:rPr>
      <w:rFonts w:cs="Symbol"/>
      <w:lang w:eastAsia="en-US" w:bidi="ar-SA"/>
    </w:rPr>
  </w:style>
  <w:style w:type="character" w:styleId="ListLabel766" w:customStyle="1">
    <w:name w:val="ListLabel 766"/>
    <w:qFormat/>
    <w:rPr>
      <w:rFonts w:cs="Symbol"/>
      <w:lang w:eastAsia="en-US" w:bidi="ar-SA"/>
    </w:rPr>
  </w:style>
  <w:style w:type="character" w:styleId="ListLabel767" w:customStyle="1">
    <w:name w:val="ListLabel 767"/>
    <w:qFormat/>
    <w:rPr>
      <w:rFonts w:cs="Symbol"/>
      <w:lang w:eastAsia="en-US" w:bidi="ar-SA"/>
    </w:rPr>
  </w:style>
  <w:style w:type="character" w:styleId="ListLabel768" w:customStyle="1">
    <w:name w:val="ListLabel 768"/>
    <w:qFormat/>
    <w:rPr>
      <w:rFonts w:cs="Symbol"/>
      <w:lang w:eastAsia="en-US" w:bidi="ar-SA"/>
    </w:rPr>
  </w:style>
  <w:style w:type="character" w:styleId="ListLabel769" w:customStyle="1">
    <w:name w:val="ListLabel 769"/>
    <w:qFormat/>
    <w:rPr>
      <w:rFonts w:cs="Symbol"/>
      <w:lang w:eastAsia="en-US" w:bidi="ar-SA"/>
    </w:rPr>
  </w:style>
  <w:style w:type="character" w:styleId="ListLabel770" w:customStyle="1">
    <w:name w:val="ListLabel 770"/>
    <w:qFormat/>
    <w:rPr>
      <w:rFonts w:cs="Symbol"/>
      <w:lang w:eastAsia="en-US" w:bidi="ar-SA"/>
    </w:rPr>
  </w:style>
  <w:style w:type="character" w:styleId="ListLabel771" w:customStyle="1">
    <w:name w:val="ListLabel 771"/>
    <w:qFormat/>
    <w:rPr>
      <w:rFonts w:cs="Symbol"/>
    </w:rPr>
  </w:style>
  <w:style w:type="character" w:styleId="ListLabel772" w:customStyle="1">
    <w:name w:val="ListLabel 772"/>
    <w:qFormat/>
    <w:rPr>
      <w:rFonts w:cs="Courier New"/>
    </w:rPr>
  </w:style>
  <w:style w:type="character" w:styleId="ListLabel773" w:customStyle="1">
    <w:name w:val="ListLabel 773"/>
    <w:qFormat/>
    <w:rPr>
      <w:rFonts w:cs="Wingdings"/>
    </w:rPr>
  </w:style>
  <w:style w:type="character" w:styleId="ListLabel774" w:customStyle="1">
    <w:name w:val="ListLabel 774"/>
    <w:qFormat/>
    <w:rPr>
      <w:rFonts w:cs="Symbol"/>
    </w:rPr>
  </w:style>
  <w:style w:type="character" w:styleId="ListLabel775" w:customStyle="1">
    <w:name w:val="ListLabel 775"/>
    <w:qFormat/>
    <w:rPr>
      <w:rFonts w:cs="Courier New"/>
    </w:rPr>
  </w:style>
  <w:style w:type="character" w:styleId="ListLabel776" w:customStyle="1">
    <w:name w:val="ListLabel 776"/>
    <w:qFormat/>
    <w:rPr>
      <w:rFonts w:cs="Wingdings"/>
    </w:rPr>
  </w:style>
  <w:style w:type="character" w:styleId="ListLabel777" w:customStyle="1">
    <w:name w:val="ListLabel 777"/>
    <w:qFormat/>
    <w:rPr>
      <w:rFonts w:cs="Symbol"/>
    </w:rPr>
  </w:style>
  <w:style w:type="character" w:styleId="ListLabel778" w:customStyle="1">
    <w:name w:val="ListLabel 778"/>
    <w:qFormat/>
    <w:rPr>
      <w:rFonts w:cs="Courier New"/>
    </w:rPr>
  </w:style>
  <w:style w:type="character" w:styleId="ListLabel779" w:customStyle="1">
    <w:name w:val="ListLabel 779"/>
    <w:qFormat/>
    <w:rPr>
      <w:rFonts w:cs="Wingdings"/>
    </w:rPr>
  </w:style>
  <w:style w:type="character" w:styleId="ListLabel780" w:customStyle="1">
    <w:name w:val="ListLabel 780"/>
    <w:qFormat/>
    <w:rPr>
      <w:rFonts w:cs="OpenSymbol"/>
    </w:rPr>
  </w:style>
  <w:style w:type="character" w:styleId="ListLabel781" w:customStyle="1">
    <w:name w:val="ListLabel 781"/>
    <w:qFormat/>
    <w:rPr>
      <w:rFonts w:cs="OpenSymbol"/>
    </w:rPr>
  </w:style>
  <w:style w:type="character" w:styleId="ListLabel782" w:customStyle="1">
    <w:name w:val="ListLabel 782"/>
    <w:qFormat/>
    <w:rPr>
      <w:rFonts w:cs="OpenSymbol"/>
    </w:rPr>
  </w:style>
  <w:style w:type="character" w:styleId="ListLabel783" w:customStyle="1">
    <w:name w:val="ListLabel 783"/>
    <w:qFormat/>
    <w:rPr>
      <w:rFonts w:cs="OpenSymbol"/>
    </w:rPr>
  </w:style>
  <w:style w:type="character" w:styleId="ListLabel784" w:customStyle="1">
    <w:name w:val="ListLabel 784"/>
    <w:qFormat/>
    <w:rPr>
      <w:rFonts w:cs="OpenSymbol"/>
    </w:rPr>
  </w:style>
  <w:style w:type="character" w:styleId="ListLabel785" w:customStyle="1">
    <w:name w:val="ListLabel 785"/>
    <w:qFormat/>
    <w:rPr>
      <w:rFonts w:cs="OpenSymbol"/>
    </w:rPr>
  </w:style>
  <w:style w:type="character" w:styleId="ListLabel786" w:customStyle="1">
    <w:name w:val="ListLabel 786"/>
    <w:qFormat/>
    <w:rPr>
      <w:rFonts w:cs="OpenSymbol"/>
    </w:rPr>
  </w:style>
  <w:style w:type="character" w:styleId="ListLabel787" w:customStyle="1">
    <w:name w:val="ListLabel 787"/>
    <w:qFormat/>
    <w:rPr>
      <w:rFonts w:cs="OpenSymbol"/>
    </w:rPr>
  </w:style>
  <w:style w:type="character" w:styleId="ListLabel788" w:customStyle="1">
    <w:name w:val="ListLabel 788"/>
    <w:qFormat/>
    <w:rPr>
      <w:rFonts w:cs="OpenSymbol"/>
    </w:rPr>
  </w:style>
  <w:style w:type="character" w:styleId="ListLabel789" w:customStyle="1">
    <w:name w:val="ListLabel 789"/>
    <w:qFormat/>
    <w:rPr>
      <w:rFonts w:cs="OpenSymbol"/>
    </w:rPr>
  </w:style>
  <w:style w:type="character" w:styleId="ListLabel790" w:customStyle="1">
    <w:name w:val="ListLabel 790"/>
    <w:qFormat/>
    <w:rPr>
      <w:rFonts w:cs="OpenSymbol"/>
    </w:rPr>
  </w:style>
  <w:style w:type="character" w:styleId="ListLabel791" w:customStyle="1">
    <w:name w:val="ListLabel 791"/>
    <w:qFormat/>
    <w:rPr>
      <w:rFonts w:cs="OpenSymbol"/>
    </w:rPr>
  </w:style>
  <w:style w:type="character" w:styleId="ListLabel792" w:customStyle="1">
    <w:name w:val="ListLabel 792"/>
    <w:qFormat/>
    <w:rPr>
      <w:rFonts w:cs="OpenSymbol"/>
    </w:rPr>
  </w:style>
  <w:style w:type="character" w:styleId="ListLabel793" w:customStyle="1">
    <w:name w:val="ListLabel 793"/>
    <w:qFormat/>
    <w:rPr>
      <w:rFonts w:cs="OpenSymbol"/>
    </w:rPr>
  </w:style>
  <w:style w:type="character" w:styleId="ListLabel794" w:customStyle="1">
    <w:name w:val="ListLabel 794"/>
    <w:qFormat/>
    <w:rPr>
      <w:rFonts w:cs="OpenSymbol"/>
    </w:rPr>
  </w:style>
  <w:style w:type="character" w:styleId="ListLabel795" w:customStyle="1">
    <w:name w:val="ListLabel 795"/>
    <w:qFormat/>
    <w:rPr>
      <w:rFonts w:cs="OpenSymbol"/>
    </w:rPr>
  </w:style>
  <w:style w:type="character" w:styleId="ListLabel796" w:customStyle="1">
    <w:name w:val="ListLabel 796"/>
    <w:qFormat/>
    <w:rPr>
      <w:rFonts w:cs="OpenSymbol"/>
    </w:rPr>
  </w:style>
  <w:style w:type="character" w:styleId="ListLabel797" w:customStyle="1">
    <w:name w:val="ListLabel 797"/>
    <w:qFormat/>
    <w:rPr>
      <w:rFonts w:cs="OpenSymbol"/>
    </w:rPr>
  </w:style>
  <w:style w:type="character" w:styleId="ListLabel798" w:customStyle="1">
    <w:name w:val="ListLabel 798"/>
    <w:qFormat/>
    <w:rPr>
      <w:rFonts w:cs="OpenSymbol"/>
    </w:rPr>
  </w:style>
  <w:style w:type="character" w:styleId="ListLabel799" w:customStyle="1">
    <w:name w:val="ListLabel 799"/>
    <w:qFormat/>
    <w:rPr>
      <w:rFonts w:cs="OpenSymbol"/>
    </w:rPr>
  </w:style>
  <w:style w:type="character" w:styleId="ListLabel800" w:customStyle="1">
    <w:name w:val="ListLabel 800"/>
    <w:qFormat/>
    <w:rPr>
      <w:rFonts w:cs="OpenSymbol"/>
    </w:rPr>
  </w:style>
  <w:style w:type="character" w:styleId="ListLabel801" w:customStyle="1">
    <w:name w:val="ListLabel 801"/>
    <w:qFormat/>
    <w:rPr>
      <w:rFonts w:cs="OpenSymbol"/>
    </w:rPr>
  </w:style>
  <w:style w:type="character" w:styleId="ListLabel802" w:customStyle="1">
    <w:name w:val="ListLabel 802"/>
    <w:qFormat/>
    <w:rPr>
      <w:rFonts w:cs="OpenSymbol"/>
    </w:rPr>
  </w:style>
  <w:style w:type="character" w:styleId="ListLabel803" w:customStyle="1">
    <w:name w:val="ListLabel 803"/>
    <w:qFormat/>
    <w:rPr>
      <w:rFonts w:cs="OpenSymbol"/>
    </w:rPr>
  </w:style>
  <w:style w:type="character" w:styleId="ListLabel804" w:customStyle="1">
    <w:name w:val="ListLabel 804"/>
    <w:qFormat/>
    <w:rPr>
      <w:rFonts w:cs="OpenSymbol"/>
    </w:rPr>
  </w:style>
  <w:style w:type="character" w:styleId="ListLabel805" w:customStyle="1">
    <w:name w:val="ListLabel 805"/>
    <w:qFormat/>
    <w:rPr>
      <w:rFonts w:cs="OpenSymbol"/>
    </w:rPr>
  </w:style>
  <w:style w:type="character" w:styleId="ListLabel806" w:customStyle="1">
    <w:name w:val="ListLabel 806"/>
    <w:qFormat/>
    <w:rPr>
      <w:rFonts w:cs="OpenSymbol"/>
    </w:rPr>
  </w:style>
  <w:style w:type="character" w:styleId="ListLabel807" w:customStyle="1">
    <w:name w:val="ListLabel 807"/>
    <w:qFormat/>
    <w:rPr>
      <w:rFonts w:cs="OpenSymbol"/>
    </w:rPr>
  </w:style>
  <w:style w:type="character" w:styleId="ListLabel808" w:customStyle="1">
    <w:name w:val="ListLabel 808"/>
    <w:qFormat/>
    <w:rPr>
      <w:rFonts w:cs="OpenSymbol"/>
    </w:rPr>
  </w:style>
  <w:style w:type="character" w:styleId="ListLabel809" w:customStyle="1">
    <w:name w:val="ListLabel 809"/>
    <w:qFormat/>
    <w:rPr>
      <w:rFonts w:cs="OpenSymbol"/>
    </w:rPr>
  </w:style>
  <w:style w:type="character" w:styleId="ListLabel810" w:customStyle="1">
    <w:name w:val="ListLabel 810"/>
    <w:qFormat/>
    <w:rPr>
      <w:rFonts w:cs="OpenSymbol"/>
    </w:rPr>
  </w:style>
  <w:style w:type="character" w:styleId="ListLabel811" w:customStyle="1">
    <w:name w:val="ListLabel 811"/>
    <w:qFormat/>
    <w:rPr>
      <w:rFonts w:cs="OpenSymbol"/>
    </w:rPr>
  </w:style>
  <w:style w:type="character" w:styleId="ListLabel812" w:customStyle="1">
    <w:name w:val="ListLabel 812"/>
    <w:qFormat/>
    <w:rPr>
      <w:rFonts w:cs="OpenSymbol"/>
    </w:rPr>
  </w:style>
  <w:style w:type="character" w:styleId="ListLabel813" w:customStyle="1">
    <w:name w:val="ListLabel 813"/>
    <w:qFormat/>
    <w:rPr>
      <w:rFonts w:cs="OpenSymbol"/>
    </w:rPr>
  </w:style>
  <w:style w:type="character" w:styleId="ListLabel814" w:customStyle="1">
    <w:name w:val="ListLabel 814"/>
    <w:qFormat/>
    <w:rPr>
      <w:rFonts w:cs="OpenSymbol"/>
    </w:rPr>
  </w:style>
  <w:style w:type="character" w:styleId="ListLabel815" w:customStyle="1">
    <w:name w:val="ListLabel 815"/>
    <w:qFormat/>
    <w:rPr>
      <w:rFonts w:cs="OpenSymbol"/>
    </w:rPr>
  </w:style>
  <w:style w:type="character" w:styleId="ListLabel816" w:customStyle="1">
    <w:name w:val="ListLabel 816"/>
    <w:qFormat/>
    <w:rPr>
      <w:rFonts w:cs="Intel Clear"/>
      <w:color w:val="202122"/>
      <w:lang w:val="es-ES"/>
    </w:rPr>
  </w:style>
  <w:style w:type="character" w:styleId="ListLabel817" w:customStyle="1">
    <w:name w:val="ListLabel 817"/>
    <w:qFormat/>
    <w:rPr>
      <w:rFonts w:ascii="Courier New" w:hAnsi="Courier New" w:cs="Courier New"/>
      <w:sz w:val="18"/>
      <w:szCs w:val="16"/>
      <w:highlight w:val="cyan"/>
      <w:lang w:val="es-ES"/>
    </w:rPr>
  </w:style>
  <w:style w:type="character" w:styleId="ListLabel818" w:customStyle="1">
    <w:name w:val="ListLabel 818"/>
    <w:qFormat/>
    <w:rPr>
      <w:rFonts w:ascii="Intel Clear" w:hAnsi="Intel Clear"/>
      <w:color w:val="0671C5"/>
    </w:rPr>
  </w:style>
  <w:style w:type="character" w:styleId="ListLabel819" w:customStyle="1">
    <w:name w:val="ListLabel 819"/>
    <w:qFormat/>
    <w:rPr>
      <w:color w:val="262626"/>
    </w:rPr>
  </w:style>
  <w:style w:type="character" w:styleId="ListLabel820" w:customStyle="1">
    <w:name w:val="ListLabel 820"/>
    <w:qFormat/>
    <w:rPr>
      <w:sz w:val="22"/>
    </w:rPr>
  </w:style>
  <w:style w:type="character" w:styleId="ListLabel821" w:customStyle="1">
    <w:name w:val="ListLabel 821"/>
    <w:qFormat/>
    <w:rPr>
      <w:color w:val="0671C5"/>
    </w:rPr>
  </w:style>
  <w:style w:type="character" w:styleId="ListLabel822" w:customStyle="1">
    <w:name w:val="ListLabel 822"/>
    <w:qFormat/>
    <w:rPr>
      <w:color w:val="262626"/>
    </w:rPr>
  </w:style>
  <w:style w:type="character" w:styleId="ListLabel823" w:customStyle="1">
    <w:name w:val="ListLabel 823"/>
    <w:qFormat/>
    <w:rPr>
      <w:sz w:val="22"/>
    </w:rPr>
  </w:style>
  <w:style w:type="character" w:styleId="ListLabel824" w:customStyle="1">
    <w:name w:val="ListLabel 824"/>
    <w:qFormat/>
    <w:rPr>
      <w:rFonts w:cs="Verdana"/>
      <w:b w:val="false"/>
      <w:bCs w:val="false"/>
      <w:i w:val="false"/>
      <w:iCs w:val="false"/>
      <w:w w:val="100"/>
      <w:sz w:val="18"/>
      <w:szCs w:val="18"/>
      <w:lang w:eastAsia="en-US" w:bidi="ar-SA"/>
    </w:rPr>
  </w:style>
  <w:style w:type="character" w:styleId="ListLabel825" w:customStyle="1">
    <w:name w:val="ListLabel 825"/>
    <w:qFormat/>
    <w:rPr>
      <w:rFonts w:cs="Symbol"/>
      <w:lang w:eastAsia="en-US" w:bidi="ar-SA"/>
    </w:rPr>
  </w:style>
  <w:style w:type="character" w:styleId="ListLabel826" w:customStyle="1">
    <w:name w:val="ListLabel 826"/>
    <w:qFormat/>
    <w:rPr>
      <w:rFonts w:cs="Symbol"/>
      <w:lang w:eastAsia="en-US" w:bidi="ar-SA"/>
    </w:rPr>
  </w:style>
  <w:style w:type="character" w:styleId="ListLabel827" w:customStyle="1">
    <w:name w:val="ListLabel 827"/>
    <w:qFormat/>
    <w:rPr>
      <w:rFonts w:cs="Symbol"/>
      <w:lang w:eastAsia="en-US" w:bidi="ar-SA"/>
    </w:rPr>
  </w:style>
  <w:style w:type="character" w:styleId="ListLabel828" w:customStyle="1">
    <w:name w:val="ListLabel 828"/>
    <w:qFormat/>
    <w:rPr>
      <w:rFonts w:cs="Symbol"/>
      <w:lang w:eastAsia="en-US" w:bidi="ar-SA"/>
    </w:rPr>
  </w:style>
  <w:style w:type="character" w:styleId="ListLabel829" w:customStyle="1">
    <w:name w:val="ListLabel 829"/>
    <w:qFormat/>
    <w:rPr>
      <w:rFonts w:cs="Symbol"/>
      <w:lang w:eastAsia="en-US" w:bidi="ar-SA"/>
    </w:rPr>
  </w:style>
  <w:style w:type="character" w:styleId="ListLabel830" w:customStyle="1">
    <w:name w:val="ListLabel 830"/>
    <w:qFormat/>
    <w:rPr>
      <w:rFonts w:cs="Symbol"/>
      <w:lang w:eastAsia="en-US" w:bidi="ar-SA"/>
    </w:rPr>
  </w:style>
  <w:style w:type="character" w:styleId="ListLabel831" w:customStyle="1">
    <w:name w:val="ListLabel 831"/>
    <w:qFormat/>
    <w:rPr>
      <w:rFonts w:cs="Symbol"/>
      <w:lang w:eastAsia="en-US" w:bidi="ar-SA"/>
    </w:rPr>
  </w:style>
  <w:style w:type="character" w:styleId="ListLabel832" w:customStyle="1">
    <w:name w:val="ListLabel 832"/>
    <w:qFormat/>
    <w:rPr>
      <w:rFonts w:cs="Symbol"/>
      <w:lang w:eastAsia="en-US" w:bidi="ar-SA"/>
    </w:rPr>
  </w:style>
  <w:style w:type="character" w:styleId="ListLabel833" w:customStyle="1">
    <w:name w:val="ListLabel 833"/>
    <w:qFormat/>
    <w:rPr>
      <w:rFonts w:cs="Symbol"/>
    </w:rPr>
  </w:style>
  <w:style w:type="character" w:styleId="ListLabel834" w:customStyle="1">
    <w:name w:val="ListLabel 834"/>
    <w:qFormat/>
    <w:rPr>
      <w:rFonts w:cs="Courier New"/>
    </w:rPr>
  </w:style>
  <w:style w:type="character" w:styleId="ListLabel835" w:customStyle="1">
    <w:name w:val="ListLabel 835"/>
    <w:qFormat/>
    <w:rPr>
      <w:rFonts w:cs="Wingdings"/>
    </w:rPr>
  </w:style>
  <w:style w:type="character" w:styleId="ListLabel836" w:customStyle="1">
    <w:name w:val="ListLabel 836"/>
    <w:qFormat/>
    <w:rPr>
      <w:rFonts w:cs="Symbol"/>
    </w:rPr>
  </w:style>
  <w:style w:type="character" w:styleId="ListLabel837" w:customStyle="1">
    <w:name w:val="ListLabel 837"/>
    <w:qFormat/>
    <w:rPr>
      <w:rFonts w:cs="Courier New"/>
    </w:rPr>
  </w:style>
  <w:style w:type="character" w:styleId="ListLabel838" w:customStyle="1">
    <w:name w:val="ListLabel 838"/>
    <w:qFormat/>
    <w:rPr>
      <w:rFonts w:cs="Wingdings"/>
    </w:rPr>
  </w:style>
  <w:style w:type="character" w:styleId="ListLabel839" w:customStyle="1">
    <w:name w:val="ListLabel 839"/>
    <w:qFormat/>
    <w:rPr>
      <w:rFonts w:cs="Symbol"/>
    </w:rPr>
  </w:style>
  <w:style w:type="character" w:styleId="ListLabel840" w:customStyle="1">
    <w:name w:val="ListLabel 840"/>
    <w:qFormat/>
    <w:rPr>
      <w:rFonts w:cs="Courier New"/>
    </w:rPr>
  </w:style>
  <w:style w:type="character" w:styleId="ListLabel841" w:customStyle="1">
    <w:name w:val="ListLabel 841"/>
    <w:qFormat/>
    <w:rPr>
      <w:rFonts w:cs="Wingdings"/>
    </w:rPr>
  </w:style>
  <w:style w:type="character" w:styleId="ListLabel842" w:customStyle="1">
    <w:name w:val="ListLabel 842"/>
    <w:qFormat/>
    <w:rPr>
      <w:rFonts w:cs="OpenSymbol"/>
    </w:rPr>
  </w:style>
  <w:style w:type="character" w:styleId="ListLabel843" w:customStyle="1">
    <w:name w:val="ListLabel 843"/>
    <w:qFormat/>
    <w:rPr>
      <w:rFonts w:cs="OpenSymbol"/>
    </w:rPr>
  </w:style>
  <w:style w:type="character" w:styleId="ListLabel844" w:customStyle="1">
    <w:name w:val="ListLabel 844"/>
    <w:qFormat/>
    <w:rPr>
      <w:rFonts w:cs="OpenSymbol"/>
    </w:rPr>
  </w:style>
  <w:style w:type="character" w:styleId="ListLabel845" w:customStyle="1">
    <w:name w:val="ListLabel 845"/>
    <w:qFormat/>
    <w:rPr>
      <w:rFonts w:cs="OpenSymbol"/>
    </w:rPr>
  </w:style>
  <w:style w:type="character" w:styleId="ListLabel846" w:customStyle="1">
    <w:name w:val="ListLabel 846"/>
    <w:qFormat/>
    <w:rPr>
      <w:rFonts w:cs="OpenSymbol"/>
    </w:rPr>
  </w:style>
  <w:style w:type="character" w:styleId="ListLabel847" w:customStyle="1">
    <w:name w:val="ListLabel 847"/>
    <w:qFormat/>
    <w:rPr>
      <w:rFonts w:cs="OpenSymbol"/>
    </w:rPr>
  </w:style>
  <w:style w:type="character" w:styleId="ListLabel848" w:customStyle="1">
    <w:name w:val="ListLabel 848"/>
    <w:qFormat/>
    <w:rPr>
      <w:rFonts w:cs="OpenSymbol"/>
    </w:rPr>
  </w:style>
  <w:style w:type="character" w:styleId="ListLabel849" w:customStyle="1">
    <w:name w:val="ListLabel 849"/>
    <w:qFormat/>
    <w:rPr>
      <w:rFonts w:cs="OpenSymbol"/>
    </w:rPr>
  </w:style>
  <w:style w:type="character" w:styleId="ListLabel850" w:customStyle="1">
    <w:name w:val="ListLabel 850"/>
    <w:qFormat/>
    <w:rPr>
      <w:rFonts w:cs="OpenSymbol"/>
    </w:rPr>
  </w:style>
  <w:style w:type="character" w:styleId="ListLabel851" w:customStyle="1">
    <w:name w:val="ListLabel 851"/>
    <w:qFormat/>
    <w:rPr>
      <w:rFonts w:cs="OpenSymbol"/>
    </w:rPr>
  </w:style>
  <w:style w:type="character" w:styleId="ListLabel852" w:customStyle="1">
    <w:name w:val="ListLabel 852"/>
    <w:qFormat/>
    <w:rPr>
      <w:rFonts w:cs="OpenSymbol"/>
    </w:rPr>
  </w:style>
  <w:style w:type="character" w:styleId="ListLabel853" w:customStyle="1">
    <w:name w:val="ListLabel 853"/>
    <w:qFormat/>
    <w:rPr>
      <w:rFonts w:cs="OpenSymbol"/>
    </w:rPr>
  </w:style>
  <w:style w:type="character" w:styleId="ListLabel854" w:customStyle="1">
    <w:name w:val="ListLabel 854"/>
    <w:qFormat/>
    <w:rPr>
      <w:rFonts w:cs="OpenSymbol"/>
    </w:rPr>
  </w:style>
  <w:style w:type="character" w:styleId="ListLabel855" w:customStyle="1">
    <w:name w:val="ListLabel 855"/>
    <w:qFormat/>
    <w:rPr>
      <w:rFonts w:cs="OpenSymbol"/>
    </w:rPr>
  </w:style>
  <w:style w:type="character" w:styleId="ListLabel856" w:customStyle="1">
    <w:name w:val="ListLabel 856"/>
    <w:qFormat/>
    <w:rPr>
      <w:rFonts w:cs="OpenSymbol"/>
    </w:rPr>
  </w:style>
  <w:style w:type="character" w:styleId="ListLabel857" w:customStyle="1">
    <w:name w:val="ListLabel 857"/>
    <w:qFormat/>
    <w:rPr>
      <w:rFonts w:cs="OpenSymbol"/>
    </w:rPr>
  </w:style>
  <w:style w:type="character" w:styleId="ListLabel858" w:customStyle="1">
    <w:name w:val="ListLabel 858"/>
    <w:qFormat/>
    <w:rPr>
      <w:rFonts w:cs="OpenSymbol"/>
    </w:rPr>
  </w:style>
  <w:style w:type="character" w:styleId="ListLabel859" w:customStyle="1">
    <w:name w:val="ListLabel 859"/>
    <w:qFormat/>
    <w:rPr>
      <w:rFonts w:cs="OpenSymbol"/>
    </w:rPr>
  </w:style>
  <w:style w:type="character" w:styleId="ListLabel860" w:customStyle="1">
    <w:name w:val="ListLabel 860"/>
    <w:qFormat/>
    <w:rPr>
      <w:rFonts w:cs="OpenSymbol"/>
    </w:rPr>
  </w:style>
  <w:style w:type="character" w:styleId="ListLabel861" w:customStyle="1">
    <w:name w:val="ListLabel 861"/>
    <w:qFormat/>
    <w:rPr>
      <w:rFonts w:cs="OpenSymbol"/>
    </w:rPr>
  </w:style>
  <w:style w:type="character" w:styleId="ListLabel862" w:customStyle="1">
    <w:name w:val="ListLabel 862"/>
    <w:qFormat/>
    <w:rPr>
      <w:rFonts w:cs="OpenSymbol"/>
    </w:rPr>
  </w:style>
  <w:style w:type="character" w:styleId="ListLabel863" w:customStyle="1">
    <w:name w:val="ListLabel 863"/>
    <w:qFormat/>
    <w:rPr>
      <w:rFonts w:cs="OpenSymbol"/>
    </w:rPr>
  </w:style>
  <w:style w:type="character" w:styleId="ListLabel864" w:customStyle="1">
    <w:name w:val="ListLabel 864"/>
    <w:qFormat/>
    <w:rPr>
      <w:rFonts w:cs="OpenSymbol"/>
    </w:rPr>
  </w:style>
  <w:style w:type="character" w:styleId="ListLabel865" w:customStyle="1">
    <w:name w:val="ListLabel 865"/>
    <w:qFormat/>
    <w:rPr>
      <w:rFonts w:cs="OpenSymbol"/>
    </w:rPr>
  </w:style>
  <w:style w:type="character" w:styleId="ListLabel866" w:customStyle="1">
    <w:name w:val="ListLabel 866"/>
    <w:qFormat/>
    <w:rPr>
      <w:rFonts w:cs="OpenSymbol"/>
    </w:rPr>
  </w:style>
  <w:style w:type="character" w:styleId="ListLabel867" w:customStyle="1">
    <w:name w:val="ListLabel 867"/>
    <w:qFormat/>
    <w:rPr>
      <w:rFonts w:cs="OpenSymbol"/>
    </w:rPr>
  </w:style>
  <w:style w:type="character" w:styleId="ListLabel868" w:customStyle="1">
    <w:name w:val="ListLabel 868"/>
    <w:qFormat/>
    <w:rPr>
      <w:rFonts w:cs="OpenSymbol"/>
    </w:rPr>
  </w:style>
  <w:style w:type="character" w:styleId="ListLabel869" w:customStyle="1">
    <w:name w:val="ListLabel 869"/>
    <w:qFormat/>
    <w:rPr>
      <w:rFonts w:cs="OpenSymbol"/>
    </w:rPr>
  </w:style>
  <w:style w:type="character" w:styleId="ListLabel870" w:customStyle="1">
    <w:name w:val="ListLabel 870"/>
    <w:qFormat/>
    <w:rPr>
      <w:rFonts w:cs="OpenSymbol"/>
    </w:rPr>
  </w:style>
  <w:style w:type="character" w:styleId="ListLabel871" w:customStyle="1">
    <w:name w:val="ListLabel 871"/>
    <w:qFormat/>
    <w:rPr>
      <w:rFonts w:cs="OpenSymbol"/>
    </w:rPr>
  </w:style>
  <w:style w:type="character" w:styleId="ListLabel872" w:customStyle="1">
    <w:name w:val="ListLabel 872"/>
    <w:qFormat/>
    <w:rPr>
      <w:rFonts w:cs="OpenSymbol"/>
    </w:rPr>
  </w:style>
  <w:style w:type="character" w:styleId="ListLabel873" w:customStyle="1">
    <w:name w:val="ListLabel 873"/>
    <w:qFormat/>
    <w:rPr>
      <w:rFonts w:cs="OpenSymbol"/>
    </w:rPr>
  </w:style>
  <w:style w:type="character" w:styleId="ListLabel874" w:customStyle="1">
    <w:name w:val="ListLabel 874"/>
    <w:qFormat/>
    <w:rPr>
      <w:rFonts w:cs="OpenSymbol"/>
    </w:rPr>
  </w:style>
  <w:style w:type="character" w:styleId="ListLabel875" w:customStyle="1">
    <w:name w:val="ListLabel 875"/>
    <w:qFormat/>
    <w:rPr>
      <w:rFonts w:cs="OpenSymbol"/>
    </w:rPr>
  </w:style>
  <w:style w:type="character" w:styleId="ListLabel876" w:customStyle="1">
    <w:name w:val="ListLabel 876"/>
    <w:qFormat/>
    <w:rPr>
      <w:rFonts w:cs="OpenSymbol"/>
    </w:rPr>
  </w:style>
  <w:style w:type="character" w:styleId="ListLabel877" w:customStyle="1">
    <w:name w:val="ListLabel 877"/>
    <w:qFormat/>
    <w:rPr>
      <w:rFonts w:cs="OpenSymbol"/>
    </w:rPr>
  </w:style>
  <w:style w:type="character" w:styleId="ListLabel878" w:customStyle="1">
    <w:name w:val="ListLabel 878"/>
    <w:qFormat/>
    <w:rPr>
      <w:rFonts w:cs="Intel Clear"/>
      <w:color w:val="202122"/>
      <w:lang w:val="es-ES"/>
    </w:rPr>
  </w:style>
  <w:style w:type="character" w:styleId="ListLabel879" w:customStyle="1">
    <w:name w:val="ListLabel 879"/>
    <w:qFormat/>
    <w:rPr>
      <w:rFonts w:ascii="Courier New" w:hAnsi="Courier New" w:cs="Courier New"/>
      <w:sz w:val="18"/>
      <w:szCs w:val="16"/>
      <w:highlight w:val="cyan"/>
      <w:lang w:val="es-ES"/>
    </w:rPr>
  </w:style>
  <w:style w:type="character" w:styleId="ListLabel880">
    <w:name w:val="ListLabel 880"/>
    <w:qFormat/>
    <w:rPr>
      <w:color w:val="0671C5"/>
    </w:rPr>
  </w:style>
  <w:style w:type="character" w:styleId="ListLabel881">
    <w:name w:val="ListLabel 881"/>
    <w:qFormat/>
    <w:rPr>
      <w:color w:val="262626"/>
    </w:rPr>
  </w:style>
  <w:style w:type="character" w:styleId="ListLabel882">
    <w:name w:val="ListLabel 882"/>
    <w:qFormat/>
    <w:rPr>
      <w:sz w:val="22"/>
    </w:rPr>
  </w:style>
  <w:style w:type="character" w:styleId="ListLabel883">
    <w:name w:val="ListLabel 883"/>
    <w:qFormat/>
    <w:rPr>
      <w:color w:val="0671C5"/>
    </w:rPr>
  </w:style>
  <w:style w:type="character" w:styleId="ListLabel884">
    <w:name w:val="ListLabel 884"/>
    <w:qFormat/>
    <w:rPr>
      <w:color w:val="262626"/>
    </w:rPr>
  </w:style>
  <w:style w:type="character" w:styleId="ListLabel885">
    <w:name w:val="ListLabel 885"/>
    <w:qFormat/>
    <w:rPr>
      <w:sz w:val="22"/>
    </w:rPr>
  </w:style>
  <w:style w:type="character" w:styleId="ListLabel886">
    <w:name w:val="ListLabel 886"/>
    <w:qFormat/>
    <w:rPr>
      <w:rFonts w:cs="Verdana"/>
      <w:b w:val="false"/>
      <w:bCs w:val="false"/>
      <w:i w:val="false"/>
      <w:iCs w:val="false"/>
      <w:w w:val="100"/>
      <w:sz w:val="18"/>
      <w:szCs w:val="18"/>
      <w:lang w:eastAsia="en-US" w:bidi="ar-SA"/>
    </w:rPr>
  </w:style>
  <w:style w:type="character" w:styleId="ListLabel887">
    <w:name w:val="ListLabel 887"/>
    <w:qFormat/>
    <w:rPr>
      <w:rFonts w:cs="Symbol"/>
      <w:lang w:eastAsia="en-US" w:bidi="ar-SA"/>
    </w:rPr>
  </w:style>
  <w:style w:type="character" w:styleId="ListLabel888">
    <w:name w:val="ListLabel 888"/>
    <w:qFormat/>
    <w:rPr>
      <w:rFonts w:cs="Symbol"/>
      <w:lang w:eastAsia="en-US" w:bidi="ar-SA"/>
    </w:rPr>
  </w:style>
  <w:style w:type="character" w:styleId="ListLabel889">
    <w:name w:val="ListLabel 889"/>
    <w:qFormat/>
    <w:rPr>
      <w:rFonts w:cs="Symbol"/>
      <w:lang w:eastAsia="en-US" w:bidi="ar-SA"/>
    </w:rPr>
  </w:style>
  <w:style w:type="character" w:styleId="ListLabel890">
    <w:name w:val="ListLabel 890"/>
    <w:qFormat/>
    <w:rPr>
      <w:rFonts w:cs="Symbol"/>
      <w:lang w:eastAsia="en-US" w:bidi="ar-SA"/>
    </w:rPr>
  </w:style>
  <w:style w:type="character" w:styleId="ListLabel891">
    <w:name w:val="ListLabel 891"/>
    <w:qFormat/>
    <w:rPr>
      <w:rFonts w:cs="Symbol"/>
      <w:lang w:eastAsia="en-US" w:bidi="ar-SA"/>
    </w:rPr>
  </w:style>
  <w:style w:type="character" w:styleId="ListLabel892">
    <w:name w:val="ListLabel 892"/>
    <w:qFormat/>
    <w:rPr>
      <w:rFonts w:cs="Symbol"/>
      <w:lang w:eastAsia="en-US" w:bidi="ar-SA"/>
    </w:rPr>
  </w:style>
  <w:style w:type="character" w:styleId="ListLabel893">
    <w:name w:val="ListLabel 893"/>
    <w:qFormat/>
    <w:rPr>
      <w:rFonts w:cs="Symbol"/>
      <w:lang w:eastAsia="en-US" w:bidi="ar-SA"/>
    </w:rPr>
  </w:style>
  <w:style w:type="character" w:styleId="ListLabel894">
    <w:name w:val="ListLabel 894"/>
    <w:qFormat/>
    <w:rPr>
      <w:rFonts w:cs="Symbol"/>
      <w:lang w:eastAsia="en-US" w:bidi="ar-SA"/>
    </w:rPr>
  </w:style>
  <w:style w:type="character" w:styleId="ListLabel895">
    <w:name w:val="ListLabel 895"/>
    <w:qFormat/>
    <w:rPr>
      <w:rFonts w:cs="Symbol"/>
    </w:rPr>
  </w:style>
  <w:style w:type="character" w:styleId="ListLabel896">
    <w:name w:val="ListLabel 896"/>
    <w:qFormat/>
    <w:rPr>
      <w:rFonts w:cs="Courier New"/>
    </w:rPr>
  </w:style>
  <w:style w:type="character" w:styleId="ListLabel897">
    <w:name w:val="ListLabel 897"/>
    <w:qFormat/>
    <w:rPr>
      <w:rFonts w:cs="Wingdings"/>
    </w:rPr>
  </w:style>
  <w:style w:type="character" w:styleId="ListLabel898">
    <w:name w:val="ListLabel 898"/>
    <w:qFormat/>
    <w:rPr>
      <w:rFonts w:cs="Symbol"/>
    </w:rPr>
  </w:style>
  <w:style w:type="character" w:styleId="ListLabel899">
    <w:name w:val="ListLabel 899"/>
    <w:qFormat/>
    <w:rPr>
      <w:rFonts w:cs="Courier New"/>
    </w:rPr>
  </w:style>
  <w:style w:type="character" w:styleId="ListLabel900">
    <w:name w:val="ListLabel 900"/>
    <w:qFormat/>
    <w:rPr>
      <w:rFonts w:cs="Wingdings"/>
    </w:rPr>
  </w:style>
  <w:style w:type="character" w:styleId="ListLabel901">
    <w:name w:val="ListLabel 901"/>
    <w:qFormat/>
    <w:rPr>
      <w:rFonts w:cs="Symbol"/>
    </w:rPr>
  </w:style>
  <w:style w:type="character" w:styleId="ListLabel902">
    <w:name w:val="ListLabel 902"/>
    <w:qFormat/>
    <w:rPr>
      <w:rFonts w:cs="Courier New"/>
    </w:rPr>
  </w:style>
  <w:style w:type="character" w:styleId="ListLabel903">
    <w:name w:val="ListLabel 903"/>
    <w:qFormat/>
    <w:rPr>
      <w:rFonts w:cs="Wingdings"/>
    </w:rPr>
  </w:style>
  <w:style w:type="character" w:styleId="ListLabel904">
    <w:name w:val="ListLabel 904"/>
    <w:qFormat/>
    <w:rPr>
      <w:rFonts w:cs="OpenSymbol"/>
    </w:rPr>
  </w:style>
  <w:style w:type="character" w:styleId="ListLabel905">
    <w:name w:val="ListLabel 905"/>
    <w:qFormat/>
    <w:rPr>
      <w:rFonts w:cs="OpenSymbol"/>
    </w:rPr>
  </w:style>
  <w:style w:type="character" w:styleId="ListLabel906">
    <w:name w:val="ListLabel 906"/>
    <w:qFormat/>
    <w:rPr>
      <w:rFonts w:cs="OpenSymbol"/>
    </w:rPr>
  </w:style>
  <w:style w:type="character" w:styleId="ListLabel907">
    <w:name w:val="ListLabel 907"/>
    <w:qFormat/>
    <w:rPr>
      <w:rFonts w:cs="OpenSymbol"/>
    </w:rPr>
  </w:style>
  <w:style w:type="character" w:styleId="ListLabel908">
    <w:name w:val="ListLabel 908"/>
    <w:qFormat/>
    <w:rPr>
      <w:rFonts w:cs="OpenSymbol"/>
    </w:rPr>
  </w:style>
  <w:style w:type="character" w:styleId="ListLabel909">
    <w:name w:val="ListLabel 909"/>
    <w:qFormat/>
    <w:rPr>
      <w:rFonts w:cs="OpenSymbol"/>
    </w:rPr>
  </w:style>
  <w:style w:type="character" w:styleId="ListLabel910">
    <w:name w:val="ListLabel 910"/>
    <w:qFormat/>
    <w:rPr>
      <w:rFonts w:cs="OpenSymbol"/>
    </w:rPr>
  </w:style>
  <w:style w:type="character" w:styleId="ListLabel911">
    <w:name w:val="ListLabel 911"/>
    <w:qFormat/>
    <w:rPr>
      <w:rFonts w:cs="OpenSymbol"/>
    </w:rPr>
  </w:style>
  <w:style w:type="character" w:styleId="ListLabel912">
    <w:name w:val="ListLabel 912"/>
    <w:qFormat/>
    <w:rPr>
      <w:rFonts w:cs="OpenSymbol"/>
    </w:rPr>
  </w:style>
  <w:style w:type="character" w:styleId="ListLabel913">
    <w:name w:val="ListLabel 913"/>
    <w:qFormat/>
    <w:rPr>
      <w:rFonts w:cs="OpenSymbol"/>
    </w:rPr>
  </w:style>
  <w:style w:type="character" w:styleId="ListLabel914">
    <w:name w:val="ListLabel 914"/>
    <w:qFormat/>
    <w:rPr>
      <w:rFonts w:cs="OpenSymbol"/>
    </w:rPr>
  </w:style>
  <w:style w:type="character" w:styleId="ListLabel915">
    <w:name w:val="ListLabel 915"/>
    <w:qFormat/>
    <w:rPr>
      <w:rFonts w:cs="OpenSymbol"/>
    </w:rPr>
  </w:style>
  <w:style w:type="character" w:styleId="ListLabel916">
    <w:name w:val="ListLabel 916"/>
    <w:qFormat/>
    <w:rPr>
      <w:rFonts w:cs="OpenSymbol"/>
    </w:rPr>
  </w:style>
  <w:style w:type="character" w:styleId="ListLabel917">
    <w:name w:val="ListLabel 917"/>
    <w:qFormat/>
    <w:rPr>
      <w:rFonts w:cs="OpenSymbol"/>
    </w:rPr>
  </w:style>
  <w:style w:type="character" w:styleId="ListLabel918">
    <w:name w:val="ListLabel 918"/>
    <w:qFormat/>
    <w:rPr>
      <w:rFonts w:cs="OpenSymbol"/>
    </w:rPr>
  </w:style>
  <w:style w:type="character" w:styleId="ListLabel919">
    <w:name w:val="ListLabel 919"/>
    <w:qFormat/>
    <w:rPr>
      <w:rFonts w:cs="OpenSymbol"/>
    </w:rPr>
  </w:style>
  <w:style w:type="character" w:styleId="ListLabel920">
    <w:name w:val="ListLabel 920"/>
    <w:qFormat/>
    <w:rPr>
      <w:rFonts w:cs="OpenSymbol"/>
    </w:rPr>
  </w:style>
  <w:style w:type="character" w:styleId="ListLabel921">
    <w:name w:val="ListLabel 921"/>
    <w:qFormat/>
    <w:rPr>
      <w:rFonts w:cs="OpenSymbol"/>
    </w:rPr>
  </w:style>
  <w:style w:type="character" w:styleId="ListLabel922">
    <w:name w:val="ListLabel 922"/>
    <w:qFormat/>
    <w:rPr>
      <w:rFonts w:cs="OpenSymbol"/>
    </w:rPr>
  </w:style>
  <w:style w:type="character" w:styleId="ListLabel923">
    <w:name w:val="ListLabel 923"/>
    <w:qFormat/>
    <w:rPr>
      <w:rFonts w:cs="OpenSymbol"/>
    </w:rPr>
  </w:style>
  <w:style w:type="character" w:styleId="ListLabel924">
    <w:name w:val="ListLabel 924"/>
    <w:qFormat/>
    <w:rPr>
      <w:rFonts w:cs="OpenSymbol"/>
    </w:rPr>
  </w:style>
  <w:style w:type="character" w:styleId="ListLabel925">
    <w:name w:val="ListLabel 925"/>
    <w:qFormat/>
    <w:rPr>
      <w:rFonts w:cs="OpenSymbol"/>
    </w:rPr>
  </w:style>
  <w:style w:type="character" w:styleId="ListLabel926">
    <w:name w:val="ListLabel 926"/>
    <w:qFormat/>
    <w:rPr>
      <w:rFonts w:cs="OpenSymbol"/>
    </w:rPr>
  </w:style>
  <w:style w:type="character" w:styleId="ListLabel927">
    <w:name w:val="ListLabel 927"/>
    <w:qFormat/>
    <w:rPr>
      <w:rFonts w:cs="OpenSymbol"/>
    </w:rPr>
  </w:style>
  <w:style w:type="character" w:styleId="ListLabel928">
    <w:name w:val="ListLabel 928"/>
    <w:qFormat/>
    <w:rPr>
      <w:rFonts w:cs="OpenSymbol"/>
    </w:rPr>
  </w:style>
  <w:style w:type="character" w:styleId="ListLabel929">
    <w:name w:val="ListLabel 929"/>
    <w:qFormat/>
    <w:rPr>
      <w:rFonts w:cs="OpenSymbol"/>
    </w:rPr>
  </w:style>
  <w:style w:type="character" w:styleId="ListLabel930">
    <w:name w:val="ListLabel 930"/>
    <w:qFormat/>
    <w:rPr>
      <w:rFonts w:cs="OpenSymbol"/>
    </w:rPr>
  </w:style>
  <w:style w:type="character" w:styleId="ListLabel931">
    <w:name w:val="ListLabel 931"/>
    <w:qFormat/>
    <w:rPr>
      <w:rFonts w:cs="OpenSymbol"/>
    </w:rPr>
  </w:style>
  <w:style w:type="character" w:styleId="ListLabel932">
    <w:name w:val="ListLabel 932"/>
    <w:qFormat/>
    <w:rPr>
      <w:rFonts w:cs="OpenSymbol"/>
    </w:rPr>
  </w:style>
  <w:style w:type="character" w:styleId="ListLabel933">
    <w:name w:val="ListLabel 933"/>
    <w:qFormat/>
    <w:rPr>
      <w:rFonts w:cs="OpenSymbol"/>
    </w:rPr>
  </w:style>
  <w:style w:type="character" w:styleId="ListLabel934">
    <w:name w:val="ListLabel 934"/>
    <w:qFormat/>
    <w:rPr>
      <w:rFonts w:cs="OpenSymbol"/>
    </w:rPr>
  </w:style>
  <w:style w:type="character" w:styleId="ListLabel935">
    <w:name w:val="ListLabel 935"/>
    <w:qFormat/>
    <w:rPr>
      <w:rFonts w:cs="OpenSymbol"/>
    </w:rPr>
  </w:style>
  <w:style w:type="character" w:styleId="ListLabel936">
    <w:name w:val="ListLabel 936"/>
    <w:qFormat/>
    <w:rPr>
      <w:rFonts w:cs="OpenSymbol"/>
    </w:rPr>
  </w:style>
  <w:style w:type="character" w:styleId="ListLabel937">
    <w:name w:val="ListLabel 937"/>
    <w:qFormat/>
    <w:rPr>
      <w:rFonts w:cs="OpenSymbol"/>
    </w:rPr>
  </w:style>
  <w:style w:type="character" w:styleId="ListLabel938">
    <w:name w:val="ListLabel 938"/>
    <w:qFormat/>
    <w:rPr>
      <w:rFonts w:cs="OpenSymbol"/>
    </w:rPr>
  </w:style>
  <w:style w:type="character" w:styleId="ListLabel939">
    <w:name w:val="ListLabel 939"/>
    <w:qFormat/>
    <w:rPr>
      <w:rFonts w:cs="OpenSymbol"/>
    </w:rPr>
  </w:style>
  <w:style w:type="character" w:styleId="ListLabel940">
    <w:name w:val="ListLabel 940"/>
    <w:qFormat/>
    <w:rPr>
      <w:rFonts w:cs="Intel Clear"/>
      <w:color w:val="202122"/>
    </w:rPr>
  </w:style>
  <w:style w:type="character" w:styleId="ListLabel941">
    <w:name w:val="ListLabel 941"/>
    <w:qFormat/>
    <w:rPr>
      <w:rFonts w:ascii="Courier New" w:hAnsi="Courier New" w:cs="Courier New"/>
      <w:sz w:val="18"/>
      <w:szCs w:val="16"/>
      <w:highlight w:val="cyan"/>
      <w:lang w:val="en-US"/>
    </w:rPr>
  </w:style>
  <w:style w:type="paragraph" w:styleId="Heading" w:customStyle="1">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1"/>
    <w:qFormat/>
    <w:rsid w:val="00977875"/>
    <w:pPr>
      <w:spacing w:before="0" w:after="12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
    <w:basedOn w:val="Normal"/>
    <w:next w:val="Normal"/>
    <w:uiPriority w:val="35"/>
    <w:unhideWhenUsed/>
    <w:qFormat/>
    <w:rsid w:val="00ff101f"/>
    <w:pPr>
      <w:widowControl/>
    </w:pPr>
    <w:rPr>
      <w:rFonts w:eastAsia="Helvetica Neue" w:eastAsiaTheme="minorEastAsia"/>
      <w:i/>
      <w:iCs/>
      <w:color w:val="4472C4" w:themeColor="text2"/>
      <w:sz w:val="18"/>
      <w:szCs w:val="18"/>
      <w:lang w:eastAsia="zh-CN"/>
    </w:rPr>
  </w:style>
  <w:style w:type="paragraph" w:styleId="Title">
    <w:name w:val="Title"/>
    <w:basedOn w:val="Normal"/>
    <w:link w:val="TitleChar"/>
    <w:uiPriority w:val="10"/>
    <w:qFormat/>
    <w:rsid w:val="00977875"/>
    <w:pPr>
      <w:keepLines/>
      <w:pBdr>
        <w:bottom w:val="single" w:sz="8" w:space="12" w:color="0070C0"/>
      </w:pBdr>
      <w:spacing w:before="0" w:after="200"/>
      <w:contextualSpacing/>
    </w:pPr>
    <w:rPr>
      <w:rFonts w:ascii="IntelOneDisplay-Light" w:hAnsi="IntelOneDisplay-Light" w:eastAsia="IntelOneDisplay-Light" w:cs="IntelOneDisplay-Light"/>
      <w:color w:val="007DC5"/>
      <w:spacing w:val="-7"/>
      <w:sz w:val="60"/>
      <w:szCs w:val="60"/>
    </w:rPr>
  </w:style>
  <w:style w:type="paragraph" w:styleId="Subtitle">
    <w:name w:val="Subtitle"/>
    <w:basedOn w:val="Normal"/>
    <w:next w:val="Normal"/>
    <w:link w:val="SubtitleChar"/>
    <w:uiPriority w:val="11"/>
    <w:qFormat/>
    <w:rsid w:val="00977875"/>
    <w:pPr>
      <w:keepLines/>
      <w:widowControl/>
      <w:spacing w:before="120" w:after="200"/>
    </w:pPr>
    <w:rPr>
      <w:rFonts w:eastAsia="Helvetica Neue" w:eastAsiaTheme="minorEastAsia"/>
      <w:color w:val="727272" w:themeColor="text1" w:themeTint="a5"/>
      <w:spacing w:val="15"/>
      <w:sz w:val="28"/>
      <w:szCs w:val="28"/>
    </w:rPr>
  </w:style>
  <w:style w:type="paragraph" w:styleId="ListBullet">
    <w:name w:val="List Bullet"/>
    <w:basedOn w:val="Normal"/>
    <w:uiPriority w:val="99"/>
    <w:unhideWhenUsed/>
    <w:qFormat/>
    <w:rsid w:val="00977875"/>
    <w:pPr>
      <w:spacing w:before="0" w:after="120"/>
      <w:contextualSpacing/>
    </w:pPr>
    <w:rPr/>
  </w:style>
  <w:style w:type="paragraph" w:styleId="Header">
    <w:name w:val="Header"/>
    <w:basedOn w:val="Normal"/>
    <w:link w:val="HeaderChar"/>
    <w:uiPriority w:val="99"/>
    <w:unhideWhenUsed/>
    <w:rsid w:val="00977875"/>
    <w:pPr>
      <w:tabs>
        <w:tab w:val="center" w:pos="5400" w:leader="none"/>
        <w:tab w:val="right" w:pos="10800" w:leader="none"/>
      </w:tabs>
      <w:spacing w:before="0" w:after="120"/>
    </w:pPr>
    <w:rPr>
      <w:b/>
      <w:color w:val="2E2F2E"/>
      <w:sz w:val="18"/>
    </w:rPr>
  </w:style>
  <w:style w:type="paragraph" w:styleId="Footer">
    <w:name w:val="Footer"/>
    <w:basedOn w:val="Normal"/>
    <w:link w:val="FooterChar"/>
    <w:uiPriority w:val="99"/>
    <w:unhideWhenUsed/>
    <w:rsid w:val="00977875"/>
    <w:pPr>
      <w:tabs>
        <w:tab w:val="center" w:pos="5400" w:leader="none"/>
        <w:tab w:val="right" w:pos="10800" w:leader="none"/>
      </w:tabs>
      <w:spacing w:before="120" w:after="200"/>
    </w:pPr>
    <w:rPr>
      <w:sz w:val="18"/>
    </w:rPr>
  </w:style>
  <w:style w:type="paragraph" w:styleId="ListNumber">
    <w:name w:val="List Number"/>
    <w:basedOn w:val="Normal"/>
    <w:uiPriority w:val="99"/>
    <w:unhideWhenUsed/>
    <w:qFormat/>
    <w:rsid w:val="00977875"/>
    <w:pPr>
      <w:spacing w:before="0" w:after="120"/>
      <w:contextualSpacing/>
    </w:pPr>
    <w:rPr/>
  </w:style>
  <w:style w:type="paragraph" w:styleId="Contents2">
    <w:name w:val="TOC 2"/>
    <w:basedOn w:val="Normal"/>
    <w:next w:val="Normal"/>
    <w:autoRedefine/>
    <w:uiPriority w:val="39"/>
    <w:unhideWhenUsed/>
    <w:qFormat/>
    <w:rsid w:val="00977875"/>
    <w:pPr>
      <w:tabs>
        <w:tab w:val="right" w:pos="10800" w:leader="dot"/>
      </w:tabs>
      <w:spacing w:before="0" w:after="100"/>
      <w:ind w:left="3600" w:hanging="0"/>
    </w:pPr>
    <w:rPr/>
  </w:style>
  <w:style w:type="paragraph" w:styleId="Contents1">
    <w:name w:val="TOC 1"/>
    <w:basedOn w:val="Normal"/>
    <w:next w:val="Normal"/>
    <w:autoRedefine/>
    <w:uiPriority w:val="39"/>
    <w:unhideWhenUsed/>
    <w:qFormat/>
    <w:rsid w:val="00977875"/>
    <w:pPr>
      <w:tabs>
        <w:tab w:val="right" w:pos="10800" w:leader="dot"/>
      </w:tabs>
      <w:spacing w:before="0" w:after="100"/>
      <w:ind w:left="3600" w:hanging="0"/>
    </w:pPr>
    <w:rPr>
      <w:b/>
    </w:rPr>
  </w:style>
  <w:style w:type="paragraph" w:styleId="Revision">
    <w:name w:val="Revision"/>
    <w:uiPriority w:val="99"/>
    <w:semiHidden/>
    <w:qFormat/>
    <w:rsid w:val="00e94bad"/>
    <w:pPr>
      <w:widowControl/>
      <w:bidi w:val="0"/>
      <w:spacing w:lineRule="auto" w:line="276" w:before="0" w:after="200"/>
      <w:jc w:val="left"/>
    </w:pPr>
    <w:rPr>
      <w:rFonts w:ascii="Intel Clear" w:hAnsi="Intel Clear" w:eastAsia="SimSun" w:cs="Times New Roman" w:asciiTheme="minorHAnsi" w:hAnsiTheme="minorHAnsi"/>
      <w:color w:val="auto"/>
      <w:kern w:val="2"/>
      <w:sz w:val="21"/>
      <w:szCs w:val="22"/>
      <w:lang w:val="es-ES" w:eastAsia="zh-CN" w:bidi="ar-SA"/>
    </w:rPr>
  </w:style>
  <w:style w:type="paragraph" w:styleId="Console" w:customStyle="1">
    <w:name w:val="Console"/>
    <w:basedOn w:val="Normal"/>
    <w:link w:val="ConsoleChar"/>
    <w:qFormat/>
    <w:rsid w:val="00977875"/>
    <w:pPr>
      <w:spacing w:before="120" w:after="120"/>
      <w:ind w:left="720" w:hanging="0"/>
      <w:contextualSpacing/>
    </w:pPr>
    <w:rPr>
      <w:rFonts w:ascii="Consolas" w:hAnsi="Consolas"/>
      <w:color w:val="5C5C5C" w:themeColor="text1" w:themeTint="bf"/>
    </w:rPr>
  </w:style>
  <w:style w:type="paragraph" w:styleId="LegalText" w:customStyle="1">
    <w:name w:val="Legal Text"/>
    <w:basedOn w:val="TextBody"/>
    <w:qFormat/>
    <w:rsid w:val="00be4b13"/>
    <w:pPr>
      <w:spacing w:lineRule="exact" w:line="240"/>
    </w:pPr>
    <w:rPr>
      <w:sz w:val="18"/>
    </w:rPr>
  </w:style>
  <w:style w:type="paragraph" w:styleId="TextBodyIndent">
    <w:name w:val="Body Text Indent"/>
    <w:basedOn w:val="TextBody"/>
    <w:link w:val="BodyTextIndentChar"/>
    <w:uiPriority w:val="99"/>
    <w:unhideWhenUsed/>
    <w:qFormat/>
    <w:rsid w:val="00977875"/>
    <w:pPr>
      <w:ind w:firstLine="360"/>
    </w:pPr>
    <w:rPr/>
  </w:style>
  <w:style w:type="paragraph" w:styleId="ListParagraph">
    <w:name w:val="List Paragraph"/>
    <w:basedOn w:val="Normal"/>
    <w:link w:val="ListParagraphChar"/>
    <w:uiPriority w:val="1"/>
    <w:qFormat/>
    <w:rsid w:val="00977875"/>
    <w:pPr>
      <w:spacing w:before="117" w:after="200"/>
      <w:ind w:left="513" w:hanging="349"/>
    </w:pPr>
    <w:rPr/>
  </w:style>
  <w:style w:type="paragraph" w:styleId="KeyPoint" w:customStyle="1">
    <w:name w:val="Key Point"/>
    <w:basedOn w:val="TextBody"/>
    <w:qFormat/>
    <w:rsid w:val="00977875"/>
    <w:pPr>
      <w:spacing w:before="120" w:after="120"/>
    </w:pPr>
    <w:rPr>
      <w:sz w:val="22"/>
      <w:szCs w:val="22"/>
    </w:rPr>
  </w:style>
  <w:style w:type="paragraph" w:styleId="TOCHeading">
    <w:name w:val="TOC Heading"/>
    <w:basedOn w:val="Heading1"/>
    <w:next w:val="Normal"/>
    <w:uiPriority w:val="39"/>
    <w:unhideWhenUsed/>
    <w:qFormat/>
    <w:rsid w:val="00977875"/>
    <w:pPr>
      <w:numPr>
        <w:ilvl w:val="0"/>
        <w:numId w:val="0"/>
      </w:numPr>
      <w:snapToGrid w:val="true"/>
      <w:spacing w:lineRule="auto" w:line="259" w:before="240" w:after="0"/>
      <w:ind w:left="3600" w:hanging="0"/>
      <w:jc w:val="left"/>
    </w:pPr>
    <w:rPr>
      <w:rFonts w:ascii="IntelOne Display Regular" w:hAnsi="IntelOne Display Regular" w:asciiTheme="majorHAnsi" w:hAnsiTheme="majorHAnsi"/>
      <w:szCs w:val="32"/>
    </w:rPr>
  </w:style>
  <w:style w:type="paragraph" w:styleId="TableParagraph" w:customStyle="1">
    <w:name w:val="Table Paragraph"/>
    <w:basedOn w:val="Normal"/>
    <w:uiPriority w:val="1"/>
    <w:qFormat/>
    <w:rsid w:val="00977875"/>
    <w:pPr>
      <w:spacing w:before="41" w:after="200"/>
      <w:ind w:left="80" w:hanging="0"/>
    </w:pPr>
    <w:rPr/>
  </w:style>
  <w:style w:type="paragraph" w:styleId="Contents3">
    <w:name w:val="TOC 3"/>
    <w:basedOn w:val="Normal"/>
    <w:next w:val="Normal"/>
    <w:autoRedefine/>
    <w:uiPriority w:val="39"/>
    <w:unhideWhenUsed/>
    <w:qFormat/>
    <w:rsid w:val="00977875"/>
    <w:pPr>
      <w:tabs>
        <w:tab w:val="right" w:pos="10800" w:leader="dot"/>
      </w:tabs>
      <w:spacing w:before="0" w:after="100"/>
      <w:ind w:left="3600" w:hanging="0"/>
    </w:pPr>
    <w:rPr>
      <w:sz w:val="18"/>
    </w:rPr>
  </w:style>
  <w:style w:type="paragraph" w:styleId="UserEntry" w:customStyle="1">
    <w:name w:val="User Entry"/>
    <w:basedOn w:val="Console"/>
    <w:qFormat/>
    <w:rsid w:val="00977875"/>
    <w:pPr>
      <w:shd w:val="clear" w:color="auto" w:fill="CBF3FF" w:themeFill="background2" w:themeFillTint="33"/>
    </w:pPr>
    <w:rPr>
      <w:color w:val="000000"/>
    </w:rPr>
  </w:style>
  <w:style w:type="paragraph" w:styleId="NormalWeb">
    <w:name w:val="Normal (Web)"/>
    <w:basedOn w:val="Normal"/>
    <w:link w:val="NormalWebChar"/>
    <w:uiPriority w:val="99"/>
    <w:unhideWhenUsed/>
    <w:qFormat/>
    <w:rsid w:val="00977875"/>
    <w:pPr>
      <w:widowControl/>
      <w:spacing w:beforeAutospacing="1" w:afterAutospacing="1"/>
    </w:pPr>
    <w:rPr>
      <w:rFonts w:ascii="Times New Roman" w:hAnsi="Times New Roman" w:eastAsia="Times New Roman" w:cs="Times New Roman"/>
      <w:sz w:val="24"/>
      <w:szCs w:val="24"/>
    </w:rPr>
  </w:style>
  <w:style w:type="paragraph" w:styleId="FrontSubject" w:customStyle="1">
    <w:name w:val="Front Subject"/>
    <w:basedOn w:val="Normal"/>
    <w:qFormat/>
    <w:rsid w:val="00977875"/>
    <w:pPr/>
    <w:rPr>
      <w:color w:val="0070C0"/>
    </w:rPr>
  </w:style>
  <w:style w:type="paragraph" w:styleId="FrontDocType" w:customStyle="1">
    <w:name w:val="Front DocType"/>
    <w:basedOn w:val="Normal"/>
    <w:qFormat/>
    <w:rsid w:val="00977875"/>
    <w:pPr>
      <w:spacing w:before="96" w:after="100"/>
    </w:pPr>
    <w:rPr>
      <w:color w:val="0070C0"/>
      <w:sz w:val="32"/>
      <w:szCs w:val="32"/>
    </w:rPr>
  </w:style>
  <w:style w:type="paragraph" w:styleId="HTMLPreformatted">
    <w:name w:val="HTML Preformatted"/>
    <w:basedOn w:val="Normal"/>
    <w:link w:val="HTMLPreformattedChar"/>
    <w:uiPriority w:val="99"/>
    <w:unhideWhenUsed/>
    <w:qFormat/>
    <w:rsid w:val="0044446d"/>
    <w:pPr>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rPr>
  </w:style>
  <w:style w:type="paragraph" w:styleId="BalloonText">
    <w:name w:val="Balloon Text"/>
    <w:basedOn w:val="Normal"/>
    <w:link w:val="BalloonTextChar"/>
    <w:uiPriority w:val="99"/>
    <w:semiHidden/>
    <w:unhideWhenUsed/>
    <w:qFormat/>
    <w:rsid w:val="009975f5"/>
    <w:pPr/>
    <w:rPr>
      <w:rFonts w:ascii="Segoe UI" w:hAnsi="Segoe UI" w:cs="Segoe UI"/>
      <w:sz w:val="18"/>
      <w:szCs w:val="18"/>
    </w:rPr>
  </w:style>
  <w:style w:type="paragraph" w:styleId="RegularText" w:customStyle="1">
    <w:name w:val="Regular Text"/>
    <w:basedOn w:val="Normal"/>
    <w:link w:val="RegularTextChar"/>
    <w:qFormat/>
    <w:rsid w:val="00ff101f"/>
    <w:pPr>
      <w:widowControl/>
      <w:shd w:val="clear" w:color="auto" w:fill="FFFFFF"/>
      <w:spacing w:before="120" w:after="120"/>
      <w:ind w:left="90" w:hanging="0"/>
    </w:pPr>
    <w:rPr>
      <w:rFonts w:ascii="Arial" w:hAnsi="Arial" w:eastAsia="SimSun" w:cs="Arial"/>
      <w:color w:val="202122"/>
      <w:kern w:val="2"/>
      <w:sz w:val="21"/>
      <w:szCs w:val="21"/>
      <w:lang w:eastAsia="zh-CN"/>
    </w:rPr>
  </w:style>
  <w:style w:type="paragraph" w:styleId="Consoletext" w:customStyle="1">
    <w:name w:val="console text"/>
    <w:basedOn w:val="NormalWeb"/>
    <w:qFormat/>
    <w:rsid w:val="006a5eda"/>
    <w:pPr>
      <w:spacing w:lineRule="auto" w:line="240" w:beforeAutospacing="0" w:before="280" w:afterAutospacing="0" w:after="0"/>
      <w:ind w:left="432" w:hanging="0"/>
      <w:contextualSpacing/>
    </w:pPr>
    <w:rPr>
      <w:rFonts w:ascii="Courier New" w:hAnsi="Courier New" w:cs="Courier New"/>
      <w:color w:val="4472C4" w:themeColor="text2"/>
      <w:sz w:val="18"/>
      <w:szCs w:val="16"/>
      <w:lang w:eastAsia="zh-CN"/>
    </w:rPr>
  </w:style>
  <w:style w:type="paragraph" w:styleId="2" w:customStyle="1">
    <w:name w:val="样式 编写建议 + 首行缩进:  2 字符"/>
    <w:basedOn w:val="Normal"/>
    <w:qFormat/>
    <w:rsid w:val="00f776a5"/>
    <w:pPr>
      <w:widowControl/>
      <w:spacing w:lineRule="auto" w:line="360"/>
      <w:ind w:firstLine="420"/>
    </w:pPr>
    <w:rPr>
      <w:rFonts w:ascii="Arial" w:hAnsi="Arial" w:eastAsia="SimSun" w:cs="SimSun"/>
      <w:i/>
      <w:iCs/>
      <w:color w:val="0000FF"/>
      <w:sz w:val="21"/>
      <w:lang w:eastAsia="zh-CN"/>
    </w:rPr>
  </w:style>
  <w:style w:type="paragraph" w:styleId="Annotationtext">
    <w:name w:val="annotation text"/>
    <w:basedOn w:val="Normal"/>
    <w:link w:val="CommentTextChar"/>
    <w:unhideWhenUsed/>
    <w:qFormat/>
    <w:rsid w:val="00bf4a7d"/>
    <w:pPr/>
    <w:rPr/>
  </w:style>
  <w:style w:type="paragraph" w:styleId="Annotationsubject">
    <w:name w:val="annotation subject"/>
    <w:basedOn w:val="Annotationtext"/>
    <w:link w:val="CommentSubjectChar"/>
    <w:uiPriority w:val="99"/>
    <w:semiHidden/>
    <w:unhideWhenUsed/>
    <w:qFormat/>
    <w:rsid w:val="004b76ec"/>
    <w:pPr/>
    <w:rPr>
      <w:b/>
      <w:bCs/>
    </w:rPr>
  </w:style>
  <w:style w:type="paragraph" w:styleId="Style7" w:customStyle="1">
    <w:name w:val="修订记录"/>
    <w:basedOn w:val="Normal"/>
    <w:qFormat/>
    <w:rsid w:val="00b135c0"/>
    <w:pPr>
      <w:keepNext w:val="true"/>
      <w:widowControl/>
      <w:spacing w:lineRule="auto" w:line="360" w:before="300" w:after="150"/>
      <w:jc w:val="center"/>
    </w:pPr>
    <w:rPr>
      <w:rFonts w:ascii="Arial" w:hAnsi="Arial" w:eastAsia="SimHei" w:cs="Times New Roman"/>
      <w:sz w:val="32"/>
      <w:szCs w:val="32"/>
      <w:lang w:eastAsia="zh-CN"/>
    </w:rPr>
  </w:style>
  <w:style w:type="paragraph" w:styleId="Body" w:customStyle="1">
    <w:name w:val="Body"/>
    <w:basedOn w:val="TextBody"/>
    <w:qFormat/>
    <w:rsid w:val="0063424c"/>
    <w:pPr>
      <w:widowControl/>
      <w:spacing w:lineRule="auto" w:line="259" w:before="0" w:after="160"/>
    </w:pPr>
    <w:rPr>
      <w:rFonts w:ascii="Arial" w:hAnsi="Arial" w:eastAsia="SimSun" w:cs="Arial"/>
      <w:szCs w:val="22"/>
      <w:lang w:eastAsia="zh-CN"/>
    </w:rPr>
  </w:style>
  <w:style w:type="paragraph" w:styleId="Contents4">
    <w:name w:val="TOC 4"/>
    <w:basedOn w:val="Normal"/>
    <w:uiPriority w:val="1"/>
    <w:qFormat/>
    <w:rsid w:val="00144068"/>
    <w:pPr>
      <w:spacing w:lineRule="exact" w:line="169" w:before="0" w:after="188"/>
      <w:ind w:left="280" w:hanging="0"/>
    </w:pPr>
    <w:rPr>
      <w:rFonts w:ascii="Verdana" w:hAnsi="Verdana" w:eastAsia="Verdana" w:cs="Verdana"/>
      <w:sz w:val="14"/>
      <w:szCs w:val="14"/>
    </w:rPr>
  </w:style>
  <w:style w:type="paragraph" w:styleId="Contents5">
    <w:name w:val="TOC 5"/>
    <w:basedOn w:val="Normal"/>
    <w:uiPriority w:val="1"/>
    <w:qFormat/>
    <w:rsid w:val="00144068"/>
    <w:pPr>
      <w:spacing w:before="18" w:after="200"/>
      <w:ind w:left="1077" w:hanging="359"/>
    </w:pPr>
    <w:rPr>
      <w:rFonts w:ascii="Verdana" w:hAnsi="Verdana" w:eastAsia="Verdana" w:cs="Verdana"/>
      <w:sz w:val="18"/>
      <w:szCs w:val="18"/>
    </w:rPr>
  </w:style>
  <w:style w:type="paragraph" w:styleId="Contents6">
    <w:name w:val="TOC 6"/>
    <w:basedOn w:val="Normal"/>
    <w:uiPriority w:val="1"/>
    <w:qFormat/>
    <w:rsid w:val="00144068"/>
    <w:pPr>
      <w:spacing w:before="17" w:after="200"/>
      <w:ind w:left="1237" w:hanging="359"/>
    </w:pPr>
    <w:rPr>
      <w:rFonts w:ascii="Verdana" w:hAnsi="Verdana" w:eastAsia="Verdana" w:cs="Verdana"/>
      <w:sz w:val="18"/>
      <w:szCs w:val="18"/>
    </w:rPr>
  </w:style>
  <w:style w:type="paragraph" w:styleId="Contents7">
    <w:name w:val="TOC 7"/>
    <w:basedOn w:val="Normal"/>
    <w:uiPriority w:val="1"/>
    <w:qFormat/>
    <w:rsid w:val="00144068"/>
    <w:pPr>
      <w:spacing w:before="17" w:after="200"/>
      <w:ind w:left="1858" w:hanging="539"/>
    </w:pPr>
    <w:rPr>
      <w:rFonts w:ascii="Verdana" w:hAnsi="Verdana" w:eastAsia="Verdana" w:cs="Verdana"/>
      <w:sz w:val="18"/>
      <w:szCs w:val="18"/>
    </w:rPr>
  </w:style>
  <w:style w:type="paragraph" w:styleId="Contents8">
    <w:name w:val="TOC 8"/>
    <w:basedOn w:val="Normal"/>
    <w:uiPriority w:val="1"/>
    <w:qFormat/>
    <w:rsid w:val="00144068"/>
    <w:pPr>
      <w:spacing w:before="17" w:after="200"/>
      <w:ind w:left="2018" w:hanging="539"/>
    </w:pPr>
    <w:rPr>
      <w:rFonts w:ascii="Verdana" w:hAnsi="Verdana" w:eastAsia="Verdana" w:cs="Verdana"/>
      <w:sz w:val="18"/>
      <w:szCs w:val="18"/>
    </w:rPr>
  </w:style>
  <w:style w:type="paragraph" w:styleId="IntenseQuote">
    <w:name w:val="Intense Quote"/>
    <w:basedOn w:val="Normal"/>
    <w:next w:val="Normal"/>
    <w:link w:val="IntenseQuoteChar"/>
    <w:uiPriority w:val="30"/>
    <w:qFormat/>
    <w:rsid w:val="009b1c53"/>
    <w:pPr>
      <w:pBdr>
        <w:top w:val="single" w:sz="4" w:space="10" w:color="1E2EB8"/>
        <w:bottom w:val="single" w:sz="4" w:space="10" w:color="1E2EB8"/>
      </w:pBdr>
      <w:spacing w:before="360" w:after="360"/>
      <w:ind w:left="864" w:right="864" w:hanging="0"/>
      <w:jc w:val="center"/>
    </w:pPr>
    <w:rPr>
      <w:i/>
      <w:iCs/>
      <w:color w:val="1E2EB8" w:themeColor="accent1"/>
    </w:rPr>
  </w:style>
  <w:style w:type="paragraph" w:styleId="FrameContents" w:customStyle="1">
    <w:name w:val="Frame Contents"/>
    <w:basedOn w:val="Normal"/>
    <w:qFormat/>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1440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977875"/>
    <w:rPr>
      <w:rFonts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IntelTable">
    <w:name w:val="Intel Table"/>
    <w:basedOn w:val="TableNormal"/>
    <w:uiPriority w:val="99"/>
    <w:rsid w:val="00977875"/>
    <w:rPr>
      <w:rFonts w:eastAsiaTheme="minorHAnsi" w:cstheme="minorBidi"/>
      <w:lang w:eastAsia="en-US"/>
      <w:sz w:val="16"/>
      <w:szCs w:val="20"/>
    </w:rPr>
    <w:tblPr>
      <w:tblStyleRowBandSize w:val="1"/>
      <w:tblStyleColBandSize w:val="1"/>
      <w:tblBorders>
        <w:insideV w:val="single" w:color="auto" w:sz="4" w:space="0"/>
      </w:tblBorders>
      <w:tblCellMar>
        <w:left w:w="0" w:type="dxa"/>
        <w:right w:w="0" w:type="dxa"/>
      </w:tblCellMar>
    </w:tblPr>
    <w:tblStylePr w:type="firstRow">
      <w:rPr>
        <w:b w:val="0"/>
        <w:color w:val="FFFFFF" w:themeColor="background1"/>
        <w:sz w:val="16"/>
      </w:rPr>
      <w:tblPr/>
      <w:tcPr>
        <w:tcBorders>
          <w:top w:val="nil"/>
          <w:left w:val="nil"/>
          <w:bottom w:val="nil"/>
          <w:right w:val="nil"/>
          <w:insideH w:val="nil"/>
          <w:insideV w:val="nil"/>
          <w:tl2br w:val="nil"/>
          <w:tr2bl w:val="nil"/>
        </w:tcBorders>
        <w:shd w:val="clear" w:color="auto" w:fill="1E2EB8" w:themeFill="accent1"/>
      </w:tcPr>
    </w:tblStylePr>
    <w:tblStylePr w:type="lastRow">
      <w:tblPr/>
      <w:tcPr>
        <w:tcBorders>
          <w:bottom w:val="single" w:color="auto" w:sz="4" w:space="0"/>
          <w:insideV w:val="single" w:color="auto" w:sz="4" w:space="0"/>
        </w:tcBorders>
      </w:tcPr>
    </w:tblStylePr>
    <w:tblStylePr w:type="firstCol">
      <w:tblPr/>
      <w:tcPr>
        <w:tcBorders>
          <w:bottom w:val="single" w:color="auto" w:sz="4" w:space="0"/>
          <w:insideV w:val="single" w:color="auto" w:sz="4" w:space="0"/>
        </w:tcBorders>
      </w:tcPr>
    </w:tblStylePr>
    <w:tblStylePr w:type="lastCol">
      <w:tblPr/>
      <w:tcPr>
        <w:tcBorders>
          <w:bottom w:val="nil"/>
          <w:insideV w:val="single" w:color="auto" w:sz="4" w:space="0"/>
        </w:tcBorders>
      </w:tcPr>
    </w:tblStylePr>
    <w:tblStylePr w:type="band1Vert">
      <w:tblPr/>
      <w:tcPr>
        <w:tcBorders>
          <w:top w:val="nil"/>
          <w:left w:val="nil"/>
          <w:bottom w:val="single" w:color="auto" w:sz="4" w:space="0"/>
          <w:right w:val="nil"/>
          <w:insideH w:val="nil"/>
          <w:insideV w:val="single" w:color="auto" w:sz="4" w:space="0"/>
          <w:tl2br w:val="nil"/>
          <w:tr2bl w:val="nil"/>
        </w:tcBorders>
      </w:tcPr>
    </w:tblStylePr>
    <w:tblStylePr w:type="band2Vert">
      <w:tblPr/>
      <w:tcPr>
        <w:tcBorders>
          <w:top w:val="nil"/>
          <w:left w:val="nil"/>
          <w:bottom w:val="single" w:color="auto" w:sz="4" w:space="0"/>
          <w:right w:val="nil"/>
          <w:insideH w:val="nil"/>
          <w:insideV w:val="single" w:color="auto" w:sz="4" w:space="0"/>
          <w:tl2br w:val="nil"/>
          <w:tr2bl w:val="nil"/>
        </w:tcBorders>
      </w:tcPr>
    </w:tblStylePr>
    <w:tblStylePr w:type="band1Horz">
      <w:tblPr/>
      <w:tcPr>
        <w:tcBorders>
          <w:bottom w:val="single" w:color="auto" w:sz="4" w:space="0"/>
          <w:insideH w:val="nil"/>
          <w:insideV w:val="single" w:color="auto" w:sz="4" w:space="0"/>
        </w:tcBorders>
        <w:shd w:val="clear" w:color="auto" w:fill="F2F2F2" w:themeFill="background1" w:themeFillShade="f2"/>
      </w:tcPr>
    </w:tblStylePr>
    <w:tblStylePr w:type="band2Horz">
      <w:tblPr/>
      <w:tcPr>
        <w:tcBorders>
          <w:top w:val="nil"/>
          <w:left w:val="nil"/>
          <w:bottom w:val="single" w:color="auto" w:sz="4" w:space="0"/>
          <w:right w:val="nil"/>
          <w:insideH w:val="nil"/>
          <w:insideV w:val="single" w:color="auto" w:sz="4" w:space="0"/>
          <w:tl2br w:val="nil"/>
          <w:tr2bl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slurm.schedmd.com/documentation.html"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github.com/broadinstitute/cromwell.git"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name="Intel-2020">
  <a:themeElements>
    <a:clrScheme name="Intel 2020">
      <a:dk1>
        <a:srgbClr val="262626"/>
      </a:dk1>
      <a:lt1>
        <a:srgbClr val="FFFFFF"/>
      </a:lt1>
      <a:dk2>
        <a:srgbClr val="4472C4"/>
      </a:dk2>
      <a:lt2>
        <a:srgbClr val="00C7FD"/>
      </a:lt2>
      <a:accent1>
        <a:srgbClr val="1E2EB8"/>
      </a:accent1>
      <a:accent2>
        <a:srgbClr val="E96115"/>
      </a:accent2>
      <a:accent3>
        <a:srgbClr val="954F72"/>
      </a:accent3>
      <a:accent4>
        <a:srgbClr val="FEC91B"/>
      </a:accent4>
      <a:accent5>
        <a:srgbClr val="FF5662"/>
      </a:accent5>
      <a:accent6>
        <a:srgbClr val="8BAE46"/>
      </a:accent6>
      <a:hlink>
        <a:srgbClr val="41728A"/>
      </a:hlink>
      <a:folHlink>
        <a:srgbClr val="E9E9E9"/>
      </a:folHlink>
    </a:clrScheme>
    <a:fontScheme name="Intel 2020">
      <a:majorFont>
        <a:latin typeface="IntelOne Display Regular"/>
        <a:ea typeface="Helvetica Neue"/>
        <a:cs typeface="Helvetica Neue"/>
      </a:majorFont>
      <a:minorFont>
        <a:latin typeface="Intel Clear"/>
        <a:ea typeface="Helvetica Neue"/>
        <a:cs typeface="Helvetica Neue"/>
      </a:minorFont>
    </a:fontScheme>
    <a:fmtScheme name="21_Basic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8255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bwMode="auto">
        <a:noFill/>
        <a:ln w="9525">
          <a:noFill/>
          <a:miter lim="800000"/>
          <a:headEnd/>
          <a:tailEnd/>
        </a:ln>
      </a:spPr>
      <a:bodyPr rot="0" vert="horz" wrap="square" lIns="0" tIns="0" rIns="0" bIns="0" anchor="t" anchorCtr="0">
        <a:noAutofit/>
      </a:bodyPr>
      <a:lstStyle/>
    </a:txDef>
  </a:objectDefaults>
  <a:extraClrSchemeLst/>
  <a:extLst>
    <a:ext uri="{05A4C25C-085E-4340-85A3-A5531E510DB2}">
      <thm15:themeFamily xmlns:thm15="http://schemas.microsoft.com/office/thememl/2012/main" name="Intel-2020" id="{4B8C1A9D-86B6-4E0A-9C4F-40CE2DAA3EBE}" vid="{D5ACC7E5-6C67-49EF-82E2-2862A918CCE2}"/>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wdiffuplvelsummarytable xmlns="d940eaaf-2334-49fe-b3a2-cad8afff8f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40487000549A468A8186B3510DB39A" ma:contentTypeVersion="12" ma:contentTypeDescription="Create a new document." ma:contentTypeScope="" ma:versionID="930b30588fd3da0d65456258e58845e6">
  <xsd:schema xmlns:xsd="http://www.w3.org/2001/XMLSchema" xmlns:xs="http://www.w3.org/2001/XMLSchema" xmlns:p="http://schemas.microsoft.com/office/2006/metadata/properties" xmlns:ns2="d940eaaf-2334-49fe-b3a2-cad8afff8fe0" xmlns:ns3="7d4ef4f6-4129-47af-bc03-56b3517f878f" targetNamespace="http://schemas.microsoft.com/office/2006/metadata/properties" ma:root="true" ma:fieldsID="579daf437222c9383c05c01c3194d347" ns2:_="" ns3:_="">
    <xsd:import namespace="d940eaaf-2334-49fe-b3a2-cad8afff8fe0"/>
    <xsd:import namespace="7d4ef4f6-4129-47af-bc03-56b3517f87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swdiffuplvelsummarytable"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0eaaf-2334-49fe-b3a2-cad8afff8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wdiffuplvelsummarytable" ma:index="15" nillable="true" ma:displayName="sw diff uplvel summary table" ma:description="uplevel all the decks and summarize for ppt to pete" ma:format="Dropdown" ma:internalName="swdiffuplvelsummarytable">
      <xsd:simpleType>
        <xsd:restriction base="dms:Text">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ef4f6-4129-47af-bc03-56b3517f87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99BE3-6790-455D-B57F-69BCCEC6CC31}">
  <ds:schemaRefs>
    <ds:schemaRef ds:uri="http://schemas.microsoft.com/office/2006/metadata/properties"/>
    <ds:schemaRef ds:uri="http://schemas.microsoft.com/office/infopath/2007/PartnerControls"/>
    <ds:schemaRef ds:uri="d940eaaf-2334-49fe-b3a2-cad8afff8fe0"/>
  </ds:schemaRefs>
</ds:datastoreItem>
</file>

<file path=customXml/itemProps2.xml><?xml version="1.0" encoding="utf-8"?>
<ds:datastoreItem xmlns:ds="http://schemas.openxmlformats.org/officeDocument/2006/customXml" ds:itemID="{C62940BA-9B2B-415F-9F31-0D2AA6D5BA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0eaaf-2334-49fe-b3a2-cad8afff8fe0"/>
    <ds:schemaRef ds:uri="7d4ef4f6-4129-47af-bc03-56b3517f87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A3C445-8C56-4FE2-B9D6-678DBF67D2F7}">
  <ds:schemaRefs>
    <ds:schemaRef ds:uri="http://schemas.microsoft.com/sharepoint/v3/contenttype/forms"/>
  </ds:schemaRefs>
</ds:datastoreItem>
</file>

<file path=customXml/itemProps4.xml><?xml version="1.0" encoding="utf-8"?>
<ds:datastoreItem xmlns:ds="http://schemas.openxmlformats.org/officeDocument/2006/customXml" ds:itemID="{D8DD151C-4B52-47B0-A4E4-B759440F1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LibreOffice/6.0.7.3$Windows_X86_64 LibreOffice_project/dc89aa7a9eabfd848af146d5086077aeed2ae4a5</Application>
  <Pages>30</Pages>
  <Words>8245</Words>
  <Characters>46997</Characters>
  <CharactersWithSpaces>55132</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2022-01-10T19:41:00Z</dcterms:created>
  <dc:creator>Ban, Khun</dc:creator>
  <dc:description/>
  <dc:language>en-US</dc:language>
  <cp:lastModifiedBy/>
  <cp:lastPrinted>2021-04-02T17:55:00Z</cp:lastPrinted>
  <dcterms:modified xsi:type="dcterms:W3CDTF">2022-01-10T21:19:30Z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0x0101003C40487000549A468A8186B3510DB39A</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SIP_Label_9aa06179-68b3-4e2b-b09b-a2424735516b_ActionId">
    <vt:lpwstr>e2118fa8-608e-4a76-9fd2-3f589f5185a4</vt:lpwstr>
  </property>
  <property fmtid="{D5CDD505-2E9C-101B-9397-08002B2CF9AE}" pid="8" name="MSIP_Label_9aa06179-68b3-4e2b-b09b-a2424735516b_Application">
    <vt:lpwstr>Microsoft Azure Information Protection</vt:lpwstr>
  </property>
  <property fmtid="{D5CDD505-2E9C-101B-9397-08002B2CF9AE}" pid="9" name="MSIP_Label_9aa06179-68b3-4e2b-b09b-a2424735516b_Enabled">
    <vt:lpwstr>False</vt:lpwstr>
  </property>
  <property fmtid="{D5CDD505-2E9C-101B-9397-08002B2CF9AE}" pid="10" name="MSIP_Label_9aa06179-68b3-4e2b-b09b-a2424735516b_Extended_MSFT_Method">
    <vt:lpwstr>Manual</vt:lpwstr>
  </property>
  <property fmtid="{D5CDD505-2E9C-101B-9397-08002B2CF9AE}" pid="11" name="MSIP_Label_9aa06179-68b3-4e2b-b09b-a2424735516b_Name">
    <vt:lpwstr>Intel Confidential</vt:lpwstr>
  </property>
  <property fmtid="{D5CDD505-2E9C-101B-9397-08002B2CF9AE}" pid="12" name="MSIP_Label_9aa06179-68b3-4e2b-b09b-a2424735516b_Owner">
    <vt:lpwstr>tong.chen@intel.com</vt:lpwstr>
  </property>
  <property fmtid="{D5CDD505-2E9C-101B-9397-08002B2CF9AE}" pid="13" name="MSIP_Label_9aa06179-68b3-4e2b-b09b-a2424735516b_SetDate">
    <vt:lpwstr>2021-01-05T11:01:29.1508999Z</vt:lpwstr>
  </property>
  <property fmtid="{D5CDD505-2E9C-101B-9397-08002B2CF9AE}" pid="14" name="MSIP_Label_9aa06179-68b3-4e2b-b09b-a2424735516b_SiteId">
    <vt:lpwstr>46c98d88-e344-4ed4-8496-4ed7712e255d</vt:lpwstr>
  </property>
  <property fmtid="{D5CDD505-2E9C-101B-9397-08002B2CF9AE}" pid="15" name="ScaleCrop">
    <vt:bool>0</vt:bool>
  </property>
  <property fmtid="{D5CDD505-2E9C-101B-9397-08002B2CF9AE}" pid="16" name="ShareDoc">
    <vt:bool>0</vt:bool>
  </property>
</Properties>
</file>