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86A354F" w:rsidP="11103A61" w:rsidRDefault="486A354F" w14:paraId="3B1CBF06" w14:textId="358960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  <w:u w:val="single"/>
        </w:rPr>
      </w:pPr>
      <w:r w:rsidRPr="11103A61" w:rsidR="486A354F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  <w:u w:val="single"/>
        </w:rPr>
        <w:t xml:space="preserve">Primer </w:t>
      </w:r>
      <w:r w:rsidRPr="11103A61" w:rsidR="486A354F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  <w:u w:val="single"/>
        </w:rPr>
        <w:t>Pre Entrega</w:t>
      </w:r>
    </w:p>
    <w:p w:rsidR="11103A61" w:rsidP="11103A61" w:rsidRDefault="11103A61" w14:paraId="3809F8C7" w14:textId="726CD6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  <w:u w:val="none"/>
        </w:rPr>
      </w:pPr>
    </w:p>
    <w:p w:rsidR="6D60ED60" w:rsidP="11103A61" w:rsidRDefault="6D60ED60" w14:paraId="07E441ED" w14:textId="71D3FF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  <w:u w:val="none"/>
        </w:rPr>
      </w:pPr>
      <w:r w:rsidRPr="11103A61" w:rsidR="6D60ED60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  <w:u w:val="none"/>
        </w:rPr>
        <w:t>Alumno:</w:t>
      </w:r>
      <w:r w:rsidRPr="11103A61" w:rsidR="4C19B222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  <w:u w:val="none"/>
        </w:rPr>
        <w:t xml:space="preserve"> </w:t>
      </w:r>
      <w:r w:rsidRPr="11103A61" w:rsidR="6D60ED60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  <w:u w:val="none"/>
        </w:rPr>
        <w:t>Oviedo</w:t>
      </w:r>
      <w:r w:rsidRPr="11103A61" w:rsidR="6D60ED60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  <w:u w:val="none"/>
        </w:rPr>
        <w:t xml:space="preserve"> </w:t>
      </w:r>
      <w:r w:rsidRPr="11103A61" w:rsidR="6D60ED60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  <w:u w:val="none"/>
        </w:rPr>
        <w:t>Nelso</w:t>
      </w:r>
      <w:r w:rsidRPr="11103A61" w:rsidR="6D60ED60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  <w:u w:val="none"/>
        </w:rPr>
        <w:t xml:space="preserve"> Alejandro</w:t>
      </w:r>
    </w:p>
    <w:p w:rsidR="11103A61" w:rsidP="11103A61" w:rsidRDefault="11103A61" w14:paraId="7EE14AAF" w14:textId="21E127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  <w:u w:val="none"/>
        </w:rPr>
      </w:pPr>
    </w:p>
    <w:p w:rsidR="6D60ED60" w:rsidP="11103A61" w:rsidRDefault="6D60ED60" w14:paraId="6D0120CA" w14:textId="038EAB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  <w:u w:val="none"/>
        </w:rPr>
      </w:pPr>
      <w:r w:rsidRPr="11103A61" w:rsidR="6D60ED60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  <w:u w:val="none"/>
        </w:rPr>
        <w:t xml:space="preserve">Data </w:t>
      </w:r>
      <w:r w:rsidRPr="11103A61" w:rsidR="6D60ED60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  <w:u w:val="none"/>
        </w:rPr>
        <w:t>Science</w:t>
      </w:r>
      <w:r w:rsidRPr="11103A61" w:rsidR="6D60ED60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  <w:u w:val="none"/>
        </w:rPr>
        <w:t xml:space="preserve"> </w:t>
      </w:r>
      <w:r w:rsidRPr="11103A61" w:rsidR="6D60ED60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  <w:u w:val="none"/>
        </w:rPr>
        <w:t>CoderHouse</w:t>
      </w:r>
      <w:r w:rsidRPr="11103A61" w:rsidR="6D60ED60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  <w:u w:val="none"/>
        </w:rPr>
        <w:t xml:space="preserve"> [61750]</w:t>
      </w:r>
    </w:p>
    <w:p w:rsidR="11103A61" w:rsidP="11103A61" w:rsidRDefault="11103A61" w14:paraId="32868A11" w14:textId="63786F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2"/>
          <w:szCs w:val="32"/>
          <w:u w:val="none"/>
        </w:rPr>
      </w:pPr>
    </w:p>
    <w:p w:rsidR="3DBF16A7" w:rsidP="11103A61" w:rsidRDefault="3DBF16A7" w14:paraId="0B6C0289" w14:textId="2A549F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  <w:u w:val="none"/>
        </w:rPr>
      </w:pPr>
      <w:r w:rsidRPr="11103A61" w:rsidR="3DBF16A7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  <w:u w:val="none"/>
        </w:rPr>
        <w:t>Introducción</w:t>
      </w:r>
    </w:p>
    <w:p w:rsidR="3C67E21D" w:rsidP="11103A61" w:rsidRDefault="3C67E21D" w14:paraId="042E2CDB" w14:textId="5A123B67">
      <w:pPr>
        <w:bidi w:val="0"/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11103A61" w:rsidR="3C67E21D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El presente análisis tiene como objetivo explorar un conjunto de datos musicales con el fin de identificar patrones y relaciones entre varias variables.</w:t>
      </w:r>
      <w:r w:rsidRPr="11103A61" w:rsidR="3C67E21D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 A través de este análisis, buscamos responder preguntas clave, tales como: ¿existe alguna relación significativa entre las características de las canciones (como la energía, popularidad, y el tempo)? ¿Cómo influye el género musical en estas variables? ¿Podemos predecir características musicales basadas en el análisis de los datos? A través de esta exploración, también intentaremos hacer predicciones relacionadas con la popularidad y la energía en función de las características de las canciones.</w:t>
      </w:r>
    </w:p>
    <w:p w:rsidR="11103A61" w:rsidP="11103A61" w:rsidRDefault="11103A61" w14:paraId="2DF009D8" w14:textId="3A09DE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 Nova" w:hAnsi="Arial Nova" w:eastAsia="Arial Nova" w:cs="Arial Nova"/>
          <w:sz w:val="32"/>
          <w:szCs w:val="32"/>
          <w:u w:val="none"/>
        </w:rPr>
      </w:pPr>
    </w:p>
    <w:p w:rsidR="6D60ED60" w:rsidP="11103A61" w:rsidRDefault="6D60ED60" w14:paraId="4C8B173E" w14:textId="08C63E1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  <w:u w:val="none"/>
        </w:rPr>
      </w:pPr>
      <w:r w:rsidRPr="11103A61" w:rsidR="6D60ED60">
        <w:rPr>
          <w:rFonts w:ascii="Arial Nova" w:hAnsi="Arial Nova" w:eastAsia="Arial Nova" w:cs="Arial Nova"/>
          <w:b w:val="1"/>
          <w:bCs w:val="1"/>
          <w:i w:val="1"/>
          <w:iCs w:val="1"/>
          <w:sz w:val="22"/>
          <w:szCs w:val="22"/>
          <w:u w:val="none"/>
        </w:rPr>
        <w:t>Fuente</w:t>
      </w:r>
    </w:p>
    <w:p w:rsidR="6D60ED60" w:rsidP="11103A61" w:rsidRDefault="6D60ED60" w14:paraId="1B7BB420" w14:textId="0127D65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 Nova" w:hAnsi="Arial Nova" w:eastAsia="Arial Nova" w:cs="Arial Nova"/>
          <w:sz w:val="22"/>
          <w:szCs w:val="22"/>
          <w:u w:val="none"/>
        </w:rPr>
      </w:pPr>
      <w:r w:rsidRPr="11103A61" w:rsidR="6D60ED60">
        <w:rPr>
          <w:rFonts w:ascii="Arial Nova" w:hAnsi="Arial Nova" w:eastAsia="Arial Nova" w:cs="Arial Nova"/>
          <w:sz w:val="22"/>
          <w:szCs w:val="22"/>
          <w:u w:val="none"/>
        </w:rPr>
        <w:t xml:space="preserve">Los datos utilizados en este trabajo fueron obtenidos de </w:t>
      </w:r>
      <w:r w:rsidRPr="11103A61" w:rsidR="6D60ED60">
        <w:rPr>
          <w:rFonts w:ascii="Arial Nova" w:hAnsi="Arial Nova" w:eastAsia="Arial Nova" w:cs="Arial Nova"/>
          <w:sz w:val="22"/>
          <w:szCs w:val="22"/>
          <w:u w:val="none"/>
        </w:rPr>
        <w:t>Kaggle</w:t>
      </w:r>
      <w:r w:rsidRPr="11103A61" w:rsidR="6D60ED60">
        <w:rPr>
          <w:rFonts w:ascii="Arial Nova" w:hAnsi="Arial Nova" w:eastAsia="Arial Nova" w:cs="Arial Nova"/>
          <w:sz w:val="22"/>
          <w:szCs w:val="22"/>
          <w:u w:val="none"/>
        </w:rPr>
        <w:t xml:space="preserve"> y se encuentran disponibles en el siguiente enlace:</w:t>
      </w:r>
    </w:p>
    <w:p w:rsidR="6D60ED60" w:rsidP="11103A61" w:rsidRDefault="6D60ED60" w14:paraId="64176A6C" w14:textId="335D51C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 Nova" w:hAnsi="Arial Nova" w:eastAsia="Arial Nova" w:cs="Arial Nova"/>
          <w:sz w:val="22"/>
          <w:szCs w:val="22"/>
        </w:rPr>
      </w:pPr>
      <w:r w:rsidRPr="11103A61" w:rsidR="6D60ED60">
        <w:rPr>
          <w:rFonts w:ascii="Arial Nova" w:hAnsi="Arial Nova" w:eastAsia="Arial Nova" w:cs="Arial Nova"/>
          <w:sz w:val="22"/>
          <w:szCs w:val="22"/>
          <w:u w:val="none"/>
        </w:rPr>
        <w:t>https://www.kaggle.com/datasets/purumalgi/music-genre-classification/data?select=train.csv</w:t>
      </w:r>
    </w:p>
    <w:p w:rsidR="6D60ED60" w:rsidP="11103A61" w:rsidRDefault="6D60ED60" w14:paraId="55A630F8" w14:textId="26D0A37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 Nova" w:hAnsi="Arial Nova" w:eastAsia="Arial Nova" w:cs="Arial Nova"/>
          <w:sz w:val="22"/>
          <w:szCs w:val="22"/>
          <w:u w:val="none"/>
        </w:rPr>
      </w:pPr>
      <w:r w:rsidRPr="11103A61" w:rsidR="6D60ED60">
        <w:rPr>
          <w:rFonts w:ascii="Arial Nova" w:hAnsi="Arial Nova" w:eastAsia="Arial Nova" w:cs="Arial Nova"/>
          <w:sz w:val="22"/>
          <w:szCs w:val="22"/>
          <w:u w:val="none"/>
        </w:rPr>
        <w:t xml:space="preserve">Los siguientes datos parte de un conjunto de entrenamiento, muestran un data set con </w:t>
      </w:r>
      <w:r w:rsidRPr="11103A61" w:rsidR="3EA6FACB">
        <w:rPr>
          <w:rFonts w:ascii="Arial Nova" w:hAnsi="Arial Nova" w:eastAsia="Arial Nova" w:cs="Arial Nova"/>
          <w:sz w:val="22"/>
          <w:szCs w:val="22"/>
          <w:u w:val="none"/>
        </w:rPr>
        <w:t>información</w:t>
      </w:r>
      <w:r w:rsidRPr="11103A61" w:rsidR="6D60ED60">
        <w:rPr>
          <w:rFonts w:ascii="Arial Nova" w:hAnsi="Arial Nova" w:eastAsia="Arial Nova" w:cs="Arial Nova"/>
          <w:sz w:val="22"/>
          <w:szCs w:val="22"/>
          <w:u w:val="none"/>
        </w:rPr>
        <w:t xml:space="preserve"> musical, en la cual buscaremos realizar el </w:t>
      </w:r>
      <w:r w:rsidRPr="11103A61" w:rsidR="4F1F1199">
        <w:rPr>
          <w:rFonts w:ascii="Arial Nova" w:hAnsi="Arial Nova" w:eastAsia="Arial Nova" w:cs="Arial Nova"/>
          <w:sz w:val="22"/>
          <w:szCs w:val="22"/>
          <w:u w:val="none"/>
        </w:rPr>
        <w:t>análisis</w:t>
      </w:r>
      <w:r w:rsidRPr="11103A61" w:rsidR="6D60ED60">
        <w:rPr>
          <w:rFonts w:ascii="Arial Nova" w:hAnsi="Arial Nova" w:eastAsia="Arial Nova" w:cs="Arial Nova"/>
          <w:sz w:val="22"/>
          <w:szCs w:val="22"/>
          <w:u w:val="none"/>
        </w:rPr>
        <w:t xml:space="preserve"> e </w:t>
      </w:r>
      <w:r w:rsidRPr="11103A61" w:rsidR="59EC0BAB">
        <w:rPr>
          <w:rFonts w:ascii="Arial Nova" w:hAnsi="Arial Nova" w:eastAsia="Arial Nova" w:cs="Arial Nova"/>
          <w:sz w:val="22"/>
          <w:szCs w:val="22"/>
          <w:u w:val="none"/>
        </w:rPr>
        <w:t>implementación</w:t>
      </w:r>
      <w:r w:rsidRPr="11103A61" w:rsidR="6D60ED60">
        <w:rPr>
          <w:rFonts w:ascii="Arial Nova" w:hAnsi="Arial Nova" w:eastAsia="Arial Nova" w:cs="Arial Nova"/>
          <w:sz w:val="22"/>
          <w:szCs w:val="22"/>
          <w:u w:val="none"/>
        </w:rPr>
        <w:t xml:space="preserve"> de </w:t>
      </w:r>
      <w:r w:rsidRPr="11103A61" w:rsidR="098A719C">
        <w:rPr>
          <w:rFonts w:ascii="Arial Nova" w:hAnsi="Arial Nova" w:eastAsia="Arial Nova" w:cs="Arial Nova"/>
          <w:sz w:val="22"/>
          <w:szCs w:val="22"/>
          <w:u w:val="none"/>
        </w:rPr>
        <w:t>la</w:t>
      </w:r>
      <w:r w:rsidRPr="11103A61" w:rsidR="1F2CE495">
        <w:rPr>
          <w:rFonts w:ascii="Arial Nova" w:hAnsi="Arial Nova" w:eastAsia="Arial Nova" w:cs="Arial Nova"/>
          <w:sz w:val="22"/>
          <w:szCs w:val="22"/>
          <w:u w:val="none"/>
        </w:rPr>
        <w:t>s</w:t>
      </w:r>
      <w:r w:rsidRPr="11103A61" w:rsidR="098A719C">
        <w:rPr>
          <w:rFonts w:ascii="Arial Nova" w:hAnsi="Arial Nova" w:eastAsia="Arial Nova" w:cs="Arial Nova"/>
          <w:sz w:val="22"/>
          <w:szCs w:val="22"/>
          <w:u w:val="none"/>
        </w:rPr>
        <w:t xml:space="preserve"> preguntas</w:t>
      </w:r>
    </w:p>
    <w:p w:rsidR="11103A61" w:rsidP="11103A61" w:rsidRDefault="11103A61" w14:paraId="36150B11" w14:textId="5B0F6EA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  <w:bookmarkStart w:name="_Int_e1IVrcId" w:id="688957193"/>
      <w:r>
        <w:br/>
      </w:r>
      <w:r w:rsidRPr="11103A61" w:rsidR="622F0111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s-ES"/>
        </w:rPr>
        <w:t xml:space="preserve"> Determinación de condiciones iniciales</w:t>
      </w:r>
      <w:bookmarkEnd w:id="688957193"/>
    </w:p>
    <w:p w:rsidR="622F0111" w:rsidP="11103A61" w:rsidRDefault="622F0111" w14:paraId="7AE3ACB9" w14:textId="665BBB2A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11103A61" w:rsidR="622F0111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Al comenzar con la carga de datos, verificamos la presencia de valores nulos y aseguramos la integridad de los registros. Las columnas clave que se analizaron incluyen </w:t>
      </w:r>
      <w:r w:rsidRPr="11103A61" w:rsidR="622F011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'Popularity'</w:t>
      </w:r>
      <w:r w:rsidRPr="11103A61" w:rsidR="622F0111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, </w:t>
      </w:r>
      <w:r w:rsidRPr="11103A61" w:rsidR="622F011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'energy'</w:t>
      </w:r>
      <w:r w:rsidRPr="11103A61" w:rsidR="622F0111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, </w:t>
      </w:r>
      <w:r w:rsidRPr="11103A61" w:rsidR="622F011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'loudness'</w:t>
      </w:r>
      <w:r w:rsidRPr="11103A61" w:rsidR="622F0111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, </w:t>
      </w:r>
      <w:r w:rsidRPr="11103A61" w:rsidR="622F011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'danceability'</w:t>
      </w:r>
      <w:r w:rsidRPr="11103A61" w:rsidR="622F0111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, y </w:t>
      </w:r>
      <w:r w:rsidRPr="11103A61" w:rsidR="622F011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'instrumentalness'</w:t>
      </w:r>
      <w:r w:rsidRPr="11103A61" w:rsidR="622F0111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.</w:t>
      </w:r>
    </w:p>
    <w:p w:rsidR="622F0111" w:rsidP="11103A61" w:rsidRDefault="622F0111" w14:paraId="23DB10E0" w14:textId="6BC6AFFE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  <w:r w:rsidRPr="11103A61" w:rsidR="622F011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Análisis exploratorio</w:t>
      </w:r>
    </w:p>
    <w:p w:rsidR="622F0111" w:rsidP="11103A61" w:rsidRDefault="622F0111" w14:paraId="4BF9204D" w14:textId="596A32BD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/>
      </w:pPr>
      <w:r w:rsidRPr="11103A61" w:rsidR="622F0111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Al inspeccionar los primeros registros del DataFrame, observamos que tenemos un conjunto de 17 columnas y 17,996 filas, con algunas variables faltantes que requieren tratamiento. Posteriormente, realizamos un análisis descriptivo para conocer las distribuciones de las variables numéricas y categóricas.</w:t>
      </w:r>
    </w:p>
    <w:p w:rsidR="622F0111" w:rsidP="11103A61" w:rsidRDefault="622F0111" w14:paraId="3C5B679A" w14:textId="63F1B694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  <w:r w:rsidRPr="11103A61" w:rsidR="622F011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Detección y resolución de nulos</w:t>
      </w:r>
    </w:p>
    <w:p w:rsidR="622F0111" w:rsidP="11103A61" w:rsidRDefault="622F0111" w14:paraId="19D3FEC6" w14:textId="45EDE287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/>
      </w:pPr>
      <w:r w:rsidRPr="11103A61" w:rsidR="622F0111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A través del análisis de nulos, identificamos varias columnas con valores ausentes, que fueron manejados adecuadamente mediante técnicas como la imputación o la eliminación de registros, dependiendo de la gravedad y el contexto de los datos faltantes.</w:t>
      </w:r>
    </w:p>
    <w:p w:rsidR="622F0111" w:rsidP="11103A61" w:rsidRDefault="622F0111" w14:paraId="3B498D2A" w14:textId="0259B716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  <w:r w:rsidRPr="11103A61" w:rsidR="622F011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Variables clave para el análisis</w:t>
      </w:r>
    </w:p>
    <w:p w:rsidR="622F0111" w:rsidP="11103A61" w:rsidRDefault="622F0111" w14:paraId="166891C7" w14:textId="00C8FB6D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11103A61" w:rsidR="622F0111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Tras un análisis inicial, identificamos las variables más relevantes para entender las características musicales de las canciones, tales como </w:t>
      </w:r>
      <w:r w:rsidRPr="11103A61" w:rsidR="622F011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</w:t>
      </w:r>
      <w:r w:rsidRPr="11103A61" w:rsidR="622F011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Popularity</w:t>
      </w:r>
      <w:r w:rsidRPr="11103A61" w:rsidR="622F011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</w:t>
      </w:r>
      <w:r w:rsidRPr="11103A61" w:rsidR="622F0111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, </w:t>
      </w:r>
      <w:r w:rsidRPr="11103A61" w:rsidR="622F011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</w:t>
      </w:r>
      <w:r w:rsidRPr="11103A61" w:rsidR="622F011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energy</w:t>
      </w:r>
      <w:r w:rsidRPr="11103A61" w:rsidR="622F011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</w:t>
      </w:r>
      <w:r w:rsidRPr="11103A61" w:rsidR="622F0111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, </w:t>
      </w:r>
      <w:r w:rsidRPr="11103A61" w:rsidR="622F011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</w:t>
      </w:r>
      <w:r w:rsidRPr="11103A61" w:rsidR="622F011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loudness</w:t>
      </w:r>
      <w:r w:rsidRPr="11103A61" w:rsidR="622F011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</w:t>
      </w:r>
      <w:r w:rsidRPr="11103A61" w:rsidR="622F0111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, </w:t>
      </w:r>
      <w:r w:rsidRPr="11103A61" w:rsidR="622F011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'tempo'</w:t>
      </w:r>
      <w:r w:rsidRPr="11103A61" w:rsidR="622F0111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, y </w:t>
      </w:r>
      <w:r w:rsidRPr="11103A61" w:rsidR="622F011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</w:t>
      </w:r>
      <w:r w:rsidRPr="11103A61" w:rsidR="622F011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danceability</w:t>
      </w:r>
      <w:r w:rsidRPr="11103A61" w:rsidR="622F011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</w:t>
      </w:r>
      <w:r w:rsidRPr="11103A61" w:rsidR="622F0111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.</w:t>
      </w:r>
    </w:p>
    <w:p w:rsidR="11103A61" w:rsidP="11103A61" w:rsidRDefault="11103A61" w14:paraId="302649E2" w14:textId="16DA56F9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</w:p>
    <w:p w:rsidR="11103A61" w:rsidP="11103A61" w:rsidRDefault="11103A61" w14:paraId="6089267A" w14:textId="7C8C603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 Nova" w:hAnsi="Arial Nova" w:eastAsia="Arial Nova" w:cs="Arial Nova"/>
          <w:sz w:val="22"/>
          <w:szCs w:val="22"/>
          <w:u w:val="none"/>
        </w:rPr>
      </w:pPr>
    </w:p>
    <w:p w:rsidR="11103A61" w:rsidP="11103A61" w:rsidRDefault="11103A61" w14:paraId="5779EF18" w14:textId="0F2565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 Nova" w:hAnsi="Arial Nova" w:eastAsia="Arial Nova" w:cs="Arial Nova"/>
          <w:sz w:val="22"/>
          <w:szCs w:val="22"/>
          <w:u w:val="none"/>
        </w:rPr>
      </w:pPr>
    </w:p>
    <w:p w:rsidR="3B4297E3" w:rsidP="11103A61" w:rsidRDefault="3B4297E3" w14:paraId="43DECA92" w14:textId="64E61B78">
      <w:pPr>
        <w:shd w:val="clear" w:color="auto" w:fill="F7F7F7"/>
        <w:bidi w:val="0"/>
        <w:spacing w:before="0" w:beforeAutospacing="off" w:after="0" w:afterAutospacing="off" w:line="285" w:lineRule="auto"/>
        <w:jc w:val="left"/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color w:val="auto"/>
          <w:sz w:val="22"/>
          <w:szCs w:val="22"/>
          <w:lang w:val="es-ES"/>
        </w:rPr>
      </w:pPr>
      <w:r w:rsidRPr="11103A61" w:rsidR="3B4297E3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color w:val="auto"/>
          <w:sz w:val="22"/>
          <w:szCs w:val="22"/>
          <w:lang w:val="es-ES"/>
        </w:rPr>
        <w:t xml:space="preserve">Hipótesis </w:t>
      </w:r>
    </w:p>
    <w:p w:rsidR="0C880BD8" w:rsidP="11103A61" w:rsidRDefault="0C880BD8" w14:paraId="433EE260" w14:textId="76DACA7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  <w:r w:rsidRPr="11103A61" w:rsidR="0C880BD8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¿Existe relación entre la popularidad y la energía de las canciones?</w:t>
      </w:r>
    </w:p>
    <w:p w:rsidR="0C880BD8" w:rsidP="11103A61" w:rsidRDefault="0C880BD8" w14:paraId="70A9C256" w14:textId="5BBC2C2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  <w:r w:rsidRPr="11103A61" w:rsidR="0C880BD8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¿Qué variables influyen más en la popularidad de una canción?</w:t>
      </w:r>
    </w:p>
    <w:p w:rsidR="0C880BD8" w:rsidP="11103A61" w:rsidRDefault="0C880BD8" w14:paraId="5190AE92" w14:textId="520D267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  <w:r w:rsidRPr="11103A61" w:rsidR="0C880BD8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¿Cómo se relacionan las características acústicas de las canciones (como '</w:t>
      </w:r>
      <w:r w:rsidRPr="11103A61" w:rsidR="0C880BD8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danceability</w:t>
      </w:r>
      <w:r w:rsidRPr="11103A61" w:rsidR="0C880BD8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 y '</w:t>
      </w:r>
      <w:r w:rsidRPr="11103A61" w:rsidR="0C880BD8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energy</w:t>
      </w:r>
      <w:r w:rsidRPr="11103A61" w:rsidR="0C880BD8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') con el género musical?</w:t>
      </w:r>
    </w:p>
    <w:p w:rsidR="11103A61" w:rsidP="11103A61" w:rsidRDefault="11103A61" w14:paraId="74E6554D" w14:textId="09D2B516">
      <w:pPr>
        <w:pStyle w:val="Normal"/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</w:p>
    <w:p w:rsidR="11103A61" w:rsidP="11103A61" w:rsidRDefault="11103A61" w14:paraId="42407353" w14:textId="40C2A058">
      <w:pPr>
        <w:pStyle w:val="Normal"/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</w:p>
    <w:p w:rsidR="11103A61" w:rsidP="11103A61" w:rsidRDefault="11103A61" w14:paraId="70CC0324" w14:textId="1B08CF60">
      <w:pPr>
        <w:pStyle w:val="Normal"/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</w:p>
    <w:p w:rsidR="2E9F2F0E" w:rsidP="11103A61" w:rsidRDefault="2E9F2F0E" w14:paraId="44158CB2" w14:textId="253E436E">
      <w:pPr>
        <w:pStyle w:val="Heading4"/>
        <w:bidi w:val="0"/>
        <w:spacing w:before="319" w:beforeAutospacing="off" w:after="319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color w:val="auto"/>
          <w:sz w:val="22"/>
          <w:szCs w:val="22"/>
          <w:lang w:val="es-ES"/>
        </w:rPr>
      </w:pPr>
      <w:r w:rsidRPr="11103A61" w:rsidR="2E9F2F0E">
        <w:rPr>
          <w:rFonts w:ascii="Arial Nova" w:hAnsi="Arial Nova" w:eastAsia="Arial Nova" w:cs="Arial Nova"/>
          <w:b w:val="1"/>
          <w:bCs w:val="1"/>
          <w:noProof w:val="0"/>
          <w:color w:val="auto"/>
          <w:sz w:val="22"/>
          <w:szCs w:val="22"/>
          <w:lang w:val="es-ES"/>
        </w:rPr>
        <w:t>Relación entre la Popularidad y la Energía</w:t>
      </w:r>
    </w:p>
    <w:p w:rsidR="2E9F2F0E" w:rsidP="11103A61" w:rsidRDefault="2E9F2F0E" w14:paraId="71DD2E11" w14:textId="757B3DD9">
      <w:pPr>
        <w:bidi w:val="0"/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11103A61" w:rsidR="2E9F2F0E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Al analizar la correlación entre las variables </w:t>
      </w:r>
      <w:r w:rsidRPr="11103A61" w:rsidR="2E9F2F0E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</w:t>
      </w:r>
      <w:r w:rsidRPr="11103A61" w:rsidR="2E9F2F0E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Popularity</w:t>
      </w:r>
      <w:r w:rsidRPr="11103A61" w:rsidR="2E9F2F0E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</w:t>
      </w:r>
      <w:r w:rsidRPr="11103A61" w:rsidR="2E9F2F0E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 y </w:t>
      </w:r>
      <w:r w:rsidRPr="11103A61" w:rsidR="2E9F2F0E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</w:t>
      </w:r>
      <w:r w:rsidRPr="11103A61" w:rsidR="2E9F2F0E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energy</w:t>
      </w:r>
      <w:r w:rsidRPr="11103A61" w:rsidR="2E9F2F0E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</w:t>
      </w:r>
      <w:r w:rsidRPr="11103A61" w:rsidR="2E9F2F0E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, encontramos que existe una relación débil .</w:t>
      </w:r>
      <w:r w:rsidRPr="11103A61" w:rsidR="2F766270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L</w:t>
      </w:r>
      <w:r w:rsidRPr="11103A61" w:rsidR="2E9F2F0E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a popularidad de una canción tiene una pequeña influencia sobre su energía, la popularidad está más influenciada por otros factores como el gusto del público, las tendencias culturales, y la exposición en medios de comunicación.</w:t>
      </w:r>
    </w:p>
    <w:p w:rsidR="2E9F2F0E" w:rsidP="11103A61" w:rsidRDefault="2E9F2F0E" w14:paraId="05754A5C" w14:textId="1C02AE5B">
      <w:pPr>
        <w:pStyle w:val="Heading4"/>
        <w:bidi w:val="0"/>
        <w:spacing w:before="319" w:beforeAutospacing="off" w:after="319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color w:val="auto"/>
          <w:sz w:val="22"/>
          <w:szCs w:val="22"/>
          <w:lang w:val="es-ES"/>
        </w:rPr>
      </w:pPr>
      <w:r w:rsidRPr="11103A61" w:rsidR="2E9F2F0E">
        <w:rPr>
          <w:rFonts w:ascii="Arial Nova" w:hAnsi="Arial Nova" w:eastAsia="Arial Nova" w:cs="Arial Nova"/>
          <w:b w:val="1"/>
          <w:bCs w:val="1"/>
          <w:noProof w:val="0"/>
          <w:color w:val="auto"/>
          <w:sz w:val="22"/>
          <w:szCs w:val="22"/>
          <w:lang w:val="es-ES"/>
        </w:rPr>
        <w:t>Relación entre el Género Musical y las Variables</w:t>
      </w:r>
    </w:p>
    <w:p w:rsidR="2E9F2F0E" w:rsidP="11103A61" w:rsidRDefault="2E9F2F0E" w14:paraId="34C0F03F" w14:textId="67C37F4B">
      <w:pPr>
        <w:bidi w:val="0"/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11103A61" w:rsidR="2E9F2F0E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Utilizando un </w:t>
      </w:r>
      <w:r w:rsidRPr="11103A61" w:rsidR="2E9F2F0E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boxplot</w:t>
      </w:r>
      <w:r w:rsidRPr="11103A61" w:rsidR="2E9F2F0E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, visualizamos la distribución de la variable </w:t>
      </w:r>
      <w:r w:rsidRPr="11103A61" w:rsidR="2E9F2F0E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</w:t>
      </w:r>
      <w:r w:rsidRPr="11103A61" w:rsidR="2E9F2F0E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Popularity</w:t>
      </w:r>
      <w:r w:rsidRPr="11103A61" w:rsidR="2E9F2F0E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</w:t>
      </w:r>
      <w:r w:rsidRPr="11103A61" w:rsidR="2E9F2F0E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 por género musical (</w:t>
      </w:r>
      <w:r w:rsidRPr="11103A61" w:rsidR="2E9F2F0E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</w:t>
      </w:r>
      <w:r w:rsidRPr="11103A61" w:rsidR="2E9F2F0E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Class</w:t>
      </w:r>
      <w:r w:rsidRPr="11103A61" w:rsidR="2E9F2F0E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</w:t>
      </w:r>
      <w:r w:rsidRPr="11103A61" w:rsidR="2E9F2F0E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). Como era de esperarse, algunos géneros, como el pop, muestran una mayor concentración de popularidad, mientras que géneros como el jazz o la música clásica presentan una menor concentración. </w:t>
      </w:r>
      <w:r w:rsidRPr="11103A61" w:rsidR="2E9F2F0E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Esto sugiere que los géneros más comerciales tienen una mayor posibilidad de alcanzar una alta popularidad, lo cual es un patrón común en la industria musical.</w:t>
      </w:r>
    </w:p>
    <w:p w:rsidR="2E9F2F0E" w:rsidP="11103A61" w:rsidRDefault="2E9F2F0E" w14:paraId="5D678264" w14:textId="0D639CEB">
      <w:pPr>
        <w:bidi w:val="0"/>
        <w:spacing w:before="240" w:beforeAutospacing="off" w:after="24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  <w:r w:rsidRPr="11103A61" w:rsidR="2E9F2F0E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Distribución de Popularidad por Género:</w:t>
      </w:r>
    </w:p>
    <w:p w:rsidR="2E9F2F0E" w:rsidP="11103A61" w:rsidRDefault="2E9F2F0E" w14:paraId="5F94CCB2" w14:textId="3FF90AA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11103A61" w:rsidR="2E9F2F0E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En los géneros más populares, como el pop y el rock, la popularidad de las canciones tiende a concentrarse en valores altos.</w:t>
      </w:r>
    </w:p>
    <w:p w:rsidR="2E9F2F0E" w:rsidP="11103A61" w:rsidRDefault="2E9F2F0E" w14:paraId="0E10CD8D" w14:textId="0FD2A59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11103A61" w:rsidR="2E9F2F0E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En géneros menos comerciales, como el jazz, la popularidad presenta una distribución más dispersa, lo que indica que estos géneros tienen menos canciones con alta popularidad.</w:t>
      </w:r>
    </w:p>
    <w:p w:rsidR="2E9F2F0E" w:rsidP="11103A61" w:rsidRDefault="2E9F2F0E" w14:paraId="5C2D6452" w14:textId="7D71541B">
      <w:pPr>
        <w:pStyle w:val="Heading4"/>
        <w:bidi w:val="0"/>
        <w:spacing w:before="319" w:beforeAutospacing="off" w:after="319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color w:val="auto"/>
          <w:sz w:val="22"/>
          <w:szCs w:val="22"/>
          <w:lang w:val="es-ES"/>
        </w:rPr>
      </w:pPr>
      <w:r w:rsidRPr="11103A61" w:rsidR="2E9F2F0E">
        <w:rPr>
          <w:rFonts w:ascii="Arial Nova" w:hAnsi="Arial Nova" w:eastAsia="Arial Nova" w:cs="Arial Nova"/>
          <w:b w:val="1"/>
          <w:bCs w:val="1"/>
          <w:noProof w:val="0"/>
          <w:color w:val="auto"/>
          <w:sz w:val="22"/>
          <w:szCs w:val="22"/>
          <w:lang w:val="es-ES"/>
        </w:rPr>
        <w:t>Energía por Género</w:t>
      </w:r>
    </w:p>
    <w:p w:rsidR="2E9F2F0E" w:rsidP="11103A61" w:rsidRDefault="2E9F2F0E" w14:paraId="5E047236" w14:textId="16E36CCE">
      <w:pPr>
        <w:bidi w:val="0"/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11103A61" w:rsidR="2E9F2F0E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Al analizar la variable </w:t>
      </w:r>
      <w:r w:rsidRPr="11103A61" w:rsidR="2E9F2F0E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</w:t>
      </w:r>
      <w:r w:rsidRPr="11103A61" w:rsidR="2E9F2F0E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energy</w:t>
      </w:r>
      <w:r w:rsidRPr="11103A61" w:rsidR="2E9F2F0E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'</w:t>
      </w:r>
      <w:r w:rsidRPr="11103A61" w:rsidR="2E9F2F0E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 a través de un </w:t>
      </w:r>
      <w:r w:rsidRPr="11103A61" w:rsidR="2E9F2F0E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boxplot</w:t>
      </w:r>
      <w:r w:rsidRPr="11103A61" w:rsidR="2E9F2F0E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, observamos que los géneros con mayor energía, como el rock o la música electrónica, tienen un rango de valores mucho más alto que otros géneros como el jazz o la música clásica. Esto nos indica que ciertos géneros tienden a producir canciones con características energéticas más pronunciadas.</w:t>
      </w:r>
    </w:p>
    <w:p w:rsidR="2E9F2F0E" w:rsidP="11103A61" w:rsidRDefault="2E9F2F0E" w14:paraId="02B0F9A5" w14:textId="6DE2F79F">
      <w:pPr>
        <w:bidi w:val="0"/>
        <w:spacing w:before="240" w:beforeAutospacing="off" w:after="240" w:afterAutospacing="off"/>
        <w:jc w:val="left"/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s-ES"/>
        </w:rPr>
      </w:pPr>
      <w:r w:rsidRPr="11103A61" w:rsidR="2E9F2F0E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s-ES"/>
        </w:rPr>
        <w:t>Distribución de Energía por Género:</w:t>
      </w:r>
    </w:p>
    <w:p w:rsidR="2E9F2F0E" w:rsidP="11103A61" w:rsidRDefault="2E9F2F0E" w14:paraId="2B3FB4F6" w14:textId="623F4107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11103A61" w:rsidR="2E9F2F0E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Géneros como la música electrónica y el rock tienen valores de energía más altos en comparación con géneros más suaves como la música clásica y el jazz.</w:t>
      </w:r>
    </w:p>
    <w:p w:rsidR="2E9F2F0E" w:rsidP="11103A61" w:rsidRDefault="2E9F2F0E" w14:paraId="7A459470" w14:textId="02DE7DB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es-ES"/>
        </w:rPr>
      </w:pPr>
      <w:r w:rsidRPr="11103A61" w:rsidR="2E9F2F0E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Esto refleja las expectativas del público en términos de la dinámica de cada género musical.</w:t>
      </w:r>
    </w:p>
    <w:p w:rsidR="11103A61" w:rsidP="11103A61" w:rsidRDefault="11103A61" w14:paraId="5128D0B0" w14:textId="5B23F544">
      <w:pPr>
        <w:pStyle w:val="Normal"/>
        <w:bidi w:val="0"/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</w:p>
    <w:p w:rsidR="11103A61" w:rsidP="11103A61" w:rsidRDefault="11103A61" w14:paraId="00CF2CDA" w14:textId="66595425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</w:pPr>
    </w:p>
    <w:p w:rsidR="11103A61" w:rsidP="11103A61" w:rsidRDefault="11103A61" w14:paraId="18C1B370" w14:textId="468E11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 Nova" w:hAnsi="Arial Nova" w:eastAsia="Arial Nova" w:cs="Arial Nova"/>
          <w:sz w:val="22"/>
          <w:szCs w:val="22"/>
          <w:u w:val="none"/>
        </w:rPr>
      </w:pPr>
    </w:p>
    <w:p w:rsidR="2A14488C" w:rsidP="11103A61" w:rsidRDefault="2A14488C" w14:paraId="54FE6EBC" w14:textId="38E8DDFF">
      <w:pPr>
        <w:pStyle w:val="Heading3"/>
        <w:bidi w:val="0"/>
        <w:spacing w:before="281" w:beforeAutospacing="off" w:after="281" w:afterAutospacing="off"/>
        <w:jc w:val="left"/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color w:val="auto"/>
          <w:sz w:val="22"/>
          <w:szCs w:val="22"/>
          <w:lang w:val="es-ES"/>
        </w:rPr>
      </w:pPr>
      <w:r w:rsidRPr="11103A61" w:rsidR="2A14488C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color w:val="auto"/>
          <w:sz w:val="22"/>
          <w:szCs w:val="22"/>
          <w:lang w:val="es-ES"/>
        </w:rPr>
        <w:t>Conclusiones Iniciales</w:t>
      </w:r>
    </w:p>
    <w:p w:rsidR="2A14488C" w:rsidP="11103A61" w:rsidRDefault="2A14488C" w14:paraId="3FFF9E25" w14:textId="6B580F2D">
      <w:pPr>
        <w:bidi w:val="0"/>
        <w:spacing w:before="240" w:beforeAutospacing="off" w:after="240" w:afterAutospacing="off"/>
        <w:jc w:val="left"/>
      </w:pPr>
      <w:r w:rsidRPr="11103A61" w:rsidR="2A14488C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A través de este análisis, confirmamos algunas de nuestras hipótesis iniciales. Es evidente que </w:t>
      </w:r>
      <w:r w:rsidRPr="11103A61" w:rsidR="2A14488C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la popularidad de las canciones está estrechamente vinculada a factores externos</w:t>
      </w:r>
      <w:r w:rsidRPr="11103A61" w:rsidR="2A14488C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 xml:space="preserve">, como las tendencias culturales y la exposición mediática, más que a las características acústicas de las canciones. Sin embargo, </w:t>
      </w:r>
      <w:r w:rsidRPr="11103A61" w:rsidR="2A14488C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es-ES"/>
        </w:rPr>
        <w:t>la energía de una canción sí está asociada con su género musical</w:t>
      </w:r>
      <w:r w:rsidRPr="11103A61" w:rsidR="2A14488C">
        <w:rPr>
          <w:rFonts w:ascii="Arial Nova" w:hAnsi="Arial Nova" w:eastAsia="Arial Nova" w:cs="Arial Nova"/>
          <w:noProof w:val="0"/>
          <w:sz w:val="22"/>
          <w:szCs w:val="22"/>
          <w:lang w:val="es-ES"/>
        </w:rPr>
        <w:t>, lo que nos ayuda a entender cómo ciertas características, como el ritmo y la intensidad, definen el estilo de una canción.</w:t>
      </w:r>
    </w:p>
    <w:p w:rsidR="11103A61" w:rsidP="11103A61" w:rsidRDefault="11103A61" w14:paraId="382F5746" w14:textId="0EF236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 Nova" w:hAnsi="Arial Nova" w:eastAsia="Arial Nova" w:cs="Arial Nova"/>
          <w:sz w:val="22"/>
          <w:szCs w:val="22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fc0629455044c7b"/>
      <w:footerReference w:type="default" r:id="R4e7b35fbe114445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103A61" w:rsidTr="11103A61" w14:paraId="197A11C5">
      <w:trPr>
        <w:trHeight w:val="300"/>
      </w:trPr>
      <w:tc>
        <w:tcPr>
          <w:tcW w:w="3005" w:type="dxa"/>
          <w:tcMar/>
        </w:tcPr>
        <w:p w:rsidR="11103A61" w:rsidP="11103A61" w:rsidRDefault="11103A61" w14:paraId="3E26F3E1" w14:textId="050E654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1103A61" w:rsidP="11103A61" w:rsidRDefault="11103A61" w14:paraId="29439830" w14:textId="6C32CFF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1103A61" w:rsidP="11103A61" w:rsidRDefault="11103A61" w14:paraId="3881DE45" w14:textId="514B5C3F">
          <w:pPr>
            <w:pStyle w:val="Header"/>
            <w:bidi w:val="0"/>
            <w:ind w:right="-115"/>
            <w:jc w:val="right"/>
          </w:pPr>
        </w:p>
      </w:tc>
    </w:tr>
  </w:tbl>
  <w:p w:rsidR="11103A61" w:rsidP="11103A61" w:rsidRDefault="11103A61" w14:paraId="5C6986B3" w14:textId="0817320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103A61" w:rsidTr="11103A61" w14:paraId="3CEAB0CA">
      <w:trPr>
        <w:trHeight w:val="300"/>
      </w:trPr>
      <w:tc>
        <w:tcPr>
          <w:tcW w:w="3005" w:type="dxa"/>
          <w:tcMar/>
        </w:tcPr>
        <w:p w:rsidR="11103A61" w:rsidP="11103A61" w:rsidRDefault="11103A61" w14:paraId="646B1654" w14:textId="0C7AE3A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1103A61" w:rsidP="11103A61" w:rsidRDefault="11103A61" w14:paraId="2C2194CA" w14:textId="5A9CD36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1103A61" w:rsidP="11103A61" w:rsidRDefault="11103A61" w14:paraId="18CD2270" w14:textId="045304D3">
          <w:pPr>
            <w:pStyle w:val="Header"/>
            <w:bidi w:val="0"/>
            <w:ind w:right="-115"/>
            <w:jc w:val="right"/>
          </w:pPr>
        </w:p>
      </w:tc>
    </w:tr>
  </w:tbl>
  <w:p w:rsidR="11103A61" w:rsidP="11103A61" w:rsidRDefault="11103A61" w14:paraId="7B4037CC" w14:textId="2C54C29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e1IVrcId" int2:invalidationBookmarkName="" int2:hashCode="3K3CTnoH15A42b" int2:id="wIqRrgqO">
      <int2:state int2:type="WordDesignerDefaultAnnotation" int2:value="Rejected"/>
    </int2:bookmark>
    <int2:bookmark int2:bookmarkName="_Int_5NsE0uuv" int2:invalidationBookmarkName="" int2:hashCode="BYG+kproP8AB/y" int2:id="uDxHwCqp">
      <int2:state int2:type="WordDesignerDefaultAnnotation" int2:value="Rejected"/>
    </int2:bookmark>
    <int2:bookmark int2:bookmarkName="_Int_SJFtZbAF" int2:invalidationBookmarkName="" int2:hashCode="D8IT7K6iJQ669f" int2:id="tQwXv0Ra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f8641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fa8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fdc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9EBB58"/>
    <w:rsid w:val="0004CDF8"/>
    <w:rsid w:val="004DA3A3"/>
    <w:rsid w:val="01CBF2A5"/>
    <w:rsid w:val="089EBB58"/>
    <w:rsid w:val="098A719C"/>
    <w:rsid w:val="0C880BD8"/>
    <w:rsid w:val="100105E5"/>
    <w:rsid w:val="1105F2E6"/>
    <w:rsid w:val="11103A61"/>
    <w:rsid w:val="11FE19A9"/>
    <w:rsid w:val="1959C2BC"/>
    <w:rsid w:val="1D5B44BD"/>
    <w:rsid w:val="1E1B0041"/>
    <w:rsid w:val="1F2CE495"/>
    <w:rsid w:val="205B11ED"/>
    <w:rsid w:val="20CDD1A3"/>
    <w:rsid w:val="273EE9B6"/>
    <w:rsid w:val="27E04847"/>
    <w:rsid w:val="2A14488C"/>
    <w:rsid w:val="2B1394D6"/>
    <w:rsid w:val="2E1F664A"/>
    <w:rsid w:val="2E9F2F0E"/>
    <w:rsid w:val="2EC848E0"/>
    <w:rsid w:val="2F766270"/>
    <w:rsid w:val="306AA27F"/>
    <w:rsid w:val="30725EA4"/>
    <w:rsid w:val="3200DAE9"/>
    <w:rsid w:val="3B4297E3"/>
    <w:rsid w:val="3C67E21D"/>
    <w:rsid w:val="3D14CE0E"/>
    <w:rsid w:val="3DBF16A7"/>
    <w:rsid w:val="3EA6FACB"/>
    <w:rsid w:val="451160E0"/>
    <w:rsid w:val="486A354F"/>
    <w:rsid w:val="48FF02CA"/>
    <w:rsid w:val="49FF29B9"/>
    <w:rsid w:val="4C19B222"/>
    <w:rsid w:val="4D60273A"/>
    <w:rsid w:val="4F1F1199"/>
    <w:rsid w:val="54E01E75"/>
    <w:rsid w:val="57ADD96A"/>
    <w:rsid w:val="58A11EE5"/>
    <w:rsid w:val="58D43CFA"/>
    <w:rsid w:val="59EC0BAB"/>
    <w:rsid w:val="5C3337AC"/>
    <w:rsid w:val="60097164"/>
    <w:rsid w:val="60F4BFBC"/>
    <w:rsid w:val="622F0111"/>
    <w:rsid w:val="67D334A7"/>
    <w:rsid w:val="6A1DDD00"/>
    <w:rsid w:val="6AB79EE8"/>
    <w:rsid w:val="6CDD89E8"/>
    <w:rsid w:val="6D60ED60"/>
    <w:rsid w:val="6DD15F79"/>
    <w:rsid w:val="7439A957"/>
    <w:rsid w:val="784C2AD0"/>
    <w:rsid w:val="7DC23D27"/>
    <w:rsid w:val="7E3C0FF4"/>
    <w:rsid w:val="7E80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BB58"/>
  <w15:chartTrackingRefBased/>
  <w15:docId w15:val="{CA25668F-94A1-4B6F-8971-2F41D111A1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11103A6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1103A6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11103A61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11103A61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3">
    <w:uiPriority w:val="9"/>
    <w:name w:val="heading 3"/>
    <w:basedOn w:val="Normal"/>
    <w:next w:val="Normal"/>
    <w:unhideWhenUsed/>
    <w:qFormat/>
    <w:rsid w:val="11103A6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fc0629455044c7b" /><Relationship Type="http://schemas.openxmlformats.org/officeDocument/2006/relationships/footer" Target="footer.xml" Id="R4e7b35fbe114445e" /><Relationship Type="http://schemas.microsoft.com/office/2020/10/relationships/intelligence" Target="intelligence2.xml" Id="Rf74f13327e11402b" /><Relationship Type="http://schemas.openxmlformats.org/officeDocument/2006/relationships/numbering" Target="numbering.xml" Id="R367d0276c5114d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2024-12-23T01:49:18.8016429Z</dcterms:created>
  <dcterms:modified xsi:type="dcterms:W3CDTF">2024-12-23T02:56:11.7775870Z</dcterms:modified>
  <dc:creator>Nelso Oviedo</dc:creator>
  <lastModifiedBy>Nelso Oviedo</lastModifiedBy>
</coreProperties>
</file>