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7pgm00g45jm1" w:id="0"/>
      <w:bookmarkEnd w:id="0"/>
      <w:r w:rsidDel="00000000" w:rsidR="00000000" w:rsidRPr="00000000">
        <w:rPr>
          <w:color w:val="1f2430"/>
          <w:sz w:val="33"/>
          <w:szCs w:val="33"/>
          <w:u w:val="single"/>
          <w:rtl w:val="0"/>
        </w:rPr>
        <w:t xml:space="preserve">Task 1: Creating a RDS Database</w:t>
      </w:r>
    </w:p>
    <w:p w:rsidR="00000000" w:rsidDel="00000000" w:rsidP="00000000" w:rsidRDefault="00000000" w:rsidRPr="00000000" w14:paraId="00000002">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to Services at the top and choose RDS under the Database section.</w:t>
      </w:r>
    </w:p>
    <w:p w:rsidR="00000000" w:rsidDel="00000000" w:rsidP="00000000" w:rsidRDefault="00000000" w:rsidRPr="00000000" w14:paraId="00000003">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Make sure you are in the N.Virginia region.</w:t>
      </w:r>
    </w:p>
    <w:p w:rsidR="00000000" w:rsidDel="00000000" w:rsidP="00000000" w:rsidRDefault="00000000" w:rsidRPr="00000000" w14:paraId="00000004">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w:t>
      </w:r>
      <w:r w:rsidDel="00000000" w:rsidR="00000000" w:rsidRPr="00000000">
        <w:rPr>
          <w:color w:val="1f2430"/>
          <w:sz w:val="21"/>
          <w:szCs w:val="21"/>
        </w:rPr>
        <w:drawing>
          <wp:inline distB="114300" distT="114300" distL="114300" distR="114300">
            <wp:extent cx="1422400" cy="292100"/>
            <wp:effectExtent b="0" l="0" r="0" t="0"/>
            <wp:docPr id="1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422400" cy="292100"/>
                    </a:xfrm>
                    <a:prstGeom prst="rect"/>
                    <a:ln/>
                  </pic:spPr>
                </pic:pic>
              </a:graphicData>
            </a:graphic>
          </wp:inline>
        </w:drawing>
      </w:r>
      <w:r w:rsidDel="00000000" w:rsidR="00000000" w:rsidRPr="00000000">
        <w:rPr>
          <w:color w:val="1f2430"/>
          <w:sz w:val="21"/>
          <w:szCs w:val="21"/>
          <w:rtl w:val="0"/>
        </w:rPr>
        <w:t xml:space="preserve"> in the Databases section on the left side bar.</w:t>
      </w:r>
    </w:p>
    <w:p w:rsidR="00000000" w:rsidDel="00000000" w:rsidP="00000000" w:rsidRDefault="00000000" w:rsidRPr="00000000" w14:paraId="00000005">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Specify DB Details:</w:t>
      </w:r>
    </w:p>
    <w:p w:rsidR="00000000" w:rsidDel="00000000" w:rsidP="00000000" w:rsidRDefault="00000000" w:rsidRPr="00000000" w14:paraId="00000006">
      <w:pPr>
        <w:numPr>
          <w:ilvl w:val="0"/>
          <w:numId w:val="8"/>
        </w:numPr>
        <w:pBdr>
          <w:top w:color="auto" w:space="0" w:sz="0" w:val="none"/>
          <w:bottom w:color="auto" w:space="0" w:sz="0" w:val="none"/>
          <w:right w:color="auto" w:space="0" w:sz="0" w:val="none"/>
          <w:between w:color="auto" w:space="0" w:sz="0" w:val="none"/>
        </w:pBdr>
        <w:shd w:fill="ffffff" w:val="clear"/>
        <w:spacing w:line="360" w:lineRule="auto"/>
        <w:ind w:left="1320" w:hanging="360"/>
      </w:pPr>
      <w:r w:rsidDel="00000000" w:rsidR="00000000" w:rsidRPr="00000000">
        <w:rPr>
          <w:color w:val="1f2430"/>
          <w:sz w:val="21"/>
          <w:szCs w:val="21"/>
          <w:rtl w:val="0"/>
        </w:rPr>
        <w:t xml:space="preserve">Instance specifications</w:t>
      </w:r>
    </w:p>
    <w:p w:rsidR="00000000" w:rsidDel="00000000" w:rsidP="00000000" w:rsidRDefault="00000000" w:rsidRPr="00000000" w14:paraId="00000007">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Database creation method : Standard create</w:t>
      </w:r>
    </w:p>
    <w:p w:rsidR="00000000" w:rsidDel="00000000" w:rsidP="00000000" w:rsidRDefault="00000000" w:rsidRPr="00000000" w14:paraId="00000008">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Engine options           : Select MySQL</w:t>
      </w:r>
    </w:p>
    <w:p w:rsidR="00000000" w:rsidDel="00000000" w:rsidP="00000000" w:rsidRDefault="00000000" w:rsidRPr="00000000" w14:paraId="00000009">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Version                       : Default</w:t>
      </w:r>
    </w:p>
    <w:p w:rsidR="00000000" w:rsidDel="00000000" w:rsidP="00000000" w:rsidRDefault="00000000" w:rsidRPr="00000000" w14:paraId="0000000A">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Templates                   : Select Free tier</w:t>
      </w:r>
    </w:p>
    <w:p w:rsidR="00000000" w:rsidDel="00000000" w:rsidP="00000000" w:rsidRDefault="00000000" w:rsidRPr="00000000" w14:paraId="0000000B">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DB instance identifier    : Enter </w:t>
      </w:r>
      <w:r w:rsidDel="00000000" w:rsidR="00000000" w:rsidRPr="00000000">
        <w:rPr>
          <w:i w:val="1"/>
          <w:color w:val="1f2430"/>
          <w:sz w:val="21"/>
          <w:szCs w:val="21"/>
          <w:rtl w:val="0"/>
        </w:rPr>
        <w:t xml:space="preserve">dbinstance</w:t>
      </w:r>
    </w:p>
    <w:p w:rsidR="00000000" w:rsidDel="00000000" w:rsidP="00000000" w:rsidRDefault="00000000" w:rsidRPr="00000000" w14:paraId="0000000C">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Master username.         : Enter</w:t>
      </w:r>
      <w:r w:rsidDel="00000000" w:rsidR="00000000" w:rsidRPr="00000000">
        <w:rPr>
          <w:i w:val="1"/>
          <w:color w:val="1f2430"/>
          <w:sz w:val="21"/>
          <w:szCs w:val="21"/>
          <w:rtl w:val="0"/>
        </w:rPr>
        <w:t xml:space="preserve"> dbuser</w:t>
      </w:r>
    </w:p>
    <w:p w:rsidR="00000000" w:rsidDel="00000000" w:rsidP="00000000" w:rsidRDefault="00000000" w:rsidRPr="00000000" w14:paraId="0000000D">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Master password and Confirm password: Enter </w:t>
      </w:r>
      <w:r w:rsidDel="00000000" w:rsidR="00000000" w:rsidRPr="00000000">
        <w:rPr>
          <w:i w:val="1"/>
          <w:color w:val="1f2430"/>
          <w:sz w:val="21"/>
          <w:szCs w:val="21"/>
          <w:rtl w:val="0"/>
        </w:rPr>
        <w:t xml:space="preserve">labdatabase</w:t>
        <w:br w:type="textWrapping"/>
      </w:r>
      <w:r w:rsidDel="00000000" w:rsidR="00000000" w:rsidRPr="00000000">
        <w:rPr>
          <w:color w:val="1f2430"/>
          <w:sz w:val="21"/>
          <w:szCs w:val="21"/>
          <w:rtl w:val="0"/>
        </w:rPr>
        <w:t xml:space="preserve">Note: This is the username/password combo used to log onto your database. Please make note of them somewhere safe.</w:t>
      </w:r>
    </w:p>
    <w:p w:rsidR="00000000" w:rsidDel="00000000" w:rsidP="00000000" w:rsidRDefault="00000000" w:rsidRPr="00000000" w14:paraId="0000000E">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Under Instance Configurations : DB instance class : Select Burstable classes db.t2.micro — 1 vCPUs, 1 GiB RAM</w:t>
      </w:r>
    </w:p>
    <w:p w:rsidR="00000000" w:rsidDel="00000000" w:rsidP="00000000" w:rsidRDefault="00000000" w:rsidRPr="00000000" w14:paraId="0000000F">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Storage type: Select General Purpose SSD (gp2)</w:t>
      </w:r>
    </w:p>
    <w:p w:rsidR="00000000" w:rsidDel="00000000" w:rsidP="00000000" w:rsidRDefault="00000000" w:rsidRPr="00000000" w14:paraId="00000010">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Allocated storage: Select 20</w:t>
      </w:r>
    </w:p>
    <w:p w:rsidR="00000000" w:rsidDel="00000000" w:rsidP="00000000" w:rsidRDefault="00000000" w:rsidRPr="00000000" w14:paraId="00000011">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Enable storage autoscaling: Uncheck</w:t>
      </w:r>
    </w:p>
    <w:p w:rsidR="00000000" w:rsidDel="00000000" w:rsidP="00000000" w:rsidRDefault="00000000" w:rsidRPr="00000000" w14:paraId="00000012">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Virtual Private Cloud(VPC) : Select Default VPC</w:t>
      </w:r>
    </w:p>
    <w:p w:rsidR="00000000" w:rsidDel="00000000" w:rsidP="00000000" w:rsidRDefault="00000000" w:rsidRPr="00000000" w14:paraId="00000013">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Subnet group : Select Default</w:t>
      </w:r>
    </w:p>
    <w:p w:rsidR="00000000" w:rsidDel="00000000" w:rsidP="00000000" w:rsidRDefault="00000000" w:rsidRPr="00000000" w14:paraId="00000014">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Public Access : Select Yes</w:t>
      </w:r>
    </w:p>
    <w:p w:rsidR="00000000" w:rsidDel="00000000" w:rsidP="00000000" w:rsidRDefault="00000000" w:rsidRPr="00000000" w14:paraId="00000015">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VPC Security groups : Select Create new</w:t>
      </w:r>
    </w:p>
    <w:p w:rsidR="00000000" w:rsidDel="00000000" w:rsidP="00000000" w:rsidRDefault="00000000" w:rsidRPr="00000000" w14:paraId="00000016">
      <w:pPr>
        <w:numPr>
          <w:ilvl w:val="1"/>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040" w:hanging="360"/>
      </w:pPr>
      <w:r w:rsidDel="00000000" w:rsidR="00000000" w:rsidRPr="00000000">
        <w:rPr>
          <w:color w:val="1f2430"/>
          <w:sz w:val="21"/>
          <w:szCs w:val="21"/>
          <w:rtl w:val="0"/>
        </w:rPr>
        <w:t xml:space="preserve">New VPC security group name : Enter </w:t>
      </w:r>
      <w:r w:rsidDel="00000000" w:rsidR="00000000" w:rsidRPr="00000000">
        <w:rPr>
          <w:i w:val="1"/>
          <w:color w:val="1f2430"/>
          <w:sz w:val="21"/>
          <w:szCs w:val="21"/>
          <w:rtl w:val="0"/>
        </w:rPr>
        <w:t xml:space="preserve">sg</w:t>
      </w:r>
    </w:p>
    <w:p w:rsidR="00000000" w:rsidDel="00000000" w:rsidP="00000000" w:rsidRDefault="00000000" w:rsidRPr="00000000" w14:paraId="00000017">
      <w:pPr>
        <w:numPr>
          <w:ilvl w:val="1"/>
          <w:numId w:val="8"/>
        </w:numPr>
        <w:pBdr>
          <w:top w:color="auto" w:space="0" w:sz="0" w:val="none"/>
          <w:bottom w:color="auto" w:space="0" w:sz="0" w:val="none"/>
          <w:right w:color="auto" w:space="0" w:sz="0" w:val="none"/>
          <w:between w:color="auto" w:space="0" w:sz="0" w:val="none"/>
        </w:pBdr>
        <w:shd w:fill="ffffff" w:val="clear"/>
        <w:spacing w:line="360" w:lineRule="auto"/>
        <w:ind w:left="2040" w:hanging="360"/>
      </w:pPr>
      <w:r w:rsidDel="00000000" w:rsidR="00000000" w:rsidRPr="00000000">
        <w:rPr>
          <w:color w:val="1f2430"/>
          <w:sz w:val="21"/>
          <w:szCs w:val="21"/>
          <w:rtl w:val="0"/>
        </w:rPr>
        <w:t xml:space="preserve">Scroll down to Additional Configuration options</w:t>
      </w:r>
    </w:p>
    <w:p w:rsidR="00000000" w:rsidDel="00000000" w:rsidP="00000000" w:rsidRDefault="00000000" w:rsidRPr="00000000" w14:paraId="00000018">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Initial database name: Enter </w:t>
      </w:r>
      <w:r w:rsidDel="00000000" w:rsidR="00000000" w:rsidRPr="00000000">
        <w:rPr>
          <w:i w:val="1"/>
          <w:color w:val="1f2430"/>
          <w:sz w:val="21"/>
          <w:szCs w:val="21"/>
          <w:rtl w:val="0"/>
        </w:rPr>
        <w:t xml:space="preserve">db</w:t>
      </w:r>
    </w:p>
    <w:p w:rsidR="00000000" w:rsidDel="00000000" w:rsidP="00000000" w:rsidRDefault="00000000" w:rsidRPr="00000000" w14:paraId="00000019">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DB parameter group: Select default</w:t>
      </w:r>
    </w:p>
    <w:p w:rsidR="00000000" w:rsidDel="00000000" w:rsidP="00000000" w:rsidRDefault="00000000" w:rsidRPr="00000000" w14:paraId="0000001A">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Option group: Select default</w:t>
      </w:r>
    </w:p>
    <w:p w:rsidR="00000000" w:rsidDel="00000000" w:rsidP="00000000" w:rsidRDefault="00000000" w:rsidRPr="00000000" w14:paraId="0000001B">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Enable automated backups: uncheck</w:t>
      </w:r>
    </w:p>
    <w:p w:rsidR="00000000" w:rsidDel="00000000" w:rsidP="00000000" w:rsidRDefault="00000000" w:rsidRPr="00000000" w14:paraId="0000001C">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Enable Enhanced monitoring: uncheck</w:t>
      </w:r>
    </w:p>
    <w:p w:rsidR="00000000" w:rsidDel="00000000" w:rsidP="00000000" w:rsidRDefault="00000000" w:rsidRPr="00000000" w14:paraId="0000001D">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Enable auto minor version upgrade: uncheck</w:t>
      </w:r>
    </w:p>
    <w:p w:rsidR="00000000" w:rsidDel="00000000" w:rsidP="00000000" w:rsidRDefault="00000000" w:rsidRPr="00000000" w14:paraId="0000001E">
      <w:pPr>
        <w:numPr>
          <w:ilvl w:val="2"/>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2760" w:hanging="360"/>
      </w:pPr>
      <w:r w:rsidDel="00000000" w:rsidR="00000000" w:rsidRPr="00000000">
        <w:rPr>
          <w:color w:val="1f2430"/>
          <w:sz w:val="21"/>
          <w:szCs w:val="21"/>
          <w:rtl w:val="0"/>
        </w:rPr>
        <w:t xml:space="preserve">Maintenance window: Select No preference</w:t>
      </w:r>
    </w:p>
    <w:p w:rsidR="00000000" w:rsidDel="00000000" w:rsidP="00000000" w:rsidRDefault="00000000" w:rsidRPr="00000000" w14:paraId="0000001F">
      <w:pPr>
        <w:numPr>
          <w:ilvl w:val="2"/>
          <w:numId w:val="8"/>
        </w:numPr>
        <w:pBdr>
          <w:top w:color="auto" w:space="0" w:sz="0" w:val="none"/>
          <w:bottom w:color="auto" w:space="0" w:sz="0" w:val="none"/>
          <w:right w:color="auto" w:space="0" w:sz="0" w:val="none"/>
          <w:between w:color="auto" w:space="0" w:sz="0" w:val="none"/>
        </w:pBdr>
        <w:shd w:fill="ffffff" w:val="clear"/>
        <w:spacing w:line="360" w:lineRule="auto"/>
        <w:ind w:left="2760" w:hanging="360"/>
      </w:pPr>
      <w:r w:rsidDel="00000000" w:rsidR="00000000" w:rsidRPr="00000000">
        <w:rPr>
          <w:color w:val="1f2430"/>
          <w:sz w:val="21"/>
          <w:szCs w:val="21"/>
          <w:rtl w:val="0"/>
        </w:rPr>
        <w:t xml:space="preserve">Enable deletion protection: uncheck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2400" w:firstLine="0"/>
        <w:rPr>
          <w:color w:val="1f2430"/>
          <w:sz w:val="21"/>
          <w:szCs w:val="21"/>
        </w:rPr>
      </w:pPr>
      <w:r w:rsidDel="00000000" w:rsidR="00000000" w:rsidRPr="00000000">
        <w:rPr>
          <w:color w:val="1f2430"/>
          <w:sz w:val="21"/>
          <w:szCs w:val="21"/>
          <w:rtl w:val="0"/>
        </w:rPr>
        <w:t xml:space="preserve">Note: Leave all the other settings as default</w:t>
      </w:r>
    </w:p>
    <w:p w:rsidR="00000000" w:rsidDel="00000000" w:rsidP="00000000" w:rsidRDefault="00000000" w:rsidRPr="00000000" w14:paraId="00000021">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Once all the configurations are done properly, click on  </w:t>
      </w:r>
      <w:r w:rsidDel="00000000" w:rsidR="00000000" w:rsidRPr="00000000">
        <w:rPr>
          <w:color w:val="1f2430"/>
          <w:sz w:val="21"/>
          <w:szCs w:val="21"/>
        </w:rPr>
        <w:drawing>
          <wp:inline distB="114300" distT="114300" distL="114300" distR="114300">
            <wp:extent cx="1422400" cy="292100"/>
            <wp:effectExtent b="0" l="0" r="0" t="0"/>
            <wp:docPr id="2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22400" cy="292100"/>
                    </a:xfrm>
                    <a:prstGeom prst="rect"/>
                    <a:ln/>
                  </pic:spPr>
                </pic:pic>
              </a:graphicData>
            </a:graphic>
          </wp:inline>
        </w:drawing>
      </w:r>
      <w:r w:rsidDel="00000000" w:rsidR="00000000" w:rsidRPr="00000000">
        <w:rPr>
          <w:color w:val="1f2430"/>
          <w:sz w:val="21"/>
          <w:szCs w:val="21"/>
          <w:rtl w:val="0"/>
        </w:rPr>
        <w:t xml:space="preserve">.</w:t>
      </w:r>
    </w:p>
    <w:p w:rsidR="00000000" w:rsidDel="00000000" w:rsidP="00000000" w:rsidRDefault="00000000" w:rsidRPr="00000000" w14:paraId="00000022">
      <w:pPr>
        <w:numPr>
          <w:ilvl w:val="0"/>
          <w:numId w:val="1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Click on the created database dbinstance. Under Connectivity and Security, click the VPC Security groups.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1943100"/>
            <wp:effectExtent b="0" l="0" r="0" t="0"/>
            <wp:docPr id="7" name="image30.jpg"/>
            <a:graphic>
              <a:graphicData uri="http://schemas.openxmlformats.org/drawingml/2006/picture">
                <pic:pic>
                  <pic:nvPicPr>
                    <pic:cNvPr id="0" name="image30.jp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300" w:before="300" w:line="360" w:lineRule="auto"/>
        <w:ind w:left="1180" w:right="460" w:hanging="360"/>
      </w:pPr>
      <w:r w:rsidDel="00000000" w:rsidR="00000000" w:rsidRPr="00000000">
        <w:rPr>
          <w:color w:val="1f2430"/>
          <w:sz w:val="21"/>
          <w:szCs w:val="21"/>
          <w:rtl w:val="0"/>
        </w:rPr>
        <w:t xml:space="preserve">Choose the Inbound Rules tab below and click on Edit Inbound Rules.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1536700"/>
            <wp:effectExtent b="0" l="0" r="0" t="0"/>
            <wp:docPr id="22"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6"/>
        </w:numPr>
        <w:pBdr>
          <w:top w:color="auto" w:space="0" w:sz="0" w:val="none"/>
          <w:bottom w:color="auto" w:space="0" w:sz="0" w:val="none"/>
          <w:right w:color="auto" w:space="0" w:sz="0" w:val="none"/>
          <w:between w:color="auto" w:space="0" w:sz="0" w:val="none"/>
        </w:pBdr>
        <w:shd w:fill="ffffff" w:val="clear"/>
        <w:spacing w:after="300" w:before="300" w:line="360" w:lineRule="auto"/>
        <w:ind w:left="1180" w:right="460" w:hanging="360"/>
      </w:pPr>
      <w:r w:rsidDel="00000000" w:rsidR="00000000" w:rsidRPr="00000000">
        <w:rPr>
          <w:color w:val="1f2430"/>
          <w:sz w:val="21"/>
          <w:szCs w:val="21"/>
          <w:rtl w:val="0"/>
        </w:rPr>
        <w:t xml:space="preserve">Remove the source of IP address and select Anywhere-IPv4 (0.0.0.0/0) and click on Save rules.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1295400"/>
            <wp:effectExtent b="0" l="0" r="0" t="0"/>
            <wp:docPr id="24"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1295400"/>
            <wp:effectExtent b="0" l="0" r="0" t="0"/>
            <wp:docPr id="26"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to Services and click on RDS under Database</w:t>
      </w:r>
    </w:p>
    <w:p w:rsidR="00000000" w:rsidDel="00000000" w:rsidP="00000000" w:rsidRDefault="00000000" w:rsidRPr="00000000" w14:paraId="0000002A">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w:t>
      </w:r>
      <w:r w:rsidDel="00000000" w:rsidR="00000000" w:rsidRPr="00000000">
        <w:rPr>
          <w:color w:val="1f2430"/>
          <w:sz w:val="21"/>
          <w:szCs w:val="21"/>
        </w:rPr>
        <w:drawing>
          <wp:inline distB="114300" distT="114300" distL="114300" distR="114300">
            <wp:extent cx="762000" cy="2540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62000" cy="254000"/>
                    </a:xfrm>
                    <a:prstGeom prst="rect"/>
                    <a:ln/>
                  </pic:spPr>
                </pic:pic>
              </a:graphicData>
            </a:graphic>
          </wp:inline>
        </w:drawing>
      </w:r>
      <w:r w:rsidDel="00000000" w:rsidR="00000000" w:rsidRPr="00000000">
        <w:rPr>
          <w:color w:val="1f2430"/>
          <w:sz w:val="21"/>
          <w:szCs w:val="21"/>
          <w:rtl w:val="0"/>
        </w:rPr>
        <w:t xml:space="preserve"> in the left panel.</w:t>
      </w:r>
    </w:p>
    <w:p w:rsidR="00000000" w:rsidDel="00000000" w:rsidP="00000000" w:rsidRDefault="00000000" w:rsidRPr="00000000" w14:paraId="0000002B">
      <w:pPr>
        <w:numPr>
          <w:ilvl w:val="0"/>
          <w:numId w:val="16"/>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On the RDS console, the details for the new DB instance appear. The DB instance has a status of creating until the DB instance is ready to use. When the state changes to Available, you can connect to the DB instance. It can take up to 20 minutes before the new instance status becomes Available.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2286000"/>
            <wp:effectExtent b="0" l="0" r="0" t="0"/>
            <wp:docPr id="5"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h6b8jpmdgpub" w:id="1"/>
      <w:bookmarkEnd w:id="1"/>
      <w:r w:rsidDel="00000000" w:rsidR="00000000" w:rsidRPr="00000000">
        <w:rPr>
          <w:color w:val="1f2430"/>
          <w:sz w:val="33"/>
          <w:szCs w:val="33"/>
          <w:u w:val="single"/>
          <w:rtl w:val="0"/>
        </w:rPr>
        <w:t xml:space="preserve">Task 2: Connecting to RDS Database</w:t>
      </w:r>
    </w:p>
    <w:p w:rsidR="00000000" w:rsidDel="00000000" w:rsidP="00000000" w:rsidRDefault="00000000" w:rsidRPr="00000000" w14:paraId="0000002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To connect to a database on a DB instance using MySQL monitor, find the endpoint (DNS name) and port number for your DB Instance.</w:t>
      </w:r>
    </w:p>
    <w:p w:rsidR="00000000" w:rsidDel="00000000" w:rsidP="00000000" w:rsidRDefault="00000000" w:rsidRPr="00000000" w14:paraId="0000002F">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Navigate to </w:t>
      </w:r>
      <w:r w:rsidDel="00000000" w:rsidR="00000000" w:rsidRPr="00000000">
        <w:rPr>
          <w:color w:val="1f2430"/>
          <w:sz w:val="21"/>
          <w:szCs w:val="21"/>
        </w:rPr>
        <w:drawing>
          <wp:inline distB="114300" distT="114300" distL="114300" distR="114300">
            <wp:extent cx="762000" cy="2540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62000" cy="254000"/>
                    </a:xfrm>
                    <a:prstGeom prst="rect"/>
                    <a:ln/>
                  </pic:spPr>
                </pic:pic>
              </a:graphicData>
            </a:graphic>
          </wp:inline>
        </w:drawing>
      </w:r>
      <w:r w:rsidDel="00000000" w:rsidR="00000000" w:rsidRPr="00000000">
        <w:rPr>
          <w:color w:val="1f2430"/>
          <w:sz w:val="21"/>
          <w:szCs w:val="21"/>
          <w:rtl w:val="0"/>
        </w:rPr>
        <w:t xml:space="preserve"> and click on dbinstance.</w:t>
      </w:r>
    </w:p>
    <w:p w:rsidR="00000000" w:rsidDel="00000000" w:rsidP="00000000" w:rsidRDefault="00000000" w:rsidRPr="00000000" w14:paraId="00000030">
      <w:pPr>
        <w:numPr>
          <w:ilvl w:val="1"/>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Under Connectivity &amp; security section, copy and note the endpoint &amp; port.</w:t>
      </w:r>
    </w:p>
    <w:p w:rsidR="00000000" w:rsidDel="00000000" w:rsidP="00000000" w:rsidRDefault="00000000" w:rsidRPr="00000000" w14:paraId="00000031">
      <w:pPr>
        <w:numPr>
          <w:ilvl w:val="2"/>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Endpoint example: dbinstance.cjxskndztif9.us-east-1.rds.amazonaws.com</w:t>
      </w:r>
    </w:p>
    <w:p w:rsidR="00000000" w:rsidDel="00000000" w:rsidP="00000000" w:rsidRDefault="00000000" w:rsidRPr="00000000" w14:paraId="00000032">
      <w:pPr>
        <w:numPr>
          <w:ilvl w:val="2"/>
          <w:numId w:val="1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2620" w:right="460" w:hanging="360"/>
      </w:pPr>
      <w:r w:rsidDel="00000000" w:rsidR="00000000" w:rsidRPr="00000000">
        <w:rPr>
          <w:color w:val="1f2430"/>
          <w:sz w:val="21"/>
          <w:szCs w:val="21"/>
          <w:rtl w:val="0"/>
        </w:rPr>
        <w:t xml:space="preserve">Port: 3306</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1800" w:firstLine="0"/>
        <w:rPr>
          <w:color w:val="1f2430"/>
          <w:sz w:val="21"/>
          <w:szCs w:val="21"/>
        </w:rPr>
      </w:pPr>
      <w:r w:rsidDel="00000000" w:rsidR="00000000" w:rsidRPr="00000000">
        <w:rPr>
          <w:color w:val="1f2430"/>
          <w:sz w:val="21"/>
          <w:szCs w:val="21"/>
          <w:rtl w:val="0"/>
        </w:rPr>
        <w:t xml:space="preserve">(Note: You need both the endpoint and the port number to connect to the DB instance.)</w:t>
      </w:r>
    </w:p>
    <w:p w:rsidR="00000000" w:rsidDel="00000000" w:rsidP="00000000" w:rsidRDefault="00000000" w:rsidRPr="00000000" w14:paraId="00000034">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First, download and install MYSQL Workbench on your local machine.</w:t>
      </w:r>
    </w:p>
    <w:p w:rsidR="00000000" w:rsidDel="00000000" w:rsidP="00000000" w:rsidRDefault="00000000" w:rsidRPr="00000000" w14:paraId="00000035">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Start MySQL Workbench and click on </w:t>
      </w:r>
      <w:r w:rsidDel="00000000" w:rsidR="00000000" w:rsidRPr="00000000">
        <w:rPr>
          <w:color w:val="1f2430"/>
          <w:sz w:val="21"/>
          <w:szCs w:val="21"/>
        </w:rPr>
        <w:drawing>
          <wp:inline distB="114300" distT="114300" distL="114300" distR="114300">
            <wp:extent cx="2197100" cy="3302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97100" cy="330200"/>
                    </a:xfrm>
                    <a:prstGeom prst="rect"/>
                    <a:ln/>
                  </pic:spPr>
                </pic:pic>
              </a:graphicData>
            </a:graphic>
          </wp:inline>
        </w:drawing>
      </w:r>
      <w:r w:rsidDel="00000000" w:rsidR="00000000" w:rsidRPr="00000000">
        <w:rPr>
          <w:color w:val="1f2430"/>
          <w:sz w:val="21"/>
          <w:szCs w:val="21"/>
          <w:rtl w:val="0"/>
        </w:rPr>
        <w:t xml:space="preserve">.</w:t>
      </w:r>
    </w:p>
    <w:p w:rsidR="00000000" w:rsidDel="00000000" w:rsidP="00000000" w:rsidRDefault="00000000" w:rsidRPr="00000000" w14:paraId="00000036">
      <w:pPr>
        <w:numPr>
          <w:ilvl w:val="1"/>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Enter the Connection Name :  Enter </w:t>
      </w:r>
      <w:r w:rsidDel="00000000" w:rsidR="00000000" w:rsidRPr="00000000">
        <w:rPr>
          <w:i w:val="1"/>
          <w:color w:val="1f2430"/>
          <w:sz w:val="21"/>
          <w:szCs w:val="21"/>
          <w:rtl w:val="0"/>
        </w:rPr>
        <w:t xml:space="preserve">db</w:t>
      </w:r>
    </w:p>
    <w:p w:rsidR="00000000" w:rsidDel="00000000" w:rsidP="00000000" w:rsidRDefault="00000000" w:rsidRPr="00000000" w14:paraId="00000037">
      <w:pPr>
        <w:numPr>
          <w:ilvl w:val="1"/>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Hostname :  copy / paste the Endpoint </w:t>
      </w:r>
    </w:p>
    <w:p w:rsidR="00000000" w:rsidDel="00000000" w:rsidP="00000000" w:rsidRDefault="00000000" w:rsidRPr="00000000" w14:paraId="00000038">
      <w:pPr>
        <w:numPr>
          <w:ilvl w:val="1"/>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Username: </w:t>
      </w:r>
      <w:r w:rsidDel="00000000" w:rsidR="00000000" w:rsidRPr="00000000">
        <w:rPr>
          <w:i w:val="1"/>
          <w:color w:val="1f2430"/>
          <w:sz w:val="21"/>
          <w:szCs w:val="21"/>
          <w:rtl w:val="0"/>
        </w:rPr>
        <w:t xml:space="preserve">dbuser</w:t>
      </w:r>
      <w:r w:rsidDel="00000000" w:rsidR="00000000" w:rsidRPr="00000000">
        <w:rPr>
          <w:color w:val="1f2430"/>
          <w:sz w:val="21"/>
          <w:szCs w:val="21"/>
          <w:rtl w:val="0"/>
        </w:rPr>
        <w:t xml:space="preserve"> (your Master Username)</w:t>
      </w:r>
    </w:p>
    <w:p w:rsidR="00000000" w:rsidDel="00000000" w:rsidP="00000000" w:rsidRDefault="00000000" w:rsidRPr="00000000" w14:paraId="00000039">
      <w:pPr>
        <w:numPr>
          <w:ilvl w:val="1"/>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Password: Click on Store in Vault button and enter </w:t>
      </w:r>
      <w:r w:rsidDel="00000000" w:rsidR="00000000" w:rsidRPr="00000000">
        <w:rPr>
          <w:i w:val="1"/>
          <w:color w:val="1f2430"/>
          <w:sz w:val="21"/>
          <w:szCs w:val="21"/>
          <w:rtl w:val="0"/>
        </w:rPr>
        <w:t xml:space="preserve">labdatabase</w:t>
      </w:r>
      <w:r w:rsidDel="00000000" w:rsidR="00000000" w:rsidRPr="00000000">
        <w:rPr>
          <w:color w:val="1f2430"/>
          <w:sz w:val="21"/>
          <w:szCs w:val="21"/>
          <w:rtl w:val="0"/>
        </w:rPr>
        <w:t xml:space="preserve"> (your Master password) </w:t>
      </w:r>
    </w:p>
    <w:p w:rsidR="00000000" w:rsidDel="00000000" w:rsidP="00000000" w:rsidRDefault="00000000" w:rsidRPr="00000000" w14:paraId="0000003A">
      <w:pPr>
        <w:numPr>
          <w:ilvl w:val="0"/>
          <w:numId w:val="18"/>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Click on Test Connection and click on OK on the pop up box. Click on OK again after the connection is successful.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676900" cy="38100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76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Click on the connection created, ie., db to open the editor.</w:t>
      </w:r>
    </w:p>
    <w:p w:rsidR="00000000" w:rsidDel="00000000" w:rsidP="00000000" w:rsidRDefault="00000000" w:rsidRPr="00000000" w14:paraId="0000003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In the editor type </w:t>
      </w:r>
    </w:p>
    <w:p w:rsidR="00000000" w:rsidDel="00000000" w:rsidP="00000000" w:rsidRDefault="00000000" w:rsidRPr="00000000" w14:paraId="0000003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25.71428571428567" w:lineRule="auto"/>
        <w:ind w:left="1180" w:right="460" w:hanging="360"/>
      </w:pPr>
      <w:r w:rsidDel="00000000" w:rsidR="00000000" w:rsidRPr="00000000">
        <w:rPr>
          <w:rFonts w:ascii="Courier New" w:cs="Courier New" w:eastAsia="Courier New" w:hAnsi="Courier New"/>
          <w:color w:val="d4d4d4"/>
          <w:sz w:val="21"/>
          <w:szCs w:val="21"/>
          <w:shd w:fill="1e1e1e" w:val="clear"/>
          <w:rtl w:val="0"/>
        </w:rPr>
        <w:t xml:space="preserve">show databases;</w:t>
      </w:r>
    </w:p>
    <w:p w:rsidR="00000000" w:rsidDel="00000000" w:rsidP="00000000" w:rsidRDefault="00000000" w:rsidRPr="00000000" w14:paraId="0000003F">
      <w:pPr>
        <w:numPr>
          <w:ilvl w:val="0"/>
          <w:numId w:val="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 and click on the </w:t>
      </w:r>
      <w:r w:rsidDel="00000000" w:rsidR="00000000" w:rsidRPr="00000000">
        <w:rPr>
          <w:color w:val="1f2430"/>
          <w:sz w:val="21"/>
          <w:szCs w:val="21"/>
        </w:rPr>
        <w:drawing>
          <wp:inline distB="114300" distT="114300" distL="114300" distR="114300">
            <wp:extent cx="304800" cy="317500"/>
            <wp:effectExtent b="0" l="0" r="0" t="0"/>
            <wp:docPr id="1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04800" cy="317500"/>
                    </a:xfrm>
                    <a:prstGeom prst="rect"/>
                    <a:ln/>
                  </pic:spPr>
                </pic:pic>
              </a:graphicData>
            </a:graphic>
          </wp:inline>
        </w:drawing>
      </w:r>
      <w:r w:rsidDel="00000000" w:rsidR="00000000" w:rsidRPr="00000000">
        <w:rPr>
          <w:color w:val="1f2430"/>
          <w:sz w:val="21"/>
          <w:szCs w:val="21"/>
          <w:rtl w:val="0"/>
        </w:rPr>
        <w:t xml:space="preserve"> button. Now you will see the database db below in the result.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36830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683000"/>
                    </a:xfrm>
                    <a:prstGeom prst="rect"/>
                    <a:ln/>
                  </pic:spPr>
                </pic:pic>
              </a:graphicData>
            </a:graphic>
          </wp:inline>
        </w:drawing>
      </w:r>
      <w:r w:rsidDel="00000000" w:rsidR="00000000" w:rsidRPr="00000000">
        <w:rPr>
          <w:color w:val="1f2430"/>
          <w:sz w:val="21"/>
          <w:szCs w:val="21"/>
          <w:rtl w:val="0"/>
        </w:rPr>
        <w:t xml:space="preserve">           </w:t>
      </w:r>
    </w:p>
    <w:p w:rsidR="00000000" w:rsidDel="00000000" w:rsidP="00000000" w:rsidRDefault="00000000" w:rsidRPr="00000000" w14:paraId="0000004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r19vgj9pjrbe" w:id="2"/>
      <w:bookmarkEnd w:id="2"/>
      <w:r w:rsidDel="00000000" w:rsidR="00000000" w:rsidRPr="00000000">
        <w:rPr>
          <w:color w:val="1f2430"/>
          <w:sz w:val="33"/>
          <w:szCs w:val="33"/>
          <w:u w:val="single"/>
          <w:rtl w:val="0"/>
        </w:rPr>
        <w:t xml:space="preserve">Task 3: Creating a Snapshot</w:t>
      </w:r>
    </w:p>
    <w:p w:rsidR="00000000" w:rsidDel="00000000" w:rsidP="00000000" w:rsidRDefault="00000000" w:rsidRPr="00000000" w14:paraId="00000042">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back to Amazon RDS page.</w:t>
      </w:r>
    </w:p>
    <w:p w:rsidR="00000000" w:rsidDel="00000000" w:rsidP="00000000" w:rsidRDefault="00000000" w:rsidRPr="00000000" w14:paraId="00000043">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Now take a snapshot by clicking on Snapshots in the left side panel and then on </w:t>
      </w:r>
      <w:r w:rsidDel="00000000" w:rsidR="00000000" w:rsidRPr="00000000">
        <w:rPr>
          <w:color w:val="1f2430"/>
          <w:sz w:val="21"/>
          <w:szCs w:val="21"/>
        </w:rPr>
        <w:drawing>
          <wp:inline distB="114300" distT="114300" distL="114300" distR="114300">
            <wp:extent cx="1435100" cy="3175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4351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Select the DB Instance you created (i.e dbinstance) to take a snapshot.</w:t>
      </w:r>
    </w:p>
    <w:p w:rsidR="00000000" w:rsidDel="00000000" w:rsidP="00000000" w:rsidRDefault="00000000" w:rsidRPr="00000000" w14:paraId="00000045">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Enter the snapshot name : </w:t>
      </w:r>
      <w:r w:rsidDel="00000000" w:rsidR="00000000" w:rsidRPr="00000000">
        <w:rPr>
          <w:i w:val="1"/>
          <w:color w:val="1f2430"/>
          <w:sz w:val="21"/>
          <w:szCs w:val="21"/>
          <w:rtl w:val="0"/>
        </w:rPr>
        <w:t xml:space="preserve">snap</w:t>
      </w:r>
      <w:r w:rsidDel="00000000" w:rsidR="00000000" w:rsidRPr="00000000">
        <w:rPr>
          <w:color w:val="1f2430"/>
          <w:sz w:val="21"/>
          <w:szCs w:val="21"/>
          <w:rtl w:val="0"/>
        </w:rPr>
        <w:t xml:space="preserve"> and click on Take Snapshot.</w:t>
      </w:r>
    </w:p>
    <w:p w:rsidR="00000000" w:rsidDel="00000000" w:rsidP="00000000" w:rsidRDefault="00000000" w:rsidRPr="00000000" w14:paraId="00000046">
      <w:pPr>
        <w:numPr>
          <w:ilvl w:val="0"/>
          <w:numId w:val="19"/>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Wait for 3-5 minutes for snapshot creation. Once the snapshot is created successfully, your screen will look similar to the screenshot below.</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1473200"/>
            <wp:effectExtent b="0" l="0" r="0" t="0"/>
            <wp:docPr id="8"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2"/>
        </w:numPr>
        <w:pBdr>
          <w:top w:color="auto" w:space="0" w:sz="0" w:val="none"/>
          <w:bottom w:color="auto" w:space="0" w:sz="0" w:val="none"/>
          <w:right w:color="auto" w:space="0" w:sz="0" w:val="none"/>
          <w:between w:color="auto" w:space="0" w:sz="0" w:val="none"/>
        </w:pBdr>
        <w:shd w:fill="ffffff" w:val="clear"/>
        <w:spacing w:after="300" w:before="300" w:line="360" w:lineRule="auto"/>
        <w:ind w:left="1180" w:right="460" w:hanging="360"/>
      </w:pPr>
      <w:r w:rsidDel="00000000" w:rsidR="00000000" w:rsidRPr="00000000">
        <w:rPr>
          <w:color w:val="1f2430"/>
          <w:sz w:val="21"/>
          <w:szCs w:val="21"/>
          <w:rtl w:val="0"/>
        </w:rPr>
        <w:t xml:space="preserve">You can check the snapshot details by clicking on the snapshot and viewing the details of your DB Instance.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2565400"/>
            <wp:effectExtent b="0" l="0" r="0" t="0"/>
            <wp:docPr id="23"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ltt1ojd5xq94" w:id="3"/>
      <w:bookmarkEnd w:id="3"/>
      <w:r w:rsidDel="00000000" w:rsidR="00000000" w:rsidRPr="00000000">
        <w:rPr>
          <w:color w:val="1f2430"/>
          <w:sz w:val="33"/>
          <w:szCs w:val="33"/>
          <w:u w:val="single"/>
          <w:rtl w:val="0"/>
        </w:rPr>
        <w:t xml:space="preserve">Task 4: Creating a Backup</w:t>
      </w:r>
    </w:p>
    <w:p w:rsidR="00000000" w:rsidDel="00000000" w:rsidP="00000000" w:rsidRDefault="00000000" w:rsidRPr="00000000" w14:paraId="0000004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Enter into the snapshot created above and click on Actions button on the top right corner and then choose Restore Snapshot.</w:t>
      </w:r>
    </w:p>
    <w:p w:rsidR="00000000" w:rsidDel="00000000" w:rsidP="00000000" w:rsidRDefault="00000000" w:rsidRPr="00000000" w14:paraId="0000004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DB specifications</w:t>
      </w:r>
    </w:p>
    <w:p w:rsidR="00000000" w:rsidDel="00000000" w:rsidP="00000000" w:rsidRDefault="00000000" w:rsidRPr="00000000" w14:paraId="0000004D">
      <w:pPr>
        <w:numPr>
          <w:ilvl w:val="1"/>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Engine :  Select MySQL Community</w:t>
      </w:r>
    </w:p>
    <w:p w:rsidR="00000000" w:rsidDel="00000000" w:rsidP="00000000" w:rsidRDefault="00000000" w:rsidRPr="00000000" w14:paraId="0000004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Settings</w:t>
      </w:r>
    </w:p>
    <w:p w:rsidR="00000000" w:rsidDel="00000000" w:rsidP="00000000" w:rsidRDefault="00000000" w:rsidRPr="00000000" w14:paraId="0000004F">
      <w:pPr>
        <w:numPr>
          <w:ilvl w:val="1"/>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DB Instance Identifier :  Enter </w:t>
      </w:r>
      <w:r w:rsidDel="00000000" w:rsidR="00000000" w:rsidRPr="00000000">
        <w:rPr>
          <w:i w:val="1"/>
          <w:color w:val="1f2430"/>
          <w:sz w:val="21"/>
          <w:szCs w:val="21"/>
          <w:rtl w:val="0"/>
        </w:rPr>
        <w:t xml:space="preserve">snaprestore</w:t>
      </w:r>
    </w:p>
    <w:p w:rsidR="00000000" w:rsidDel="00000000" w:rsidP="00000000" w:rsidRDefault="00000000" w:rsidRPr="00000000" w14:paraId="0000005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Availability &amp; durability</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1320" w:hanging="360"/>
      </w:pPr>
      <w:r w:rsidDel="00000000" w:rsidR="00000000" w:rsidRPr="00000000">
        <w:rPr>
          <w:color w:val="1f2430"/>
          <w:sz w:val="21"/>
          <w:szCs w:val="21"/>
          <w:rtl w:val="0"/>
        </w:rPr>
        <w:t xml:space="preserve">Multi-AZ deployment :  Select Single DB Instance.</w:t>
      </w:r>
    </w:p>
    <w:p w:rsidR="00000000" w:rsidDel="00000000" w:rsidP="00000000" w:rsidRDefault="00000000" w:rsidRPr="00000000" w14:paraId="00000052">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Connectivity</w:t>
      </w:r>
    </w:p>
    <w:p w:rsidR="00000000" w:rsidDel="00000000" w:rsidP="00000000" w:rsidRDefault="00000000" w:rsidRPr="00000000" w14:paraId="00000053">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Virtual Private Cloud (VPC) :  default VPC</w:t>
      </w:r>
    </w:p>
    <w:p w:rsidR="00000000" w:rsidDel="00000000" w:rsidP="00000000" w:rsidRDefault="00000000" w:rsidRPr="00000000" w14:paraId="00000054">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Subnet group :  default</w:t>
      </w:r>
    </w:p>
    <w:p w:rsidR="00000000" w:rsidDel="00000000" w:rsidP="00000000" w:rsidRDefault="00000000" w:rsidRPr="00000000" w14:paraId="00000055">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Public access :  Select Yes</w:t>
      </w:r>
    </w:p>
    <w:p w:rsidR="00000000" w:rsidDel="00000000" w:rsidP="00000000" w:rsidRDefault="00000000" w:rsidRPr="00000000" w14:paraId="00000056">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VPC security groups : </w:t>
      </w:r>
    </w:p>
    <w:p w:rsidR="00000000" w:rsidDel="00000000" w:rsidP="00000000" w:rsidRDefault="00000000" w:rsidRPr="00000000" w14:paraId="00000057">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VPC security group : Select Choose Existing </w:t>
      </w:r>
    </w:p>
    <w:p w:rsidR="00000000" w:rsidDel="00000000" w:rsidP="00000000" w:rsidRDefault="00000000" w:rsidRPr="00000000" w14:paraId="00000058">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Remove the default security group which is selected by default.</w:t>
      </w:r>
    </w:p>
    <w:p w:rsidR="00000000" w:rsidDel="00000000" w:rsidP="00000000" w:rsidRDefault="00000000" w:rsidRPr="00000000" w14:paraId="00000059">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Select Security group created by the above database (sg).</w:t>
      </w:r>
    </w:p>
    <w:p w:rsidR="00000000" w:rsidDel="00000000" w:rsidP="00000000" w:rsidRDefault="00000000" w:rsidRPr="00000000" w14:paraId="0000005A">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Availability Zone :  Select No preference (Default)</w:t>
      </w:r>
    </w:p>
    <w:p w:rsidR="00000000" w:rsidDel="00000000" w:rsidP="00000000" w:rsidRDefault="00000000" w:rsidRPr="00000000" w14:paraId="0000005B">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Expand Additional configuration</w:t>
      </w:r>
    </w:p>
    <w:p w:rsidR="00000000" w:rsidDel="00000000" w:rsidP="00000000" w:rsidRDefault="00000000" w:rsidRPr="00000000" w14:paraId="0000005C">
      <w:pPr>
        <w:numPr>
          <w:ilvl w:val="2"/>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620" w:right="460" w:hanging="360"/>
      </w:pPr>
      <w:r w:rsidDel="00000000" w:rsidR="00000000" w:rsidRPr="00000000">
        <w:rPr>
          <w:color w:val="1f2430"/>
          <w:sz w:val="21"/>
          <w:szCs w:val="21"/>
          <w:rtl w:val="0"/>
        </w:rPr>
        <w:t xml:space="preserve">Database port :  Default 3306</w:t>
      </w:r>
    </w:p>
    <w:p w:rsidR="00000000" w:rsidDel="00000000" w:rsidP="00000000" w:rsidRDefault="00000000" w:rsidRPr="00000000" w14:paraId="0000005D">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DB instance size</w:t>
      </w:r>
    </w:p>
    <w:p w:rsidR="00000000" w:rsidDel="00000000" w:rsidP="00000000" w:rsidRDefault="00000000" w:rsidRPr="00000000" w14:paraId="0000005E">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DB instance class :  Select Burstable classes (includes t classes)</w:t>
      </w:r>
    </w:p>
    <w:p w:rsidR="00000000" w:rsidDel="00000000" w:rsidP="00000000" w:rsidRDefault="00000000" w:rsidRPr="00000000" w14:paraId="0000005F">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Select db.t3.micro (Default)</w:t>
      </w:r>
    </w:p>
    <w:p w:rsidR="00000000" w:rsidDel="00000000" w:rsidP="00000000" w:rsidRDefault="00000000" w:rsidRPr="00000000" w14:paraId="00000060">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Storage</w:t>
      </w:r>
    </w:p>
    <w:p w:rsidR="00000000" w:rsidDel="00000000" w:rsidP="00000000" w:rsidRDefault="00000000" w:rsidRPr="00000000" w14:paraId="00000061">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Storage type :  Select General Purpose SSD (gp2)</w:t>
      </w:r>
    </w:p>
    <w:p w:rsidR="00000000" w:rsidDel="00000000" w:rsidP="00000000" w:rsidRDefault="00000000" w:rsidRPr="00000000" w14:paraId="00000062">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Allocated storage : 20</w:t>
      </w:r>
    </w:p>
    <w:p w:rsidR="00000000" w:rsidDel="00000000" w:rsidP="00000000" w:rsidRDefault="00000000" w:rsidRPr="00000000" w14:paraId="00000063">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Database authentication</w:t>
      </w:r>
    </w:p>
    <w:p w:rsidR="00000000" w:rsidDel="00000000" w:rsidP="00000000" w:rsidRDefault="00000000" w:rsidRPr="00000000" w14:paraId="00000064">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Database authentication options : Select Password authentication (Default)</w:t>
      </w:r>
    </w:p>
    <w:p w:rsidR="00000000" w:rsidDel="00000000" w:rsidP="00000000" w:rsidRDefault="00000000" w:rsidRPr="00000000" w14:paraId="00000065">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Additional configuration</w:t>
      </w:r>
    </w:p>
    <w:p w:rsidR="00000000" w:rsidDel="00000000" w:rsidP="00000000" w:rsidRDefault="00000000" w:rsidRPr="00000000" w14:paraId="00000066">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Leave everything as default </w:t>
      </w:r>
    </w:p>
    <w:p w:rsidR="00000000" w:rsidDel="00000000" w:rsidP="00000000" w:rsidRDefault="00000000" w:rsidRPr="00000000" w14:paraId="00000067">
      <w:pPr>
        <w:numPr>
          <w:ilvl w:val="0"/>
          <w:numId w:val="23"/>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Click on Restore DB Instance.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tl w:val="0"/>
        </w:rPr>
        <w:t xml:space="preserve"> (Note : It will take up to 20 minutes to create the Restore DB Instance.)</w:t>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300" w:before="300" w:line="360" w:lineRule="auto"/>
        <w:ind w:left="1180" w:right="460" w:hanging="360"/>
      </w:pPr>
      <w:r w:rsidDel="00000000" w:rsidR="00000000" w:rsidRPr="00000000">
        <w:rPr>
          <w:color w:val="1f2430"/>
          <w:sz w:val="21"/>
          <w:szCs w:val="21"/>
          <w:rtl w:val="0"/>
        </w:rPr>
        <w:t xml:space="preserve">The restored instance will be created in a different AZ. Now you have successfully completed the lab.</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812800"/>
            <wp:effectExtent b="0" l="0" r="0" t="0"/>
            <wp:docPr id="25"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Click on naprestore.</w:t>
      </w:r>
    </w:p>
    <w:p w:rsidR="00000000" w:rsidDel="00000000" w:rsidP="00000000" w:rsidRDefault="00000000" w:rsidRPr="00000000" w14:paraId="0000006C">
      <w:pPr>
        <w:numPr>
          <w:ilvl w:val="0"/>
          <w:numId w:val="17"/>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Under Connectivity &amp; security section, copy and note the endpoint &amp; port.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2260600"/>
            <wp:effectExtent b="0" l="0" r="0" t="0"/>
            <wp:docPr id="14"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ndtvcocxtwgr" w:id="4"/>
      <w:bookmarkEnd w:id="4"/>
      <w:r w:rsidDel="00000000" w:rsidR="00000000" w:rsidRPr="00000000">
        <w:rPr>
          <w:color w:val="1f2430"/>
          <w:sz w:val="33"/>
          <w:szCs w:val="33"/>
          <w:u w:val="single"/>
          <w:rtl w:val="0"/>
        </w:rPr>
        <w:t xml:space="preserve">Task 5: Connecting to a Backup Database</w:t>
      </w:r>
    </w:p>
    <w:p w:rsidR="00000000" w:rsidDel="00000000" w:rsidP="00000000" w:rsidRDefault="00000000" w:rsidRPr="00000000" w14:paraId="0000006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to MySQL Workbench and click on </w:t>
      </w:r>
      <w:r w:rsidDel="00000000" w:rsidR="00000000" w:rsidRPr="00000000">
        <w:rPr>
          <w:color w:val="1f2430"/>
          <w:sz w:val="21"/>
          <w:szCs w:val="21"/>
        </w:rPr>
        <w:drawing>
          <wp:inline distB="114300" distT="114300" distL="114300" distR="114300">
            <wp:extent cx="2197100" cy="330200"/>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97100" cy="330200"/>
                    </a:xfrm>
                    <a:prstGeom prst="rect"/>
                    <a:ln/>
                  </pic:spPr>
                </pic:pic>
              </a:graphicData>
            </a:graphic>
          </wp:inline>
        </w:drawing>
      </w:r>
      <w:r w:rsidDel="00000000" w:rsidR="00000000" w:rsidRPr="00000000">
        <w:rPr>
          <w:color w:val="1f2430"/>
          <w:sz w:val="21"/>
          <w:szCs w:val="21"/>
          <w:rtl w:val="0"/>
        </w:rPr>
        <w:t xml:space="preserve">.</w:t>
      </w:r>
    </w:p>
    <w:p w:rsidR="00000000" w:rsidDel="00000000" w:rsidP="00000000" w:rsidRDefault="00000000" w:rsidRPr="00000000" w14:paraId="00000070">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Connection Name :  Enter </w:t>
      </w:r>
      <w:r w:rsidDel="00000000" w:rsidR="00000000" w:rsidRPr="00000000">
        <w:rPr>
          <w:i w:val="1"/>
          <w:color w:val="1f2430"/>
          <w:sz w:val="21"/>
          <w:szCs w:val="21"/>
          <w:rtl w:val="0"/>
        </w:rPr>
        <w:t xml:space="preserve">restore db</w:t>
      </w:r>
    </w:p>
    <w:p w:rsidR="00000000" w:rsidDel="00000000" w:rsidP="00000000" w:rsidRDefault="00000000" w:rsidRPr="00000000" w14:paraId="00000071">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Host Name :  Paste the above Endpoint.</w:t>
      </w:r>
    </w:p>
    <w:p w:rsidR="00000000" w:rsidDel="00000000" w:rsidP="00000000" w:rsidRDefault="00000000" w:rsidRPr="00000000" w14:paraId="0000007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1320" w:hanging="360"/>
      </w:pPr>
      <w:r w:rsidDel="00000000" w:rsidR="00000000" w:rsidRPr="00000000">
        <w:rPr>
          <w:color w:val="1f2430"/>
          <w:sz w:val="21"/>
          <w:szCs w:val="21"/>
          <w:rtl w:val="0"/>
        </w:rPr>
        <w:t xml:space="preserve">Username :  Enter </w:t>
      </w:r>
      <w:r w:rsidDel="00000000" w:rsidR="00000000" w:rsidRPr="00000000">
        <w:rPr>
          <w:i w:val="1"/>
          <w:color w:val="1f2430"/>
          <w:sz w:val="21"/>
          <w:szCs w:val="21"/>
          <w:rtl w:val="0"/>
        </w:rPr>
        <w:t xml:space="preserve">dbuser</w:t>
      </w:r>
      <w:r w:rsidDel="00000000" w:rsidR="00000000" w:rsidRPr="00000000">
        <w:rPr>
          <w:color w:val="1f2430"/>
          <w:sz w:val="21"/>
          <w:szCs w:val="21"/>
          <w:rtl w:val="0"/>
        </w:rPr>
        <w:t xml:space="preserve"> (Master Username)</w:t>
      </w:r>
    </w:p>
    <w:p w:rsidR="00000000" w:rsidDel="00000000" w:rsidP="00000000" w:rsidRDefault="00000000" w:rsidRPr="00000000" w14:paraId="00000073">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1320" w:hanging="360"/>
      </w:pPr>
      <w:r w:rsidDel="00000000" w:rsidR="00000000" w:rsidRPr="00000000">
        <w:rPr>
          <w:color w:val="1f2430"/>
          <w:sz w:val="21"/>
          <w:szCs w:val="21"/>
          <w:rtl w:val="0"/>
        </w:rPr>
        <w:t xml:space="preserve">Password: Click on Store in Vault and enter </w:t>
      </w:r>
      <w:r w:rsidDel="00000000" w:rsidR="00000000" w:rsidRPr="00000000">
        <w:rPr>
          <w:i w:val="1"/>
          <w:color w:val="1f2430"/>
          <w:sz w:val="21"/>
          <w:szCs w:val="21"/>
          <w:rtl w:val="0"/>
        </w:rPr>
        <w:t xml:space="preserve">database </w:t>
      </w:r>
      <w:r w:rsidDel="00000000" w:rsidR="00000000" w:rsidRPr="00000000">
        <w:rPr>
          <w:color w:val="1f2430"/>
          <w:sz w:val="21"/>
          <w:szCs w:val="21"/>
          <w:rtl w:val="0"/>
        </w:rPr>
        <w:t xml:space="preserve">(The password will be the same as above)</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Click on Test Connection and click on OK on the pop up box. Click on OK again after the connection is successful.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3759200"/>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Click on the connection created, ie., </w:t>
      </w:r>
      <w:r w:rsidDel="00000000" w:rsidR="00000000" w:rsidRPr="00000000">
        <w:rPr>
          <w:i w:val="1"/>
          <w:color w:val="1f2430"/>
          <w:sz w:val="21"/>
          <w:szCs w:val="21"/>
          <w:rtl w:val="0"/>
        </w:rPr>
        <w:t xml:space="preserve">restore db</w:t>
      </w:r>
      <w:r w:rsidDel="00000000" w:rsidR="00000000" w:rsidRPr="00000000">
        <w:rPr>
          <w:color w:val="1f2430"/>
          <w:sz w:val="21"/>
          <w:szCs w:val="21"/>
          <w:rtl w:val="0"/>
        </w:rPr>
        <w:t xml:space="preserve"> to open the editor.</w:t>
      </w:r>
    </w:p>
    <w:p w:rsidR="00000000" w:rsidDel="00000000" w:rsidP="00000000" w:rsidRDefault="00000000" w:rsidRPr="00000000" w14:paraId="00000077">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In the editor type </w:t>
      </w:r>
    </w:p>
    <w:p w:rsidR="00000000" w:rsidDel="00000000" w:rsidP="00000000" w:rsidRDefault="00000000" w:rsidRPr="00000000" w14:paraId="0000007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25.71428571428567" w:lineRule="auto"/>
        <w:ind w:left="1180" w:right="460" w:hanging="360"/>
      </w:pPr>
      <w:r w:rsidDel="00000000" w:rsidR="00000000" w:rsidRPr="00000000">
        <w:rPr>
          <w:rFonts w:ascii="Courier New" w:cs="Courier New" w:eastAsia="Courier New" w:hAnsi="Courier New"/>
          <w:color w:val="d4d4d4"/>
          <w:sz w:val="21"/>
          <w:szCs w:val="21"/>
          <w:shd w:fill="1e1e1e" w:val="clear"/>
          <w:rtl w:val="0"/>
        </w:rPr>
        <w:t xml:space="preserve">show databases;</w:t>
      </w:r>
    </w:p>
    <w:p w:rsidR="00000000" w:rsidDel="00000000" w:rsidP="00000000" w:rsidRDefault="00000000" w:rsidRPr="00000000" w14:paraId="00000079">
      <w:pPr>
        <w:numPr>
          <w:ilvl w:val="0"/>
          <w:numId w:val="5"/>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 and click on the </w:t>
      </w:r>
      <w:r w:rsidDel="00000000" w:rsidR="00000000" w:rsidRPr="00000000">
        <w:rPr>
          <w:color w:val="1f2430"/>
          <w:sz w:val="21"/>
          <w:szCs w:val="21"/>
        </w:rPr>
        <w:drawing>
          <wp:inline distB="114300" distT="114300" distL="114300" distR="114300">
            <wp:extent cx="304800" cy="317500"/>
            <wp:effectExtent b="0" l="0" r="0" t="0"/>
            <wp:docPr id="29"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04800" cy="317500"/>
                    </a:xfrm>
                    <a:prstGeom prst="rect"/>
                    <a:ln/>
                  </pic:spPr>
                </pic:pic>
              </a:graphicData>
            </a:graphic>
          </wp:inline>
        </w:drawing>
      </w:r>
      <w:r w:rsidDel="00000000" w:rsidR="00000000" w:rsidRPr="00000000">
        <w:rPr>
          <w:color w:val="1f2430"/>
          <w:sz w:val="21"/>
          <w:szCs w:val="21"/>
          <w:rtl w:val="0"/>
        </w:rPr>
        <w:t xml:space="preserve"> button. Now you will see the database db below in the result.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color w:val="1f2430"/>
          <w:sz w:val="21"/>
          <w:szCs w:val="21"/>
        </w:rPr>
        <w:drawing>
          <wp:inline distB="114300" distT="114300" distL="114300" distR="114300">
            <wp:extent cx="5731200" cy="3683000"/>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35.99999999999994" w:lineRule="auto"/>
        <w:ind w:right="460"/>
        <w:rPr>
          <w:color w:val="1f2430"/>
          <w:sz w:val="33"/>
          <w:szCs w:val="33"/>
          <w:u w:val="single"/>
        </w:rPr>
      </w:pPr>
      <w:bookmarkStart w:colFirst="0" w:colLast="0" w:name="_x1f8aap5x8tz" w:id="5"/>
      <w:bookmarkEnd w:id="5"/>
      <w:r w:rsidDel="00000000" w:rsidR="00000000" w:rsidRPr="00000000">
        <w:rPr>
          <w:color w:val="1f2430"/>
          <w:sz w:val="33"/>
          <w:szCs w:val="33"/>
          <w:u w:val="single"/>
          <w:rtl w:val="0"/>
        </w:rPr>
        <w:t xml:space="preserve">Task 6: Delete AWS Resources</w:t>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ind w:right="460"/>
        <w:rPr>
          <w:color w:val="1f2430"/>
          <w:sz w:val="36"/>
          <w:szCs w:val="36"/>
          <w:u w:val="single"/>
        </w:rPr>
      </w:pPr>
      <w:bookmarkStart w:colFirst="0" w:colLast="0" w:name="_4o2mx8n22f0y" w:id="6"/>
      <w:bookmarkEnd w:id="6"/>
      <w:r w:rsidDel="00000000" w:rsidR="00000000" w:rsidRPr="00000000">
        <w:rPr>
          <w:color w:val="1f2430"/>
          <w:sz w:val="36"/>
          <w:szCs w:val="36"/>
          <w:u w:val="single"/>
          <w:rtl w:val="0"/>
        </w:rPr>
        <w:t xml:space="preserve">Deleting RDS database</w:t>
      </w:r>
    </w:p>
    <w:p w:rsidR="00000000" w:rsidDel="00000000" w:rsidP="00000000" w:rsidRDefault="00000000" w:rsidRPr="00000000" w14:paraId="0000007D">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to RDS by clicking on the  </w:t>
      </w:r>
      <w:r w:rsidDel="00000000" w:rsidR="00000000" w:rsidRPr="00000000">
        <w:rPr>
          <w:color w:val="1f2430"/>
          <w:sz w:val="21"/>
          <w:szCs w:val="21"/>
        </w:rPr>
        <w:drawing>
          <wp:inline distB="114300" distT="114300" distL="114300" distR="114300">
            <wp:extent cx="711200" cy="292100"/>
            <wp:effectExtent b="0" l="0" r="0" t="0"/>
            <wp:docPr id="1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711200" cy="292100"/>
                    </a:xfrm>
                    <a:prstGeom prst="rect"/>
                    <a:ln/>
                  </pic:spPr>
                </pic:pic>
              </a:graphicData>
            </a:graphic>
          </wp:inline>
        </w:drawing>
      </w:r>
      <w:r w:rsidDel="00000000" w:rsidR="00000000" w:rsidRPr="00000000">
        <w:rPr>
          <w:color w:val="1f2430"/>
          <w:sz w:val="21"/>
          <w:szCs w:val="21"/>
          <w:rtl w:val="0"/>
        </w:rPr>
        <w:t xml:space="preserve">  menu available under the Database section.</w:t>
      </w:r>
    </w:p>
    <w:p w:rsidR="00000000" w:rsidDel="00000000" w:rsidP="00000000" w:rsidRDefault="00000000" w:rsidRPr="00000000" w14:paraId="0000007E">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Databases.</w:t>
      </w:r>
    </w:p>
    <w:p w:rsidR="00000000" w:rsidDel="00000000" w:rsidP="00000000" w:rsidRDefault="00000000" w:rsidRPr="00000000" w14:paraId="0000007F">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It will list all the RDS databases.</w:t>
      </w:r>
    </w:p>
    <w:p w:rsidR="00000000" w:rsidDel="00000000" w:rsidP="00000000" w:rsidRDefault="00000000" w:rsidRPr="00000000" w14:paraId="00000080">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Actions and select Delete</w:t>
        <w:br w:type="textWrapping"/>
      </w:r>
      <w:r w:rsidDel="00000000" w:rsidR="00000000" w:rsidRPr="00000000">
        <w:rPr>
          <w:color w:val="1f2430"/>
          <w:sz w:val="21"/>
          <w:szCs w:val="21"/>
        </w:rPr>
        <w:drawing>
          <wp:inline distB="114300" distT="114300" distL="114300" distR="114300">
            <wp:extent cx="5731200" cy="1409700"/>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To delete we have to perform several tasks:</w:t>
      </w:r>
    </w:p>
    <w:p w:rsidR="00000000" w:rsidDel="00000000" w:rsidP="00000000" w:rsidRDefault="00000000" w:rsidRPr="00000000" w14:paraId="00000082">
      <w:pPr>
        <w:numPr>
          <w:ilvl w:val="1"/>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Uncheck the option  Create final snapshot</w:t>
      </w:r>
    </w:p>
    <w:p w:rsidR="00000000" w:rsidDel="00000000" w:rsidP="00000000" w:rsidRDefault="00000000" w:rsidRPr="00000000" w14:paraId="00000083">
      <w:pPr>
        <w:numPr>
          <w:ilvl w:val="1"/>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Acknowledge by selecting the second option.</w:t>
      </w:r>
    </w:p>
    <w:p w:rsidR="00000000" w:rsidDel="00000000" w:rsidP="00000000" w:rsidRDefault="00000000" w:rsidRPr="00000000" w14:paraId="00000084">
      <w:pPr>
        <w:numPr>
          <w:ilvl w:val="1"/>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Type delete me to confirm</w:t>
      </w:r>
    </w:p>
    <w:p w:rsidR="00000000" w:rsidDel="00000000" w:rsidP="00000000" w:rsidRDefault="00000000" w:rsidRPr="00000000" w14:paraId="00000085">
      <w:pPr>
        <w:numPr>
          <w:ilvl w:val="1"/>
          <w:numId w:val="2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900" w:right="460" w:hanging="360"/>
      </w:pPr>
      <w:r w:rsidDel="00000000" w:rsidR="00000000" w:rsidRPr="00000000">
        <w:rPr>
          <w:color w:val="1f2430"/>
          <w:sz w:val="21"/>
          <w:szCs w:val="21"/>
          <w:rtl w:val="0"/>
        </w:rPr>
        <w:t xml:space="preserve">And finally, click on Delete button below.</w:t>
        <w:br w:type="textWrapping"/>
      </w:r>
      <w:r w:rsidDel="00000000" w:rsidR="00000000" w:rsidRPr="00000000">
        <w:rPr>
          <w:color w:val="1f2430"/>
          <w:sz w:val="21"/>
          <w:szCs w:val="21"/>
        </w:rPr>
        <w:drawing>
          <wp:inline distB="114300" distT="114300" distL="114300" distR="114300">
            <wp:extent cx="5731200" cy="4914900"/>
            <wp:effectExtent b="0" l="0" r="0" t="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0"/>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It will take around 5 minutes to delete the instance, now repeat the steps to delete the other RDS databases also.</w:t>
        <w:br w:type="textWrapping"/>
      </w:r>
      <w:r w:rsidDel="00000000" w:rsidR="00000000" w:rsidRPr="00000000">
        <w:rPr>
          <w:color w:val="1f2430"/>
          <w:sz w:val="21"/>
          <w:szCs w:val="21"/>
        </w:rPr>
        <w:drawing>
          <wp:inline distB="114300" distT="114300" distL="114300" distR="114300">
            <wp:extent cx="2095500" cy="482600"/>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0955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ind w:right="460"/>
        <w:rPr>
          <w:color w:val="1f2430"/>
          <w:sz w:val="36"/>
          <w:szCs w:val="36"/>
          <w:u w:val="single"/>
        </w:rPr>
      </w:pPr>
      <w:bookmarkStart w:colFirst="0" w:colLast="0" w:name="_vehb4oen1gap" w:id="7"/>
      <w:bookmarkEnd w:id="7"/>
      <w:r w:rsidDel="00000000" w:rsidR="00000000" w:rsidRPr="00000000">
        <w:rPr>
          <w:color w:val="1f2430"/>
          <w:sz w:val="36"/>
          <w:szCs w:val="36"/>
          <w:u w:val="single"/>
          <w:rtl w:val="0"/>
        </w:rPr>
        <w:t xml:space="preserve">Deleting RDS snapshot</w:t>
      </w:r>
    </w:p>
    <w:p w:rsidR="00000000" w:rsidDel="00000000" w:rsidP="00000000" w:rsidRDefault="00000000" w:rsidRPr="00000000" w14:paraId="00000088">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300" w:line="360" w:lineRule="auto"/>
        <w:ind w:left="1180" w:right="460" w:hanging="360"/>
      </w:pPr>
      <w:r w:rsidDel="00000000" w:rsidR="00000000" w:rsidRPr="00000000">
        <w:rPr>
          <w:color w:val="1f2430"/>
          <w:sz w:val="21"/>
          <w:szCs w:val="21"/>
          <w:rtl w:val="0"/>
        </w:rPr>
        <w:t xml:space="preserve">Navigate to RDS by clicking on the </w:t>
      </w:r>
      <w:r w:rsidDel="00000000" w:rsidR="00000000" w:rsidRPr="00000000">
        <w:rPr>
          <w:color w:val="1f2430"/>
          <w:sz w:val="21"/>
          <w:szCs w:val="21"/>
        </w:rPr>
        <w:drawing>
          <wp:inline distB="114300" distT="114300" distL="114300" distR="114300">
            <wp:extent cx="711200" cy="292100"/>
            <wp:effectExtent b="0" l="0" r="0" t="0"/>
            <wp:docPr id="3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11200" cy="292100"/>
                    </a:xfrm>
                    <a:prstGeom prst="rect"/>
                    <a:ln/>
                  </pic:spPr>
                </pic:pic>
              </a:graphicData>
            </a:graphic>
          </wp:inline>
        </w:drawing>
      </w:r>
      <w:r w:rsidDel="00000000" w:rsidR="00000000" w:rsidRPr="00000000">
        <w:rPr>
          <w:color w:val="1f2430"/>
          <w:sz w:val="21"/>
          <w:szCs w:val="21"/>
          <w:rtl w:val="0"/>
        </w:rPr>
        <w:t xml:space="preserve"> menu available under the Database section.</w:t>
      </w:r>
    </w:p>
    <w:p w:rsidR="00000000" w:rsidDel="00000000" w:rsidP="00000000" w:rsidRDefault="00000000" w:rsidRPr="00000000" w14:paraId="00000089">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a snapshot in the left sidebar</w:t>
      </w:r>
    </w:p>
    <w:p w:rsidR="00000000" w:rsidDel="00000000" w:rsidP="00000000" w:rsidRDefault="00000000" w:rsidRPr="00000000" w14:paraId="0000008A">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It will list all the RDS databases</w:t>
        <w:br w:type="textWrapping"/>
      </w:r>
      <w:r w:rsidDel="00000000" w:rsidR="00000000" w:rsidRPr="00000000">
        <w:rPr>
          <w:color w:val="1f2430"/>
          <w:sz w:val="21"/>
          <w:szCs w:val="21"/>
        </w:rPr>
        <w:drawing>
          <wp:inline distB="114300" distT="114300" distL="114300" distR="114300">
            <wp:extent cx="5731200" cy="12192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180" w:right="460" w:hanging="360"/>
      </w:pPr>
      <w:r w:rsidDel="00000000" w:rsidR="00000000" w:rsidRPr="00000000">
        <w:rPr>
          <w:color w:val="1f2430"/>
          <w:sz w:val="21"/>
          <w:szCs w:val="21"/>
          <w:rtl w:val="0"/>
        </w:rPr>
        <w:t xml:space="preserve">Click on Actions and select Delete snapshot</w:t>
        <w:br w:type="textWrapping"/>
      </w:r>
      <w:r w:rsidDel="00000000" w:rsidR="00000000" w:rsidRPr="00000000">
        <w:rPr>
          <w:color w:val="1f2430"/>
          <w:sz w:val="21"/>
          <w:szCs w:val="21"/>
        </w:rPr>
        <w:drawing>
          <wp:inline distB="114300" distT="114300" distL="114300" distR="114300">
            <wp:extent cx="4762500" cy="3505200"/>
            <wp:effectExtent b="0" l="0" r="0" t="0"/>
            <wp:docPr id="1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762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4"/>
        </w:numPr>
        <w:pBdr>
          <w:top w:color="auto" w:space="0" w:sz="0" w:val="none"/>
          <w:bottom w:color="auto" w:space="0" w:sz="0" w:val="none"/>
          <w:right w:color="auto" w:space="0" w:sz="0" w:val="none"/>
          <w:between w:color="auto" w:space="0" w:sz="0" w:val="none"/>
        </w:pBdr>
        <w:shd w:fill="ffffff" w:val="clear"/>
        <w:spacing w:after="300" w:before="0" w:beforeAutospacing="0" w:line="360" w:lineRule="auto"/>
        <w:ind w:left="1180" w:right="460" w:hanging="360"/>
      </w:pPr>
      <w:r w:rsidDel="00000000" w:rsidR="00000000" w:rsidRPr="00000000">
        <w:rPr>
          <w:color w:val="1f2430"/>
          <w:sz w:val="21"/>
          <w:szCs w:val="21"/>
          <w:rtl w:val="0"/>
        </w:rPr>
        <w:t xml:space="preserve">Now click on the Delete button.</w:t>
        <w:br w:type="textWrapping"/>
      </w:r>
      <w:r w:rsidDel="00000000" w:rsidR="00000000" w:rsidRPr="00000000">
        <w:rPr>
          <w:color w:val="1f2430"/>
          <w:sz w:val="21"/>
          <w:szCs w:val="21"/>
        </w:rPr>
        <w:drawing>
          <wp:inline distB="114300" distT="114300" distL="114300" distR="114300">
            <wp:extent cx="5731200" cy="2108200"/>
            <wp:effectExtent b="0" l="0" r="0" 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300" w:before="300" w:line="360" w:lineRule="auto"/>
        <w:ind w:left="0" w:right="460" w:firstLine="0"/>
        <w:rPr>
          <w:color w:val="1f2430"/>
          <w:sz w:val="21"/>
          <w:szCs w:val="21"/>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60" w:line="445.71428571428567" w:lineRule="auto"/>
        <w:ind w:left="600" w:firstLine="0"/>
        <w:rPr>
          <w:color w:val="1f2430"/>
          <w:sz w:val="21"/>
          <w:szCs w:val="21"/>
        </w:rPr>
      </w:pP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300" w:before="300" w:line="360" w:lineRule="auto"/>
        <w:ind w:left="0" w:right="46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0"/>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bullet"/>
      <w:lvlText w:val="●"/>
      <w:lvlJc w:val="left"/>
      <w:pPr>
        <w:ind w:left="2160" w:hanging="360"/>
      </w:pPr>
      <w:rPr>
        <w:rFonts w:ascii="Arial" w:cs="Arial" w:eastAsia="Arial" w:hAnsi="Arial"/>
        <w:color w:val="1f2430"/>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bullet"/>
      <w:lvlText w:val="●"/>
      <w:lvlJc w:val="left"/>
      <w:pPr>
        <w:ind w:left="2160" w:hanging="360"/>
      </w:pPr>
      <w:rPr>
        <w:rFonts w:ascii="Arial" w:cs="Arial" w:eastAsia="Arial" w:hAnsi="Arial"/>
        <w:color w:val="1f2430"/>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8"/>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2"/>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2"/>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2"/>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4"/>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5"/>
      <w:numFmt w:val="decimal"/>
      <w:lvlText w:val="%1."/>
      <w:lvlJc w:val="left"/>
      <w:pPr>
        <w:ind w:left="720" w:hanging="360"/>
      </w:pPr>
      <w:rPr>
        <w:rFonts w:ascii="Arial" w:cs="Arial" w:eastAsia="Arial" w:hAnsi="Arial"/>
        <w:color w:val="1f24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rFonts w:ascii="Arial" w:cs="Arial" w:eastAsia="Arial" w:hAnsi="Arial"/>
        <w:color w:val="1f2430"/>
        <w:sz w:val="21"/>
        <w:szCs w:val="21"/>
        <w:u w:val="none"/>
      </w:rPr>
    </w:lvl>
    <w:lvl w:ilvl="1">
      <w:start w:val="1"/>
      <w:numFmt w:val="bullet"/>
      <w:lvlText w:val="●"/>
      <w:lvlJc w:val="left"/>
      <w:pPr>
        <w:ind w:left="1440" w:hanging="360"/>
      </w:pPr>
      <w:rPr>
        <w:rFonts w:ascii="Arial" w:cs="Arial" w:eastAsia="Arial" w:hAnsi="Arial"/>
        <w:color w:val="1f2430"/>
        <w:sz w:val="21"/>
        <w:szCs w:val="21"/>
        <w:u w:val="none"/>
      </w:rPr>
    </w:lvl>
    <w:lvl w:ilvl="2">
      <w:start w:val="1"/>
      <w:numFmt w:val="bullet"/>
      <w:lvlText w:val="●"/>
      <w:lvlJc w:val="left"/>
      <w:pPr>
        <w:ind w:left="2160" w:hanging="360"/>
      </w:pPr>
      <w:rPr>
        <w:rFonts w:ascii="Arial" w:cs="Arial" w:eastAsia="Arial" w:hAnsi="Arial"/>
        <w:color w:val="1f2430"/>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jpg"/><Relationship Id="rId22" Type="http://schemas.openxmlformats.org/officeDocument/2006/relationships/image" Target="media/image13.png"/><Relationship Id="rId21" Type="http://schemas.openxmlformats.org/officeDocument/2006/relationships/image" Target="media/image20.jp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2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9.png"/><Relationship Id="rId7" Type="http://schemas.openxmlformats.org/officeDocument/2006/relationships/image" Target="media/image30.jpg"/><Relationship Id="rId8" Type="http://schemas.openxmlformats.org/officeDocument/2006/relationships/image" Target="media/image17.jpg"/><Relationship Id="rId11" Type="http://schemas.openxmlformats.org/officeDocument/2006/relationships/image" Target="media/image6.png"/><Relationship Id="rId10" Type="http://schemas.openxmlformats.org/officeDocument/2006/relationships/image" Target="media/image26.jpg"/><Relationship Id="rId13" Type="http://schemas.openxmlformats.org/officeDocument/2006/relationships/image" Target="media/image9.png"/><Relationship Id="rId12" Type="http://schemas.openxmlformats.org/officeDocument/2006/relationships/image" Target="media/image12.jpg"/><Relationship Id="rId15" Type="http://schemas.openxmlformats.org/officeDocument/2006/relationships/image" Target="media/image7.jp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29.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