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EVIDENCIA DE ALTERNATE 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2"/>
          <w:szCs w:val="22"/>
          <w:rtl w:val="0"/>
        </w:rPr>
        <w:t xml:space="preserve">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14/09/2026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15:38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Facilitador/a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Nelson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15</w:t>
            </w:r>
          </w:p>
        </w:tc>
      </w:tr>
    </w:tbl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NuryBase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Sprint / Iteración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1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Día del sprint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Dia 1</w:t>
            </w:r>
          </w:p>
        </w:tc>
      </w:tr>
    </w:tbl>
    <w:p w:rsidR="00000000" w:rsidDel="00000000" w:rsidP="00000000" w:rsidRDefault="00000000" w:rsidRPr="00000000" w14:paraId="00000013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ASISTENCIA</w:t>
      </w:r>
      <w:r w:rsidDel="00000000" w:rsidR="00000000" w:rsidRPr="00000000">
        <w:rPr>
          <w:rtl w:val="0"/>
        </w:rPr>
      </w:r>
    </w:p>
    <w:tbl>
      <w:tblPr>
        <w:tblStyle w:val="Table3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0"/>
        <w:gridCol w:w="1215"/>
        <w:gridCol w:w="2865"/>
        <w:gridCol w:w="3195"/>
        <w:tblGridChange w:id="0">
          <w:tblGrid>
            <w:gridCol w:w="2820"/>
            <w:gridCol w:w="1215"/>
            <w:gridCol w:w="2865"/>
            <w:gridCol w:w="319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¿Asistió?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Nelson Alfaro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Scrum Master &amp; 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 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Patricio Menares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Maher Darwish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 Si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Product Owner &amp; Equipo de  Desarrollo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Sin observación </w:t>
            </w:r>
          </w:p>
        </w:tc>
      </w:tr>
    </w:tbl>
    <w:p w:rsidR="00000000" w:rsidDel="00000000" w:rsidP="00000000" w:rsidRDefault="00000000" w:rsidRPr="00000000" w14:paraId="00000028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AVANCE POR INTEGRANTE</w:t>
      </w:r>
      <w:r w:rsidDel="00000000" w:rsidR="00000000" w:rsidRPr="00000000">
        <w:rPr>
          <w:rtl w:val="0"/>
        </w:rPr>
      </w:r>
    </w:p>
    <w:tbl>
      <w:tblPr>
        <w:tblStyle w:val="Table4"/>
        <w:tblW w:w="100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4"/>
        <w:gridCol w:w="2721"/>
        <w:gridCol w:w="2721"/>
        <w:gridCol w:w="2822"/>
        <w:tblGridChange w:id="0">
          <w:tblGrid>
            <w:gridCol w:w="1814"/>
            <w:gridCol w:w="2721"/>
            <w:gridCol w:w="2721"/>
            <w:gridCol w:w="2822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hice ayer?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haré hoy?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Bloqueos / Impedimentos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Nelson Alfaro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Sin actividad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Implementar interfaces desde esquema de base de datos: usuarios, inventario, recetas, compras y ventas.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Si impedimentos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 Sin actividad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Carga de productos en la base de datos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Falta lista de proveedores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Patricio Menares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Sin actividad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mockup de inicio de sesión, punto de venta: medios de pago y cálculo de vuelto.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Si impedimentos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 Maher Darwish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Sin actividad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mockup de sidebar.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 Si impedimentos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1f3864" w:space="4" w:sz="8" w:val="single"/>
        </w:pBdr>
        <w:spacing w:after="120" w:before="280" w:lineRule="auto"/>
        <w:rPr>
          <w:b w:val="1"/>
          <w:bCs w:val="1"/>
          <w:smallCap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BLOQUEOS E IMPEDIMENTOS</w:t>
      </w:r>
      <w:r w:rsidDel="00000000" w:rsidR="00000000" w:rsidRPr="00000000">
        <w:rPr>
          <w:rtl w:val="0"/>
        </w:rPr>
      </w:r>
    </w:p>
    <w:tbl>
      <w:tblPr>
        <w:tblStyle w:val="Table5"/>
        <w:tblW w:w="100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28"/>
        <w:gridCol w:w="2016"/>
        <w:gridCol w:w="1814"/>
        <w:gridCol w:w="1310"/>
        <w:gridCol w:w="1310"/>
        <w:tblGridChange w:id="0">
          <w:tblGrid>
            <w:gridCol w:w="3628"/>
            <w:gridCol w:w="2016"/>
            <w:gridCol w:w="1814"/>
            <w:gridCol w:w="1310"/>
            <w:gridCol w:w="131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/ Impedimento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Reportado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de resolver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Falta de proveedores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 Sebastian Sepulveda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Maher Darwish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 14/09/2026</w:t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 Pendiente</w:t>
            </w:r>
          </w:p>
        </w:tc>
      </w:tr>
    </w:tbl>
    <w:p w:rsidR="00000000" w:rsidDel="00000000" w:rsidP="00000000" w:rsidRDefault="00000000" w:rsidRPr="00000000" w14:paraId="00000057">
      <w:pPr>
        <w:pBdr>
          <w:bottom w:color="1f3864" w:space="4" w:sz="8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smallCaps w:val="1"/>
          <w:color w:val="1f3864"/>
          <w:sz w:val="22"/>
          <w:szCs w:val="22"/>
          <w:rtl w:val="0"/>
        </w:rPr>
        <w:t xml:space="preserve">NOTAS ADICIONALES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2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Manuel debe facilitarnos la lis</w:t>
      </w:r>
      <w:r w:rsidDel="00000000" w:rsidR="00000000" w:rsidRPr="00000000">
        <w:rPr>
          <w:b w:val="1"/>
          <w:bCs w:val="1"/>
          <w:rtl w:val="0"/>
        </w:rPr>
        <w:t xml:space="preserve">ta de proveedores informando a Maher y luego entregarle esta a Sebastian.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Firma / Validación del Scrum Master o Líder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C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Nelson Alfaro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Firma / Validación del equipo (opcional)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pBdr>
                <w:bottom w:color="bfbfbf" w:space="2" w:sz="4" w:val="single"/>
              </w:pBdr>
              <w:spacing w:after="60" w:lineRule="auto"/>
              <w:rPr/>
            </w:pPr>
            <w:r w:rsidDel="00000000" w:rsidR="00000000" w:rsidRPr="00000000">
              <w:rPr>
                <w:rtl w:val="0"/>
              </w:rPr>
              <w:t xml:space="preserve"> Maher Darwish, Sebastian Sepulveda, Patricio Menares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008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>
        <w:color w:val="808080"/>
        <w:sz w:val="16"/>
        <w:szCs w:val="16"/>
        <w:rtl w:val="0"/>
      </w:rPr>
      <w:t xml:space="preserve">Página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de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Evidencia de Alternate Daily Meeting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fXxGDqwTA4pD/bTcKvPYWh3Qw==">CgMxLjA4AHIhMUVGUGFhMXRmTlkwOV9FLURmVDBzcVVMd3lBTlN5Nkw2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2026-09-14T18:05:47.281Z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