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FA8F"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9615E92" w14:textId="77777777" w:rsidTr="25FC3610">
        <w:trPr>
          <w:trHeight w:val="2192"/>
        </w:trPr>
        <w:tc>
          <w:tcPr>
            <w:tcW w:w="0" w:type="auto"/>
          </w:tcPr>
          <w:p w14:paraId="7974458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C9CE09A"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775CCCD"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3905FD7"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D3E8C12"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54B971A7" w14:textId="77777777" w:rsidR="002C4FB7" w:rsidRDefault="002C4FB7" w:rsidP="3D28A338">
      <w:pPr>
        <w:spacing w:after="0" w:line="360" w:lineRule="auto"/>
        <w:jc w:val="both"/>
        <w:rPr>
          <w:b/>
          <w:bCs/>
          <w:sz w:val="24"/>
          <w:szCs w:val="24"/>
        </w:rPr>
      </w:pPr>
    </w:p>
    <w:p w14:paraId="6949F67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438A4D4" w14:textId="77777777" w:rsidTr="3D28A338">
        <w:trPr>
          <w:trHeight w:val="440"/>
        </w:trPr>
        <w:tc>
          <w:tcPr>
            <w:tcW w:w="10076" w:type="dxa"/>
            <w:vAlign w:val="center"/>
          </w:tcPr>
          <w:p w14:paraId="5582566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0FA4D5D9" w14:textId="77777777" w:rsidTr="3D28A338">
        <w:trPr>
          <w:trHeight w:val="1639"/>
        </w:trPr>
        <w:tc>
          <w:tcPr>
            <w:tcW w:w="10076" w:type="dxa"/>
            <w:shd w:val="clear" w:color="auto" w:fill="DEEAF6" w:themeFill="accent1" w:themeFillTint="33"/>
            <w:vAlign w:val="center"/>
          </w:tcPr>
          <w:p w14:paraId="0C18077A"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10E3781D" w14:textId="77777777" w:rsidR="00D1082F" w:rsidRDefault="00D1082F">
            <w:pPr>
              <w:jc w:val="both"/>
              <w:rPr>
                <w:rFonts w:eastAsiaTheme="majorEastAsia"/>
                <w:sz w:val="24"/>
                <w:szCs w:val="24"/>
              </w:rPr>
            </w:pPr>
          </w:p>
          <w:p w14:paraId="0183AB22" w14:textId="77777777" w:rsidR="00D1082F" w:rsidRDefault="00000000">
            <w:pPr>
              <w:spacing w:after="120"/>
              <w:jc w:val="both"/>
              <w:rPr>
                <w:rFonts w:eastAsiaTheme="majorEastAsia"/>
                <w:sz w:val="24"/>
                <w:szCs w:val="24"/>
              </w:rPr>
            </w:pPr>
            <w:r>
              <w:rPr>
                <w:rFonts w:eastAsiaTheme="majorEastAsia"/>
                <w:sz w:val="24"/>
                <w:szCs w:val="24"/>
              </w:rPr>
              <w:t>Sí, hemos cumplido los plazos. Según nuestro burndown chart, durante todo el desarrollo nos mantuvimos adelantados respecto al tiempo planificado, lo que nos ha dado margen para revisar con calma cada funcionalidad antes de darla por terminada e incluso para incorporar mejoras que no estaban en el plan original.</w:t>
            </w:r>
          </w:p>
          <w:p w14:paraId="0183AB22" w14:textId="77777777" w:rsidR="00D1082F" w:rsidRDefault="00000000">
            <w:pPr>
              <w:spacing w:after="120"/>
              <w:jc w:val="both"/>
              <w:rPr>
                <w:rFonts w:eastAsiaTheme="majorEastAsia"/>
                <w:sz w:val="24"/>
                <w:szCs w:val="24"/>
              </w:rPr>
            </w:pPr>
            <w:r>
              <w:rPr>
                <w:rFonts w:eastAsiaTheme="majorEastAsia"/>
                <w:sz w:val="24"/>
                <w:szCs w:val="24"/>
              </w:rPr>
              <w:t>Lo que a veces dificultó un poco el avance fue que algunas tareas no quedaron definidas al cien por ciento desde el principio. En esos casos tuvimos que detenernos a aclarar qué se esperaba exactamente, por ejemplo si una funcionalidad debía solo avisar al usuario o bloquear una acción, o si una pantalla debía ir en una pestaña o en una ventana aparte. Esto no nos generó atrasos importantes, pero sí nos obligó a reordenar algunas tareas sobre la marcha.</w:t>
            </w:r>
          </w:p>
          <w:p w14:paraId="0183AB22" w14:textId="77777777" w:rsidR="00D1082F" w:rsidRDefault="00000000">
            <w:pPr>
              <w:spacing w:after="120"/>
              <w:jc w:val="both"/>
              <w:rPr>
                <w:rFonts w:eastAsiaTheme="majorEastAsia"/>
                <w:sz w:val="24"/>
                <w:szCs w:val="24"/>
              </w:rPr>
            </w:pPr>
            <w:r>
              <w:rPr>
                <w:rFonts w:eastAsiaTheme="majorEastAsia"/>
                <w:sz w:val="24"/>
                <w:szCs w:val="24"/>
              </w:rPr>
              <w:t>Por otro lado, lo que más nos ha facilitado el trabajo es la buena comunicación dentro del equipo y la organización por ramas en el repositorio, que nos permite avanzar en paralelo sin interferir en el trabajo de los demás. En general, no tuvimos mayores problemas para cumplir lo planificado.</w:t>
            </w:r>
          </w:p>
        </w:tc>
      </w:tr>
    </w:tbl>
    <w:p w14:paraId="41AC966C"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E25213" w14:textId="77777777" w:rsidTr="3D28A338">
        <w:trPr>
          <w:trHeight w:val="440"/>
        </w:trPr>
        <w:tc>
          <w:tcPr>
            <w:tcW w:w="10076" w:type="dxa"/>
            <w:vAlign w:val="center"/>
          </w:tcPr>
          <w:p w14:paraId="1513925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20D97EE5" w14:textId="77777777" w:rsidTr="3D28A338">
        <w:trPr>
          <w:trHeight w:val="1639"/>
        </w:trPr>
        <w:tc>
          <w:tcPr>
            <w:tcW w:w="10076" w:type="dxa"/>
            <w:shd w:val="clear" w:color="auto" w:fill="DEEAF6" w:themeFill="accent1" w:themeFillTint="33"/>
            <w:vAlign w:val="center"/>
          </w:tcPr>
          <w:p w14:paraId="47737267"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32F8A88B" w14:textId="77777777" w:rsidR="00D1082F" w:rsidRDefault="00D1082F">
            <w:pPr>
              <w:jc w:val="both"/>
              <w:rPr>
                <w:rFonts w:eastAsiaTheme="majorEastAsia"/>
                <w:sz w:val="24"/>
                <w:szCs w:val="24"/>
              </w:rPr>
            </w:pPr>
          </w:p>
          <w:p w14:paraId="0866AF25" w14:textId="77777777" w:rsidR="00D1082F" w:rsidRDefault="00000000">
            <w:pPr>
              <w:spacing w:after="120"/>
              <w:jc w:val="both"/>
              <w:rPr>
                <w:rFonts w:eastAsiaTheme="majorEastAsia"/>
                <w:sz w:val="24"/>
                <w:szCs w:val="24"/>
              </w:rPr>
            </w:pPr>
            <w:r>
              <w:rPr>
                <w:rFonts w:eastAsiaTheme="majorEastAsia"/>
                <w:sz w:val="24"/>
                <w:szCs w:val="24"/>
              </w:rPr>
              <w:t>Gracias a las reuniones periódicas que tenemos como equipo, podemos ir viendo constantemente en qué estamos fallando y cuáles son las dificultades que nos detienen el trabajo. En esas reuniones revisamos el avance de cada uno, conversamos lo que está bloqueando alguna tarea y, si es necesario, reasignamos prioridades para que nadie se quede detenido esperando a otro.</w:t>
            </w:r>
          </w:p>
          <w:p w14:paraId="0866AF25" w14:textId="77777777" w:rsidR="00D1082F" w:rsidRDefault="00000000">
            <w:pPr>
              <w:spacing w:after="120"/>
              <w:jc w:val="both"/>
              <w:rPr>
                <w:rFonts w:eastAsiaTheme="majorEastAsia"/>
                <w:sz w:val="24"/>
                <w:szCs w:val="24"/>
              </w:rPr>
            </w:pPr>
            <w:r>
              <w:rPr>
                <w:rFonts w:eastAsiaTheme="majorEastAsia"/>
                <w:sz w:val="24"/>
                <w:szCs w:val="24"/>
              </w:rPr>
              <w:t>Normalmente estas dificultades son más de coordinación que técnicas. Por eso nos preocupamos de tener claro quién hace qué, de forma de no pisarnos entre nosotros con las funcionalidades que vamos agregando. Cuando alguno necesita modificar algo que desarrolló otro compañero, lo conversa antes con esa persona, y antes de comenzar una tarea traemos los últimos cambios del equipo para trabajar siempre sobre la versión más reciente.</w:t>
            </w:r>
          </w:p>
          <w:p w14:paraId="0866AF25" w14:textId="77777777" w:rsidR="00D1082F" w:rsidRDefault="00000000">
            <w:pPr>
              <w:spacing w:after="120"/>
              <w:jc w:val="both"/>
              <w:rPr>
                <w:rFonts w:eastAsiaTheme="majorEastAsia"/>
                <w:sz w:val="24"/>
                <w:szCs w:val="24"/>
              </w:rPr>
            </w:pPr>
            <w:r>
              <w:rPr>
                <w:rFonts w:eastAsiaTheme="majorEastAsia"/>
                <w:sz w:val="24"/>
                <w:szCs w:val="24"/>
              </w:rPr>
              <w:t>Cuando sí aparece un problema técnico, lo primero es probar la solución en un ambiente de pruebas antes de aplicarla en el sistema real, y si no logramos resolverlo solos, lo planteamos en la siguiente reunión para buscar una solución entre todos.</w:t>
            </w:r>
          </w:p>
        </w:tc>
      </w:tr>
    </w:tbl>
    <w:p w14:paraId="52E5E7D0" w14:textId="77777777" w:rsidR="004F2A8B" w:rsidRDefault="004F2A8B" w:rsidP="3D28A338">
      <w:pPr>
        <w:spacing w:after="0" w:line="360" w:lineRule="auto"/>
        <w:jc w:val="both"/>
        <w:rPr>
          <w:color w:val="595959" w:themeColor="text1" w:themeTint="A6"/>
          <w:sz w:val="24"/>
          <w:szCs w:val="24"/>
          <w:lang w:eastAsia="ja-JP"/>
        </w:rPr>
      </w:pPr>
    </w:p>
    <w:p w14:paraId="58FB017C" w14:textId="77777777" w:rsidR="004F2A8B" w:rsidRDefault="004F2A8B" w:rsidP="3D28A338">
      <w:pPr>
        <w:spacing w:after="0" w:line="360" w:lineRule="auto"/>
        <w:jc w:val="both"/>
        <w:rPr>
          <w:b/>
          <w:bCs/>
          <w:sz w:val="24"/>
          <w:szCs w:val="24"/>
        </w:rPr>
      </w:pPr>
    </w:p>
    <w:p w14:paraId="3074D39B" w14:textId="77777777" w:rsidR="004F2A8B" w:rsidRDefault="004F2A8B" w:rsidP="3D28A338">
      <w:pPr>
        <w:spacing w:after="0" w:line="360" w:lineRule="auto"/>
        <w:jc w:val="both"/>
        <w:rPr>
          <w:b/>
          <w:bCs/>
          <w:sz w:val="24"/>
          <w:szCs w:val="24"/>
        </w:rPr>
      </w:pPr>
    </w:p>
    <w:p w14:paraId="0CE6A7D2" w14:textId="77777777" w:rsidR="00B25651" w:rsidRDefault="00B25651" w:rsidP="3D28A338">
      <w:pPr>
        <w:spacing w:after="0" w:line="360" w:lineRule="auto"/>
        <w:jc w:val="both"/>
        <w:rPr>
          <w:b/>
          <w:bCs/>
          <w:sz w:val="24"/>
          <w:szCs w:val="24"/>
        </w:rPr>
      </w:pPr>
    </w:p>
    <w:p w14:paraId="07C0D3D9" w14:textId="77777777" w:rsidR="00B25651" w:rsidRDefault="00B25651" w:rsidP="3D28A338">
      <w:pPr>
        <w:spacing w:after="0" w:line="360" w:lineRule="auto"/>
        <w:jc w:val="both"/>
        <w:rPr>
          <w:b/>
          <w:bCs/>
          <w:sz w:val="24"/>
          <w:szCs w:val="24"/>
        </w:rPr>
      </w:pPr>
    </w:p>
    <w:p w14:paraId="0B8BD3EC" w14:textId="77777777" w:rsidR="004F2A8B" w:rsidRDefault="004F2A8B" w:rsidP="3D28A338">
      <w:pPr>
        <w:spacing w:after="0" w:line="360" w:lineRule="auto"/>
        <w:jc w:val="both"/>
        <w:rPr>
          <w:b/>
          <w:bCs/>
          <w:sz w:val="24"/>
          <w:szCs w:val="24"/>
        </w:rPr>
      </w:pPr>
    </w:p>
    <w:p w14:paraId="0E4DBF08" w14:textId="77777777" w:rsidR="004F2A8B" w:rsidRDefault="004F2A8B" w:rsidP="3D28A338">
      <w:pPr>
        <w:spacing w:after="0" w:line="360" w:lineRule="auto"/>
        <w:jc w:val="both"/>
        <w:rPr>
          <w:b/>
          <w:bCs/>
          <w:sz w:val="24"/>
          <w:szCs w:val="24"/>
        </w:rPr>
      </w:pPr>
    </w:p>
    <w:p w14:paraId="57A65585" w14:textId="77777777" w:rsidR="008B2AC7" w:rsidRDefault="008B2AC7" w:rsidP="3D28A338">
      <w:pPr>
        <w:spacing w:after="0" w:line="360" w:lineRule="auto"/>
        <w:jc w:val="both"/>
        <w:rPr>
          <w:b/>
          <w:bCs/>
          <w:sz w:val="24"/>
          <w:szCs w:val="24"/>
        </w:rPr>
      </w:pPr>
    </w:p>
    <w:p w14:paraId="232BB153"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FD1FB5D" w14:textId="77777777" w:rsidTr="3D28A338">
        <w:trPr>
          <w:trHeight w:val="440"/>
        </w:trPr>
        <w:tc>
          <w:tcPr>
            <w:tcW w:w="10076" w:type="dxa"/>
            <w:vAlign w:val="center"/>
          </w:tcPr>
          <w:p w14:paraId="5E3E871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27650675" w14:textId="77777777" w:rsidTr="3D28A338">
        <w:trPr>
          <w:trHeight w:val="1624"/>
        </w:trPr>
        <w:tc>
          <w:tcPr>
            <w:tcW w:w="10076" w:type="dxa"/>
            <w:shd w:val="clear" w:color="auto" w:fill="DEEAF6" w:themeFill="accent1" w:themeFillTint="33"/>
            <w:vAlign w:val="center"/>
          </w:tcPr>
          <w:p w14:paraId="55A4EF7B"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33843393" w14:textId="77777777" w:rsidR="00D1082F" w:rsidRDefault="00D1082F">
            <w:pPr>
              <w:jc w:val="both"/>
              <w:rPr>
                <w:rFonts w:eastAsiaTheme="majorEastAsia"/>
                <w:sz w:val="24"/>
                <w:szCs w:val="24"/>
              </w:rPr>
            </w:pPr>
          </w:p>
          <w:p w14:paraId="71BB6BD6" w14:textId="77777777" w:rsidR="00D1082F" w:rsidRDefault="00000000">
            <w:pPr>
              <w:spacing w:after="120"/>
              <w:jc w:val="both"/>
              <w:rPr>
                <w:rFonts w:eastAsiaTheme="majorEastAsia"/>
                <w:sz w:val="24"/>
                <w:szCs w:val="24"/>
              </w:rPr>
            </w:pPr>
            <w:proofErr w:type="gramStart"/>
            <w:proofErr w:type="gramEnd"/>
            <w:r>
              <w:rPr>
                <w:rFonts w:eastAsiaTheme="majorEastAsia"/>
                <w:sz w:val="24"/>
                <w:szCs w:val="24"/>
              </w:rPr>
              <w:t>Encuentro que mi trabajo ha sido relativamente bueno. He tenido buenas ideas que hemos implementado en el proyecto, como mejoras en el control del inventario y en la forma de ajustar el stock, y siempre estoy buscando otras cosas que puedan facilitarle el trabajo al cliente en su día a día, pensando en cómo lo usarían realmente las personas que atienden la cafetería.</w:t>
            </w:r>
          </w:p>
          <w:p w14:paraId="71BB6BD6" w14:textId="77777777" w:rsidR="00D1082F" w:rsidRDefault="00000000">
            <w:pPr>
              <w:spacing w:after="120"/>
              <w:jc w:val="both"/>
              <w:rPr>
                <w:rFonts w:eastAsiaTheme="majorEastAsia"/>
                <w:sz w:val="24"/>
                <w:szCs w:val="24"/>
              </w:rPr>
            </w:pPr>
            <w:proofErr w:type="gramStart"/>
            <w:proofErr w:type="gramEnd"/>
            <w:r>
              <w:rPr>
                <w:rFonts w:eastAsiaTheme="majorEastAsia"/>
                <w:sz w:val="24"/>
                <w:szCs w:val="24"/>
              </w:rPr>
              <w:t>También destaco que me preocupo de probar lo que desarrollo antes de entregarlo, tanto con pruebas automáticas como revisándolo directamente en el sistema, para asegurarme de que funciona bien y de que no afecta otras partes del proyecto.</w:t>
            </w:r>
          </w:p>
          <w:p w14:paraId="71BB6BD6" w14:textId="77777777" w:rsidR="00D1082F" w:rsidRDefault="00000000">
            <w:pPr>
              <w:spacing w:after="120"/>
              <w:jc w:val="both"/>
              <w:rPr>
                <w:rFonts w:eastAsiaTheme="majorEastAsia"/>
                <w:sz w:val="24"/>
                <w:szCs w:val="24"/>
              </w:rPr>
            </w:pPr>
            <w:proofErr w:type="gramStart"/>
            <w:proofErr w:type="gramEnd"/>
            <w:r>
              <w:rPr>
                <w:rFonts w:eastAsiaTheme="majorEastAsia"/>
                <w:sz w:val="24"/>
                <w:szCs w:val="24"/>
              </w:rPr>
              <w:t>Para mejorar, creo que debo destinar mejor los tiempos a cada tarea y también definirlas bien desde el inicio, para no depender de las tareas de mis compañeros, ya que eso puede retrasarme. Cuando una tarea mía necesita que otra esté terminada primero, me toca esperar o rehacer parte del trabajo, así que planificar mejor ese orden me permitiría avanzar de forma más continua.</w:t>
            </w:r>
          </w:p>
        </w:tc>
      </w:tr>
    </w:tbl>
    <w:p w14:paraId="69B57E48" w14:textId="77777777" w:rsidR="004F2A8B" w:rsidRDefault="004F2A8B" w:rsidP="3D28A338">
      <w:pPr>
        <w:spacing w:after="0" w:line="360" w:lineRule="auto"/>
        <w:jc w:val="both"/>
        <w:rPr>
          <w:color w:val="595959" w:themeColor="text1" w:themeTint="A6"/>
          <w:sz w:val="24"/>
          <w:szCs w:val="24"/>
          <w:lang w:eastAsia="ja-JP"/>
        </w:rPr>
      </w:pPr>
    </w:p>
    <w:p w14:paraId="72BA90C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D2E4C74" w14:textId="77777777" w:rsidTr="3D28A338">
        <w:trPr>
          <w:trHeight w:val="440"/>
        </w:trPr>
        <w:tc>
          <w:tcPr>
            <w:tcW w:w="10076" w:type="dxa"/>
            <w:vAlign w:val="center"/>
          </w:tcPr>
          <w:p w14:paraId="7A522A5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08C94DDD" w14:textId="77777777" w:rsidTr="3D28A338">
        <w:trPr>
          <w:trHeight w:val="1639"/>
        </w:trPr>
        <w:tc>
          <w:tcPr>
            <w:tcW w:w="10076" w:type="dxa"/>
            <w:shd w:val="clear" w:color="auto" w:fill="DEEAF6" w:themeFill="accent1" w:themeFillTint="33"/>
            <w:vAlign w:val="center"/>
          </w:tcPr>
          <w:p w14:paraId="3437CEB1"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5C0119E4" w14:textId="77777777" w:rsidR="00D1082F" w:rsidRDefault="00D1082F">
            <w:pPr>
              <w:jc w:val="both"/>
              <w:rPr>
                <w:rFonts w:eastAsiaTheme="majorEastAsia"/>
                <w:sz w:val="24"/>
                <w:szCs w:val="24"/>
              </w:rPr>
            </w:pPr>
          </w:p>
          <w:p w14:paraId="314B2582" w14:textId="12F7C16D" w:rsidR="00D1082F" w:rsidRDefault="00000000">
            <w:pPr>
              <w:spacing w:after="120"/>
              <w:jc w:val="both"/>
              <w:rPr>
                <w:rFonts w:eastAsiaTheme="majorEastAsia"/>
                <w:sz w:val="24"/>
                <w:szCs w:val="24"/>
              </w:rPr>
            </w:pPr>
            <w:r>
              <w:rPr>
                <w:rFonts w:eastAsiaTheme="majorEastAsia"/>
                <w:sz w:val="24"/>
                <w:szCs w:val="24"/>
              </w:rPr>
              <w:t>Una inquietud que me queda es si estamos aprovechando todo lo que podríamos para el proyecto, o si hay prácticas, herramientas o funcionalidades que no hemos considerado y que podrían aportar mucho al cliente. Como el proyecto ha avanzado bien, me gustaría usar el tiempo que nos queda para que el resultado final sea lo más completo y útil posible.</w:t>
            </w:r>
          </w:p>
          <w:p w14:paraId="314B2582" w14:textId="12F7C16D" w:rsidR="00D1082F" w:rsidRDefault="00000000">
            <w:pPr>
              <w:spacing w:after="120"/>
              <w:jc w:val="both"/>
              <w:rPr>
                <w:rFonts w:eastAsiaTheme="majorEastAsia"/>
                <w:sz w:val="24"/>
                <w:szCs w:val="24"/>
              </w:rPr>
            </w:pPr>
            <w:r>
              <w:rPr>
                <w:rFonts w:eastAsiaTheme="majorEastAsia"/>
                <w:sz w:val="24"/>
                <w:szCs w:val="24"/>
              </w:rPr>
              <w:t>Por eso, me gustaría preguntarle a mi docente qué buenas prácticas recomienda para un proyecto como el nuestro, qué habría incorporado él si estuviera en nuestro lugar y qué cree que hubiese sido una buena idea agregar. Su experiencia nos podría ayudar a detectar cosas que, desde dentro del equipo, quizás no estamos viendo.</w:t>
            </w:r>
          </w:p>
        </w:tc>
      </w:tr>
    </w:tbl>
    <w:p w14:paraId="2DBCD3FB" w14:textId="77777777" w:rsidR="004F2A8B" w:rsidRDefault="004F2A8B" w:rsidP="3D28A338">
      <w:pPr>
        <w:spacing w:after="0" w:line="360" w:lineRule="auto"/>
        <w:jc w:val="both"/>
        <w:rPr>
          <w:color w:val="595959" w:themeColor="text1" w:themeTint="A6"/>
          <w:sz w:val="24"/>
          <w:szCs w:val="24"/>
          <w:lang w:eastAsia="ja-JP"/>
        </w:rPr>
      </w:pPr>
    </w:p>
    <w:p w14:paraId="401CFC9B" w14:textId="77777777" w:rsidR="004F2A8B" w:rsidRDefault="004F2A8B" w:rsidP="3D28A338">
      <w:pPr>
        <w:spacing w:after="0" w:line="360" w:lineRule="auto"/>
        <w:jc w:val="both"/>
        <w:rPr>
          <w:b/>
          <w:bCs/>
          <w:sz w:val="24"/>
          <w:szCs w:val="24"/>
        </w:rPr>
      </w:pPr>
    </w:p>
    <w:p w14:paraId="33139788" w14:textId="77777777" w:rsidR="008779C9" w:rsidRDefault="008779C9" w:rsidP="3D28A338">
      <w:pPr>
        <w:spacing w:after="0" w:line="360" w:lineRule="auto"/>
        <w:jc w:val="both"/>
        <w:rPr>
          <w:b/>
          <w:bCs/>
          <w:sz w:val="24"/>
          <w:szCs w:val="24"/>
        </w:rPr>
      </w:pPr>
    </w:p>
    <w:p w14:paraId="11A9125A" w14:textId="77777777" w:rsidR="008779C9" w:rsidRDefault="008779C9" w:rsidP="3D28A338">
      <w:pPr>
        <w:spacing w:after="0" w:line="360" w:lineRule="auto"/>
        <w:jc w:val="both"/>
        <w:rPr>
          <w:b/>
          <w:bCs/>
          <w:sz w:val="24"/>
          <w:szCs w:val="24"/>
        </w:rPr>
      </w:pPr>
    </w:p>
    <w:p w14:paraId="1E31C749" w14:textId="77777777" w:rsidR="008779C9" w:rsidRDefault="008779C9" w:rsidP="3D28A338">
      <w:pPr>
        <w:spacing w:after="0" w:line="360" w:lineRule="auto"/>
        <w:jc w:val="both"/>
        <w:rPr>
          <w:b/>
          <w:bCs/>
          <w:sz w:val="24"/>
          <w:szCs w:val="24"/>
        </w:rPr>
      </w:pPr>
    </w:p>
    <w:p w14:paraId="76B70505" w14:textId="77777777" w:rsidR="008779C9" w:rsidRDefault="008779C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A0711F2" w14:textId="77777777" w:rsidTr="3D28A338">
        <w:trPr>
          <w:trHeight w:val="440"/>
        </w:trPr>
        <w:tc>
          <w:tcPr>
            <w:tcW w:w="10076" w:type="dxa"/>
            <w:vAlign w:val="center"/>
          </w:tcPr>
          <w:p w14:paraId="66489849"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5. A partir de esta instancia de monitoreo de su Proyecto APT</w:t>
            </w:r>
          </w:p>
        </w:tc>
      </w:tr>
      <w:tr w:rsidR="004F2A8B" w14:paraId="153310CB" w14:textId="77777777" w:rsidTr="3D28A338">
        <w:trPr>
          <w:trHeight w:val="1639"/>
        </w:trPr>
        <w:tc>
          <w:tcPr>
            <w:tcW w:w="10076" w:type="dxa"/>
            <w:shd w:val="clear" w:color="auto" w:fill="DEEAF6" w:themeFill="accent1" w:themeFillTint="33"/>
            <w:vAlign w:val="center"/>
          </w:tcPr>
          <w:p w14:paraId="4C483A32"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09ED5C5F" w14:textId="77777777" w:rsidR="00D1082F" w:rsidRDefault="00D1082F">
            <w:pPr>
              <w:jc w:val="both"/>
              <w:rPr>
                <w:rFonts w:eastAsiaTheme="majorEastAsia"/>
                <w:sz w:val="24"/>
                <w:szCs w:val="24"/>
              </w:rPr>
            </w:pPr>
          </w:p>
          <w:p w14:paraId="71FD5192" w14:textId="77777777" w:rsidR="00D1082F" w:rsidRDefault="00000000">
            <w:pPr>
              <w:spacing w:after="120"/>
              <w:jc w:val="both"/>
              <w:rPr>
                <w:rFonts w:eastAsiaTheme="majorEastAsia"/>
                <w:sz w:val="24"/>
                <w:szCs w:val="24"/>
              </w:rPr>
            </w:pPr>
            <w:r>
              <w:rPr>
                <w:rFonts w:eastAsiaTheme="majorEastAsia"/>
                <w:sz w:val="24"/>
                <w:szCs w:val="24"/>
              </w:rPr>
              <w:t>En general creemos que la distribución actual funciona, porque cada integrante tiene claro su módulo. Sin embargo, propondría que una persona quede a cargo de revisar y aplicar los cambios en la base de datos, para evitar que dos migraciones choquen o se apliquen en un orden incorrecto.</w:t>
            </w:r>
          </w:p>
          <w:p w14:paraId="71FD5192" w14:textId="77777777" w:rsidR="00D1082F" w:rsidRDefault="00000000">
            <w:pPr>
              <w:spacing w:after="120"/>
              <w:jc w:val="both"/>
              <w:rPr>
                <w:rFonts w:eastAsiaTheme="majorEastAsia"/>
                <w:sz w:val="24"/>
                <w:szCs w:val="24"/>
              </w:rPr>
            </w:pPr>
            <w:r>
              <w:rPr>
                <w:rFonts w:eastAsiaTheme="majorEastAsia"/>
                <w:sz w:val="24"/>
                <w:szCs w:val="24"/>
              </w:rPr>
              <w:t>Como actividades nuevas, han surgido algunas que no estaban en la planificación inicial: guardar versiones de las recetas para saber cuál se usó en cada venta, definir una forma rápida de ingresar mercadería cuando no hay factura electrónica y conectar el panel de inventario con actualizaciones en tiempo real. Habría que asignarlas considerando quién está trabajando en cada módulo.</w:t>
            </w:r>
          </w:p>
        </w:tc>
      </w:tr>
    </w:tbl>
    <w:p w14:paraId="6318033A" w14:textId="77777777" w:rsidR="004F2A8B" w:rsidRDefault="004F2A8B" w:rsidP="3D28A338">
      <w:pPr>
        <w:spacing w:after="0" w:line="360" w:lineRule="auto"/>
        <w:jc w:val="both"/>
        <w:rPr>
          <w:color w:val="595959" w:themeColor="text1" w:themeTint="A6"/>
          <w:sz w:val="24"/>
          <w:szCs w:val="24"/>
          <w:lang w:eastAsia="ja-JP"/>
        </w:rPr>
      </w:pPr>
    </w:p>
    <w:p w14:paraId="2B40ACD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1C15DA" w14:textId="77777777" w:rsidTr="3D28A338">
        <w:trPr>
          <w:trHeight w:val="440"/>
        </w:trPr>
        <w:tc>
          <w:tcPr>
            <w:tcW w:w="10076" w:type="dxa"/>
            <w:vAlign w:val="center"/>
          </w:tcPr>
          <w:p w14:paraId="6B33E66F"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 xml:space="preserve">6. </w:t>
            </w:r>
            <w:proofErr w:type="gramStart"/>
            <w:r>
              <w:rPr>
                <w:rFonts w:eastAsiaTheme="majorEastAsia"/>
                <w:sz w:val="24"/>
                <w:szCs w:val="24"/>
              </w:rPr>
              <w:t>APT  grupal</w:t>
            </w:r>
            <w:proofErr w:type="gramEnd"/>
          </w:p>
        </w:tc>
      </w:tr>
      <w:tr w:rsidR="004F2A8B" w14:paraId="4FD2A671" w14:textId="77777777" w:rsidTr="3D28A338">
        <w:trPr>
          <w:trHeight w:val="1639"/>
        </w:trPr>
        <w:tc>
          <w:tcPr>
            <w:tcW w:w="10076" w:type="dxa"/>
            <w:shd w:val="clear" w:color="auto" w:fill="DEEAF6" w:themeFill="accent1" w:themeFillTint="33"/>
            <w:vAlign w:val="center"/>
          </w:tcPr>
          <w:p w14:paraId="6D7F2AD4"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429AF0AA" w14:textId="77777777" w:rsidR="00D1082F" w:rsidRDefault="00D1082F">
            <w:pPr>
              <w:jc w:val="both"/>
              <w:rPr>
                <w:rFonts w:eastAsiaTheme="majorEastAsia"/>
                <w:sz w:val="24"/>
                <w:szCs w:val="24"/>
              </w:rPr>
            </w:pPr>
          </w:p>
          <w:p w14:paraId="4D0F8818" w14:textId="77777777" w:rsidR="00D1082F" w:rsidRDefault="00000000">
            <w:pPr>
              <w:spacing w:after="120"/>
              <w:jc w:val="both"/>
              <w:rPr>
                <w:rFonts w:eastAsiaTheme="majorEastAsia"/>
                <w:sz w:val="24"/>
                <w:szCs w:val="24"/>
              </w:rPr>
            </w:pPr>
            <w:r>
              <w:rPr>
                <w:rFonts w:eastAsiaTheme="majorEastAsia"/>
                <w:sz w:val="24"/>
                <w:szCs w:val="24"/>
              </w:rPr>
              <w:t>Como grupo, consideramos que el trabajo en equipo ha sido muy bueno y productivo. Uno de los aspectos más positivos son las lluvias de ideas que realizamos cuando aparece un tema o una duda, ya que al pensarlo entre todos llegamos a una solución mucho más rápido que si cada uno lo resolviera por separado. Además, existe buena disposición para ayudarse cuando alguien lo necesita.</w:t>
            </w:r>
          </w:p>
          <w:p w14:paraId="4D0F8818" w14:textId="77777777" w:rsidR="00D1082F" w:rsidRDefault="00000000">
            <w:pPr>
              <w:spacing w:after="120"/>
              <w:jc w:val="both"/>
              <w:rPr>
                <w:rFonts w:eastAsiaTheme="majorEastAsia"/>
                <w:sz w:val="24"/>
                <w:szCs w:val="24"/>
              </w:rPr>
            </w:pPr>
            <w:r>
              <w:rPr>
                <w:rFonts w:eastAsiaTheme="majorEastAsia"/>
                <w:sz w:val="24"/>
                <w:szCs w:val="24"/>
              </w:rPr>
              <w:t>Lo que podríamos mejorar es documentar con más detalle lo que hace cada integrante. Por lo general sabemos qué parte del sistema trabajó cada uno, pero no siempre tenemos claro cómo la desarrolló o qué cambios hizo, por lo que si otra persona necesita trabajar después en ese mismo módulo, tiene que revisar el código o consultarle a quien lo hizo. Si cada uno explicara un poco más su trabajo, ya sea por escrito o comentándolo en las reuniones, sería más fácil continuar sobre lo que han hecho los demás.</w:t>
            </w:r>
          </w:p>
        </w:tc>
      </w:tr>
    </w:tbl>
    <w:p w14:paraId="6D43C7BF"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B8935" w14:textId="77777777" w:rsidR="00EE2BD1" w:rsidRDefault="00EE2BD1" w:rsidP="00DF38AE">
      <w:pPr>
        <w:spacing w:after="0" w:line="240" w:lineRule="auto"/>
      </w:pPr>
      <w:r>
        <w:separator/>
      </w:r>
    </w:p>
  </w:endnote>
  <w:endnote w:type="continuationSeparator" w:id="0">
    <w:p w14:paraId="7E8CCBFA" w14:textId="77777777" w:rsidR="00EE2BD1" w:rsidRDefault="00EE2B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5FFBDC40"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F06CF"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CFC6D8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2628" w14:textId="77777777" w:rsidR="00EE2BD1" w:rsidRDefault="00EE2BD1" w:rsidP="00DF38AE">
      <w:pPr>
        <w:spacing w:after="0" w:line="240" w:lineRule="auto"/>
      </w:pPr>
      <w:r>
        <w:separator/>
      </w:r>
    </w:p>
  </w:footnote>
  <w:footnote w:type="continuationSeparator" w:id="0">
    <w:p w14:paraId="41C11FF3" w14:textId="77777777" w:rsidR="00EE2BD1" w:rsidRDefault="00EE2B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702867A5" w14:textId="77777777" w:rsidTr="00C5460F">
      <w:trPr>
        <w:trHeight w:val="697"/>
      </w:trPr>
      <w:tc>
        <w:tcPr>
          <w:tcW w:w="5707" w:type="dxa"/>
          <w:tcBorders>
            <w:top w:val="nil"/>
            <w:left w:val="nil"/>
            <w:bottom w:val="nil"/>
            <w:right w:val="nil"/>
          </w:tcBorders>
        </w:tcPr>
        <w:p w14:paraId="2015693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07223B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5D12148"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2F6C67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91D096B"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076CE38" w14:textId="77777777" w:rsidTr="009C76B3">
      <w:trPr>
        <w:trHeight w:val="1091"/>
      </w:trPr>
      <w:tc>
        <w:tcPr>
          <w:tcW w:w="675" w:type="dxa"/>
          <w:tcBorders>
            <w:top w:val="nil"/>
            <w:left w:val="nil"/>
            <w:bottom w:val="nil"/>
            <w:right w:val="nil"/>
          </w:tcBorders>
          <w:hideMark/>
        </w:tcPr>
        <w:p w14:paraId="39068E9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B98A83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A7B429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5B7770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0A5EE46D"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56DCDA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8D1F25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5504170">
    <w:abstractNumId w:val="3"/>
  </w:num>
  <w:num w:numId="2" w16cid:durableId="652224489">
    <w:abstractNumId w:val="8"/>
  </w:num>
  <w:num w:numId="3" w16cid:durableId="1020398505">
    <w:abstractNumId w:val="12"/>
  </w:num>
  <w:num w:numId="4" w16cid:durableId="1516000129">
    <w:abstractNumId w:val="28"/>
  </w:num>
  <w:num w:numId="5" w16cid:durableId="746344648">
    <w:abstractNumId w:val="30"/>
  </w:num>
  <w:num w:numId="6" w16cid:durableId="1189836836">
    <w:abstractNumId w:val="4"/>
  </w:num>
  <w:num w:numId="7" w16cid:durableId="148324106">
    <w:abstractNumId w:val="11"/>
  </w:num>
  <w:num w:numId="8" w16cid:durableId="365905928">
    <w:abstractNumId w:val="19"/>
  </w:num>
  <w:num w:numId="9" w16cid:durableId="450708134">
    <w:abstractNumId w:val="15"/>
  </w:num>
  <w:num w:numId="10" w16cid:durableId="1362322476">
    <w:abstractNumId w:val="9"/>
  </w:num>
  <w:num w:numId="11" w16cid:durableId="1870097072">
    <w:abstractNumId w:val="24"/>
  </w:num>
  <w:num w:numId="12" w16cid:durableId="1961379427">
    <w:abstractNumId w:val="35"/>
  </w:num>
  <w:num w:numId="13" w16cid:durableId="1015611783">
    <w:abstractNumId w:val="29"/>
  </w:num>
  <w:num w:numId="14" w16cid:durableId="1157767883">
    <w:abstractNumId w:val="1"/>
  </w:num>
  <w:num w:numId="15" w16cid:durableId="1795172481">
    <w:abstractNumId w:val="36"/>
  </w:num>
  <w:num w:numId="16" w16cid:durableId="1033656586">
    <w:abstractNumId w:val="21"/>
  </w:num>
  <w:num w:numId="17" w16cid:durableId="839464264">
    <w:abstractNumId w:val="17"/>
  </w:num>
  <w:num w:numId="18" w16cid:durableId="173807121">
    <w:abstractNumId w:val="31"/>
  </w:num>
  <w:num w:numId="19" w16cid:durableId="1271356662">
    <w:abstractNumId w:val="10"/>
  </w:num>
  <w:num w:numId="20" w16cid:durableId="1065176250">
    <w:abstractNumId w:val="39"/>
  </w:num>
  <w:num w:numId="21" w16cid:durableId="517431627">
    <w:abstractNumId w:val="34"/>
  </w:num>
  <w:num w:numId="22" w16cid:durableId="996491846">
    <w:abstractNumId w:val="13"/>
  </w:num>
  <w:num w:numId="23" w16cid:durableId="909343438">
    <w:abstractNumId w:val="14"/>
  </w:num>
  <w:num w:numId="24" w16cid:durableId="559291483">
    <w:abstractNumId w:val="5"/>
  </w:num>
  <w:num w:numId="25" w16cid:durableId="1438792225">
    <w:abstractNumId w:val="16"/>
  </w:num>
  <w:num w:numId="26" w16cid:durableId="1495143220">
    <w:abstractNumId w:val="20"/>
  </w:num>
  <w:num w:numId="27" w16cid:durableId="1215193587">
    <w:abstractNumId w:val="23"/>
  </w:num>
  <w:num w:numId="28" w16cid:durableId="1408066735">
    <w:abstractNumId w:val="0"/>
  </w:num>
  <w:num w:numId="29" w16cid:durableId="401292989">
    <w:abstractNumId w:val="18"/>
  </w:num>
  <w:num w:numId="30" w16cid:durableId="202522590">
    <w:abstractNumId w:val="22"/>
  </w:num>
  <w:num w:numId="31" w16cid:durableId="1948583102">
    <w:abstractNumId w:val="2"/>
  </w:num>
  <w:num w:numId="32" w16cid:durableId="1446003545">
    <w:abstractNumId w:val="7"/>
  </w:num>
  <w:num w:numId="33" w16cid:durableId="446314685">
    <w:abstractNumId w:val="32"/>
  </w:num>
  <w:num w:numId="34" w16cid:durableId="318003731">
    <w:abstractNumId w:val="38"/>
  </w:num>
  <w:num w:numId="35" w16cid:durableId="1391345584">
    <w:abstractNumId w:val="6"/>
  </w:num>
  <w:num w:numId="36" w16cid:durableId="380520738">
    <w:abstractNumId w:val="25"/>
  </w:num>
  <w:num w:numId="37" w16cid:durableId="1000305453">
    <w:abstractNumId w:val="37"/>
  </w:num>
  <w:num w:numId="38" w16cid:durableId="1757897892">
    <w:abstractNumId w:val="27"/>
  </w:num>
  <w:num w:numId="39" w16cid:durableId="1750421751">
    <w:abstractNumId w:val="26"/>
  </w:num>
  <w:num w:numId="40" w16cid:durableId="2847001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5D6D"/>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58FB"/>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79C9"/>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3841"/>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82F"/>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2BD1"/>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5A11"/>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5BA3"/>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E10D0"/>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717</Words>
  <Characters>3945</Characters>
  <Application>Microsoft Office Word</Application>
  <DocSecurity>0</DocSecurity>
  <Lines>32</Lines>
  <Paragraphs>9</Paragraphs>
  <ScaleCrop>false</ScaleCrop>
  <Company>Wal-Mart Stores, Inc.</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Sebastián Sepúlveda</cp:lastModifiedBy>
  <cp:revision>44</cp:revision>
  <cp:lastPrinted>2019-12-16T20:10:00Z</cp:lastPrinted>
  <dcterms:created xsi:type="dcterms:W3CDTF">2021-12-31T12:50:00Z</dcterms:created>
  <dcterms:modified xsi:type="dcterms:W3CDTF">2026-10-16T18:00:00Z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