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607d8b"/>
          <w:sz w:val="36"/>
          <w:szCs w:val="36"/>
        </w:rPr>
      </w:pPr>
      <w:r w:rsidDel="00000000" w:rsidR="00000000" w:rsidRPr="00000000">
        <w:rPr>
          <w:color w:val="607d8b"/>
          <w:sz w:val="36"/>
          <w:szCs w:val="36"/>
          <w:rtl w:val="0"/>
        </w:rPr>
        <w:t xml:space="preserve">Uputstvo za pisanje lekcija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Sve lekcije koje se trenutno nalaze na platformi mogu se naći na na adresi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u folderu </w:t>
      </w:r>
      <w:r w:rsidDel="00000000" w:rsidR="00000000" w:rsidRPr="00000000">
        <w:rPr>
          <w:i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. Napisane lekcije su najbolji vodič kako ih treba napisati. Možete izabrati neku lekciju i koristiti je kao uzorak.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Postoje 2 vrste kurseva - sa </w:t>
      </w:r>
      <w:r w:rsidDel="00000000" w:rsidR="00000000" w:rsidRPr="00000000">
        <w:rPr>
          <w:i w:val="1"/>
          <w:rtl w:val="0"/>
        </w:rPr>
        <w:t xml:space="preserve">live preview</w:t>
      </w:r>
      <w:r w:rsidDel="00000000" w:rsidR="00000000" w:rsidRPr="00000000">
        <w:rPr>
          <w:rtl w:val="0"/>
        </w:rPr>
        <w:t xml:space="preserve"> opcijom i bez nje. Sve tehnologije koje su zasnovane na front end tehnologijama - HTML, CSS i JS najverovatnije mogu imati </w:t>
      </w:r>
      <w:r w:rsidDel="00000000" w:rsidR="00000000" w:rsidRPr="00000000">
        <w:rPr>
          <w:i w:val="1"/>
          <w:rtl w:val="0"/>
        </w:rPr>
        <w:t xml:space="preserve">live preview</w:t>
      </w:r>
      <w:r w:rsidDel="00000000" w:rsidR="00000000" w:rsidRPr="00000000">
        <w:rPr>
          <w:rtl w:val="0"/>
        </w:rPr>
        <w:t xml:space="preserve"> opciju i strane na sajtu sa takvim kursevima se sastoje od 3 panela - levi sa tekstom lekcije, gornji desni sa editorom i donji desni sa prikazom onoga što se nalazi u editoru. Kursevi bez </w:t>
      </w:r>
      <w:r w:rsidDel="00000000" w:rsidR="00000000" w:rsidRPr="00000000">
        <w:rPr>
          <w:i w:val="1"/>
          <w:rtl w:val="0"/>
        </w:rPr>
        <w:t xml:space="preserve">live preview</w:t>
      </w:r>
      <w:r w:rsidDel="00000000" w:rsidR="00000000" w:rsidRPr="00000000">
        <w:rPr>
          <w:rtl w:val="0"/>
        </w:rPr>
        <w:t xml:space="preserve"> opcije se sastoje samo od teksta lekcije.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Svaka lekcija koja ima </w:t>
      </w:r>
      <w:r w:rsidDel="00000000" w:rsidR="00000000" w:rsidRPr="00000000">
        <w:rPr>
          <w:i w:val="1"/>
          <w:rtl w:val="0"/>
        </w:rPr>
        <w:t xml:space="preserve">live preview</w:t>
      </w:r>
      <w:r w:rsidDel="00000000" w:rsidR="00000000" w:rsidRPr="00000000">
        <w:rPr>
          <w:rtl w:val="0"/>
        </w:rPr>
        <w:t xml:space="preserve"> se sastoji od 3 fajla. Prvi fajl sadrži tekst lekcije, drugi sadrži kod primera koji se pri inicijalnim učitavanjem lekcije postavlja u editor, treći pomoć za zadatak koji se piše na kraju svake lekcije i koji bi trebao da obuhvata gradivo iz te i/ili prethodnih lekcija. Lekcije koje nemaju </w:t>
      </w:r>
      <w:r w:rsidDel="00000000" w:rsidR="00000000" w:rsidRPr="00000000">
        <w:rPr>
          <w:i w:val="1"/>
          <w:rtl w:val="0"/>
        </w:rPr>
        <w:t xml:space="preserve">live preview</w:t>
      </w:r>
      <w:r w:rsidDel="00000000" w:rsidR="00000000" w:rsidRPr="00000000">
        <w:rPr>
          <w:rtl w:val="0"/>
        </w:rPr>
        <w:t xml:space="preserve"> opciju se sastoje samo od fajla koji sadrži tekst lekcije. Nazivi fajlova su u sledećem formatu (primeri sui na GitHub linku iznad):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[kurs]_[lekcija].html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[kurs]_[lekcija]_primer.html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[kurs]_[lekcija]_pomoc.html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Ako naziv lekcije sadrži više reči, što je najšečće slučaj, onda se reči mogu odvajati bilo donjim crtama bilo običnim.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Na početku svake lekcije se piše njen naslov pod etiketom &lt;</w:t>
      </w:r>
      <w:r w:rsidDel="00000000" w:rsidR="00000000" w:rsidRPr="00000000">
        <w:rPr>
          <w:color w:val="93c47d"/>
          <w:rtl w:val="0"/>
        </w:rPr>
        <w:t xml:space="preserve">h1</w:t>
      </w:r>
      <w:r w:rsidDel="00000000" w:rsidR="00000000" w:rsidRPr="00000000">
        <w:rPr>
          <w:rtl w:val="0"/>
        </w:rPr>
        <w:t xml:space="preserve">&gt;, ostali naslovi se obeležavaju sa </w:t>
      </w:r>
      <w:r w:rsidDel="00000000" w:rsidR="00000000" w:rsidRPr="00000000">
        <w:rPr>
          <w:color w:val="6aa84f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Ukoliko želite da istaknete tekst koji predstavlja neki kod, onda korisite etiketu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d85c6"/>
          <w:rtl w:val="0"/>
        </w:rPr>
        <w:t xml:space="preserve">class = "primer_text"</w:t>
      </w:r>
      <w:r w:rsidDel="00000000" w:rsidR="00000000" w:rsidRPr="00000000">
        <w:rPr>
          <w:rtl w:val="0"/>
        </w:rPr>
        <w:t xml:space="preserve">&gt; ... &lt;/</w:t>
      </w:r>
      <w:r w:rsidDel="00000000" w:rsidR="00000000" w:rsidRPr="00000000">
        <w:rPr>
          <w:color w:val="6aa84f"/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Ukoliko želite da istaknete tekst koji predstavlja neki kod, a imate više linija koda, onda korisite etiketu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xmp</w:t>
      </w:r>
      <w:r w:rsidDel="00000000" w:rsidR="00000000" w:rsidRPr="00000000">
        <w:rPr>
          <w:color w:val="3d85c6"/>
          <w:rtl w:val="0"/>
        </w:rPr>
        <w:t xml:space="preserve"> class = "primer_ta"</w:t>
      </w:r>
      <w:r w:rsidDel="00000000" w:rsidR="00000000" w:rsidRPr="00000000">
        <w:rPr>
          <w:rtl w:val="0"/>
        </w:rPr>
        <w:t xml:space="preserve">&gt; ... &lt;/</w:t>
      </w:r>
      <w:r w:rsidDel="00000000" w:rsidR="00000000" w:rsidRPr="00000000">
        <w:rPr>
          <w:color w:val="93c47d"/>
          <w:rtl w:val="0"/>
        </w:rPr>
        <w:t xml:space="preserve">xmp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Ukoliko želite da napišete napomenu, koristite etiketu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div</w:t>
      </w:r>
      <w:r w:rsidDel="00000000" w:rsidR="00000000" w:rsidRPr="00000000">
        <w:rPr>
          <w:color w:val="3d85c6"/>
          <w:rtl w:val="0"/>
        </w:rPr>
        <w:t xml:space="preserve"> class = "napomena"</w:t>
      </w:r>
      <w:r w:rsidDel="00000000" w:rsidR="00000000" w:rsidRPr="00000000">
        <w:rPr>
          <w:rtl w:val="0"/>
        </w:rPr>
        <w:t xml:space="preserve">&gt;...&lt;/</w:t>
      </w:r>
      <w:r w:rsidDel="00000000" w:rsidR="00000000" w:rsidRPr="00000000">
        <w:rPr>
          <w:color w:val="93c47d"/>
          <w:rtl w:val="0"/>
        </w:rPr>
        <w:t xml:space="preserve">div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Na kraju svake lekcije se piše zadatak koji testira naučeno znanje iz lekcije i piše se korišćenjem etikete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div</w:t>
      </w:r>
      <w:r w:rsidDel="00000000" w:rsidR="00000000" w:rsidRPr="00000000">
        <w:rPr>
          <w:color w:val="3d85c6"/>
          <w:rtl w:val="0"/>
        </w:rPr>
        <w:t xml:space="preserve"> class = "zadatak"</w:t>
      </w:r>
      <w:r w:rsidDel="00000000" w:rsidR="00000000" w:rsidRPr="00000000">
        <w:rPr>
          <w:rtl w:val="0"/>
        </w:rPr>
        <w:t xml:space="preserve">&gt;...&lt;/</w:t>
      </w:r>
      <w:r w:rsidDel="00000000" w:rsidR="00000000" w:rsidRPr="00000000">
        <w:rPr>
          <w:color w:val="93c47d"/>
          <w:rtl w:val="0"/>
        </w:rPr>
        <w:t xml:space="preserve">div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Ispod etikete &lt;</w:t>
      </w:r>
      <w:r w:rsidDel="00000000" w:rsidR="00000000" w:rsidRPr="00000000">
        <w:rPr>
          <w:color w:val="93c47d"/>
          <w:rtl w:val="0"/>
        </w:rPr>
        <w:t xml:space="preserve">xmp</w:t>
      </w:r>
      <w:r w:rsidDel="00000000" w:rsidR="00000000" w:rsidRPr="00000000">
        <w:rPr>
          <w:rtl w:val="0"/>
        </w:rPr>
        <w:t xml:space="preserve">&gt; iz tačke 6, u koliko želite, možete staviti dugme u koje kopira njen kod u editor.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d85c6"/>
          <w:rtl w:val="0"/>
        </w:rPr>
        <w:t xml:space="preserve">class = "button_copy"</w:t>
      </w:r>
      <w:r w:rsidDel="00000000" w:rsidR="00000000" w:rsidRPr="00000000">
        <w:rPr>
          <w:rtl w:val="0"/>
        </w:rPr>
        <w:t xml:space="preserve">&gt;Vidi primer&lt;/</w:t>
      </w:r>
      <w:r w:rsidDel="00000000" w:rsidR="00000000" w:rsidRPr="00000000">
        <w:rPr>
          <w:color w:val="93c47d"/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Ukoliko u lekciji koristite tabelu, dodajete je na sledeći način (thead je zaglavlje tabele, tbody je glavni deo, tr su vrste, td i th su ćelije):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d85c6"/>
          <w:rtl w:val="0"/>
        </w:rPr>
        <w:t xml:space="preserve">class = "tabela"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thead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tr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ind w:left="1440" w:firstLine="72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th</w:t>
      </w:r>
      <w:r w:rsidDel="00000000" w:rsidR="00000000" w:rsidRPr="00000000">
        <w:rPr>
          <w:rtl w:val="0"/>
        </w:rPr>
        <w:t xml:space="preserve">&gt;...&lt;/</w:t>
      </w:r>
      <w:r w:rsidDel="00000000" w:rsidR="00000000" w:rsidRPr="00000000">
        <w:rPr>
          <w:color w:val="93c47d"/>
          <w:rtl w:val="0"/>
        </w:rPr>
        <w:t xml:space="preserve">th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93c47d"/>
          <w:rtl w:val="0"/>
        </w:rPr>
        <w:t xml:space="preserve">tr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tr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ind w:left="1440" w:firstLine="72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th</w:t>
      </w:r>
      <w:r w:rsidDel="00000000" w:rsidR="00000000" w:rsidRPr="00000000">
        <w:rPr>
          <w:rtl w:val="0"/>
        </w:rPr>
        <w:t xml:space="preserve">&gt;...&lt;/</w:t>
      </w:r>
      <w:r w:rsidDel="00000000" w:rsidR="00000000" w:rsidRPr="00000000">
        <w:rPr>
          <w:color w:val="93c47d"/>
          <w:rtl w:val="0"/>
        </w:rPr>
        <w:t xml:space="preserve">th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93c47d"/>
          <w:rtl w:val="0"/>
        </w:rPr>
        <w:t xml:space="preserve">tr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93c47d"/>
          <w:rtl w:val="0"/>
        </w:rPr>
        <w:t xml:space="preserve">thead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tbody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ab/>
        <w:t xml:space="preserve">&lt;</w:t>
      </w:r>
      <w:r w:rsidDel="00000000" w:rsidR="00000000" w:rsidRPr="00000000">
        <w:rPr>
          <w:color w:val="93c47d"/>
          <w:rtl w:val="0"/>
        </w:rPr>
        <w:t xml:space="preserve">tr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td</w:t>
      </w:r>
      <w:r w:rsidDel="00000000" w:rsidR="00000000" w:rsidRPr="00000000">
        <w:rPr>
          <w:rtl w:val="0"/>
        </w:rPr>
        <w:t xml:space="preserve">&gt;...&lt;/</w:t>
      </w:r>
      <w:r w:rsidDel="00000000" w:rsidR="00000000" w:rsidRPr="00000000">
        <w:rPr>
          <w:color w:val="93c47d"/>
          <w:rtl w:val="0"/>
        </w:rPr>
        <w:t xml:space="preserve">td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93c47d"/>
          <w:rtl w:val="0"/>
        </w:rPr>
        <w:t xml:space="preserve">tr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tr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c47d"/>
          <w:rtl w:val="0"/>
        </w:rPr>
        <w:t xml:space="preserve">td</w:t>
      </w:r>
      <w:r w:rsidDel="00000000" w:rsidR="00000000" w:rsidRPr="00000000">
        <w:rPr>
          <w:rtl w:val="0"/>
        </w:rPr>
        <w:t xml:space="preserve">&gt;...&lt;/</w:t>
      </w:r>
      <w:r w:rsidDel="00000000" w:rsidR="00000000" w:rsidRPr="00000000">
        <w:rPr>
          <w:color w:val="93c47d"/>
          <w:rtl w:val="0"/>
        </w:rPr>
        <w:t xml:space="preserve">td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93c47d"/>
          <w:rtl w:val="0"/>
        </w:rPr>
        <w:t xml:space="preserve">tr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93c47d"/>
          <w:rtl w:val="0"/>
        </w:rPr>
        <w:t xml:space="preserve">tbody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93c47d"/>
          <w:rtl w:val="0"/>
        </w:rPr>
        <w:t xml:space="preserve">table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Ukoliko želite da u lekciju ubacite sliku, ubacujete je na sledeći način: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ab/>
        <w:t xml:space="preserve">&lt;</w:t>
      </w:r>
      <w:r w:rsidDel="00000000" w:rsidR="00000000" w:rsidRPr="00000000">
        <w:rPr>
          <w:color w:val="93c47d"/>
          <w:rtl w:val="0"/>
        </w:rPr>
        <w:t xml:space="preserve">img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d85c6"/>
          <w:rtl w:val="0"/>
        </w:rPr>
        <w:t xml:space="preserve">src="..." class="img-fluid velicina"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690" w:firstLine="0"/>
        <w:rPr/>
      </w:pPr>
      <w:r w:rsidDel="00000000" w:rsidR="00000000" w:rsidRPr="00000000">
        <w:rPr>
          <w:rtl w:val="0"/>
        </w:rPr>
        <w:tab/>
        <w:t xml:space="preserve">gde klasa “velicina” moze biti </w:t>
      </w:r>
      <w:r w:rsidDel="00000000" w:rsidR="00000000" w:rsidRPr="00000000">
        <w:rPr>
          <w:b w:val="1"/>
          <w:rtl w:val="0"/>
        </w:rPr>
        <w:t xml:space="preserve">img-lg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img-md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img-sm</w:t>
      </w:r>
      <w:r w:rsidDel="00000000" w:rsidR="00000000" w:rsidRPr="00000000">
        <w:rPr>
          <w:rtl w:val="0"/>
        </w:rPr>
        <w:t xml:space="preserve"> ili </w:t>
      </w:r>
      <w:r w:rsidDel="00000000" w:rsidR="00000000" w:rsidRPr="00000000">
        <w:rPr>
          <w:b w:val="1"/>
          <w:rtl w:val="0"/>
        </w:rPr>
        <w:t xml:space="preserve">img-xs</w:t>
      </w:r>
      <w:r w:rsidDel="00000000" w:rsidR="00000000" w:rsidRPr="00000000">
        <w:rPr>
          <w:rtl w:val="0"/>
        </w:rPr>
        <w:t xml:space="preserve"> (velika - 80% širine prozora, srednja - 60% širine prozora, mala - 40% šitine prozora, ekstra mala - 20% širine prozora). Podrazumevana vrednost je img-lg, pa ukoliko zelite da vam se slika prostire na 80% sirine ekrana, ne morate stavljati nikakvu klasu. Kada je sirina prozora manja od 768px širina slike je uvek 100% širine prozora.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Eksterne datoteke se ucitavaju sa adrese (ukljucujuci i slike):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color w:val="e69138"/>
          <w:rtl w:val="0"/>
        </w:rPr>
        <w:t xml:space="preserve">courses/[naziv_kursa]/[naziv_lekcije]/[naziv_datoteke]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Nazivi kurseva su: html, css, js, jq, bs, ang, php, ts, ang, ang4, sql, json, veb, java, lara, bs4, sass, spring, express, dp,...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Na platformi se na strani za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pregled lekcija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može direktno videti kako će lekcija izgledati kada se postavi na sajt</w:t>
      </w:r>
      <w:r w:rsidDel="00000000" w:rsidR="00000000" w:rsidRPr="00000000">
        <w:rPr>
          <w:rtl w:val="0"/>
        </w:rPr>
        <w:t xml:space="preserve">. Na dnu strane se nalaze tri polja u koja se unose sadržaji tri fajla koja svaka lekcija treba da sadrži. Ova strana služi samo kao pomoć pri pisanju lekcija i ne postoji opcija da se lekcija ubaci na sajt preko nje.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 slanju lekcija za postavljanje na sajt, šalje se i spisak kojim redosledom se lekcije ubacuju.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/>
      <w:drawing>
        <wp:inline distB="114300" distT="114300" distL="114300" distR="114300">
          <wp:extent cx="1190625" cy="79119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625" cy="7911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manjaJuric/eSkola_veba/" TargetMode="External"/><Relationship Id="rId7" Type="http://schemas.openxmlformats.org/officeDocument/2006/relationships/hyperlink" Target="http://edusoft.matf.bg.ac.rs/eskola_veba/#/lessons-input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