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8AF" w:rsidRDefault="002043CE">
      <w:pPr>
        <w:pStyle w:val="Title"/>
      </w:pPr>
      <w:bookmarkStart w:id="0" w:name="_GoBack"/>
      <w:bookmarkEnd w:id="0"/>
      <w:r>
        <w:t>Project Risk Prediction using Machine Learning</w:t>
      </w:r>
    </w:p>
    <w:p w:rsidR="007378AF" w:rsidRDefault="002043CE">
      <w:pPr>
        <w:pStyle w:val="Heading1"/>
      </w:pPr>
      <w:r>
        <w:t>Overview</w:t>
      </w:r>
    </w:p>
    <w:p w:rsidR="007378AF" w:rsidRDefault="002043CE">
      <w:r>
        <w:t xml:space="preserve">This project develops a machine learning solution to predict project risk levels based on key project attributes such as team experience, stakeholder engagement, process maturity, and technology </w:t>
      </w:r>
      <w:r>
        <w:t>familiarity. The goal is to help project managers proactively identify high-risk projects and take corrective actions early.</w:t>
      </w:r>
    </w:p>
    <w:p w:rsidR="007378AF" w:rsidRDefault="002043CE">
      <w:pPr>
        <w:pStyle w:val="Heading1"/>
      </w:pPr>
      <w:r>
        <w:t>Business Objective</w:t>
      </w:r>
    </w:p>
    <w:p w:rsidR="007378AF" w:rsidRDefault="002043CE">
      <w:r>
        <w:t>To predict project risk levels before issues occur and provide data-driven insights for better decision-making.</w:t>
      </w:r>
    </w:p>
    <w:p w:rsidR="007378AF" w:rsidRDefault="002043CE">
      <w:pPr>
        <w:pStyle w:val="Heading1"/>
      </w:pPr>
      <w:r>
        <w:t>Dataset</w:t>
      </w:r>
    </w:p>
    <w:p w:rsidR="007378AF" w:rsidRDefault="002043CE">
      <w:r>
        <w:t>The dataset contains approximately 4000 project records with over 50 features including project budget, team size, stakeholder engagement, technology familiarity, and process maturity.</w:t>
      </w:r>
    </w:p>
    <w:p w:rsidR="007378AF" w:rsidRDefault="002043CE">
      <w:pPr>
        <w:pStyle w:val="Heading1"/>
      </w:pPr>
      <w:r>
        <w:t>Methodology</w:t>
      </w:r>
    </w:p>
    <w:p w:rsidR="007378AF" w:rsidRDefault="002043CE">
      <w:r>
        <w:t>This project follows the IBM Data Science Methodolo</w:t>
      </w:r>
      <w:r>
        <w:t>gy including business understanding, data understanding, data preparation, modeling, evaluation, and deployment.</w:t>
      </w:r>
    </w:p>
    <w:p w:rsidR="007378AF" w:rsidRDefault="002043CE">
      <w:pPr>
        <w:pStyle w:val="Heading1"/>
      </w:pPr>
      <w:r>
        <w:t>Data Preparation</w:t>
      </w:r>
    </w:p>
    <w:p w:rsidR="007378AF" w:rsidRDefault="002043CE">
      <w:r>
        <w:t>Missing values were handled using mode for categorical variables and median for numerical variables. Irrelevant columns were r</w:t>
      </w:r>
      <w:r>
        <w:t>emoved, and categorical features were encoded using one-hot encoding.</w:t>
      </w:r>
    </w:p>
    <w:p w:rsidR="007378AF" w:rsidRDefault="002043CE">
      <w:pPr>
        <w:pStyle w:val="Heading1"/>
      </w:pPr>
      <w:r>
        <w:t>Models Used</w:t>
      </w:r>
    </w:p>
    <w:p w:rsidR="007378AF" w:rsidRDefault="002043CE">
      <w:r>
        <w:t>Logistic Regression, Random Forest, and XGBoost were used to build predictive models.</w:t>
      </w:r>
    </w:p>
    <w:p w:rsidR="007378AF" w:rsidRDefault="002043CE">
      <w:pPr>
        <w:pStyle w:val="Heading1"/>
      </w:pPr>
      <w:r>
        <w:t>Model Evaluation</w:t>
      </w:r>
    </w:p>
    <w:p w:rsidR="007378AF" w:rsidRDefault="002043CE">
      <w:r>
        <w:t xml:space="preserve">Models were evaluated using accuracy, precision, recall, F1-score, and </w:t>
      </w:r>
      <w:r>
        <w:t>confusion matrix. Logistic Regression achieved around 70% accuracy.</w:t>
      </w:r>
    </w:p>
    <w:p w:rsidR="007378AF" w:rsidRDefault="002043CE">
      <w:pPr>
        <w:pStyle w:val="Heading1"/>
      </w:pPr>
      <w:r>
        <w:lastRenderedPageBreak/>
        <w:t>Feature Importance &amp; Explainability</w:t>
      </w:r>
    </w:p>
    <w:p w:rsidR="007378AF" w:rsidRDefault="002043CE">
      <w:r>
        <w:t>Logistic Regression provided directional insights, while XGBoost identified key drivers. SHAP analysis was used to explain model predictions.</w:t>
      </w:r>
    </w:p>
    <w:p w:rsidR="007378AF" w:rsidRDefault="002043CE">
      <w:pPr>
        <w:pStyle w:val="Heading1"/>
      </w:pPr>
      <w:r>
        <w:t>Key Insigh</w:t>
      </w:r>
      <w:r>
        <w:t>ts</w:t>
      </w:r>
    </w:p>
    <w:p w:rsidR="007378AF" w:rsidRDefault="002043CE">
      <w:r>
        <w:t>- Process maturity is the strongest driver of project risk</w:t>
      </w:r>
      <w:r>
        <w:br/>
        <w:t>- Team experience significantly impacts outcomes</w:t>
      </w:r>
      <w:r>
        <w:br/>
        <w:t>- Stakeholder engagement is critical</w:t>
      </w:r>
      <w:r>
        <w:br/>
        <w:t>- Technology unfamiliarity increases risk</w:t>
      </w:r>
      <w:r>
        <w:br/>
        <w:t>- Project budget is not a major driver</w:t>
      </w:r>
    </w:p>
    <w:p w:rsidR="007378AF" w:rsidRDefault="002043CE">
      <w:pPr>
        <w:pStyle w:val="Heading1"/>
      </w:pPr>
      <w:r>
        <w:t>Business Recommendations</w:t>
      </w:r>
    </w:p>
    <w:p w:rsidR="007378AF" w:rsidRDefault="002043CE">
      <w:r>
        <w:t>Im</w:t>
      </w:r>
      <w:r>
        <w:t>prove process maturity, assign experienced teams, enhance stakeholder engagement, and provide training for new technologies.</w:t>
      </w:r>
    </w:p>
    <w:p w:rsidR="007378AF" w:rsidRDefault="002043CE">
      <w:pPr>
        <w:pStyle w:val="Heading1"/>
      </w:pPr>
      <w:r>
        <w:t>Future Work</w:t>
      </w:r>
    </w:p>
    <w:p w:rsidR="007378AF" w:rsidRDefault="002043CE">
      <w:r>
        <w:t>Future improvements include hyperparameter tuning, cross-validation, and building an interactive dashboard using Stream</w:t>
      </w:r>
      <w:r>
        <w:t>lit.</w:t>
      </w:r>
    </w:p>
    <w:p w:rsidR="007378AF" w:rsidRDefault="002043CE">
      <w:pPr>
        <w:pStyle w:val="Heading1"/>
      </w:pPr>
      <w:r>
        <w:t>Technologies Used</w:t>
      </w:r>
    </w:p>
    <w:p w:rsidR="007378AF" w:rsidRDefault="002043CE">
      <w:r>
        <w:t>Python, Pandas, NumPy, Matplotlib, Seaborn, Scikit-learn, XGBoost, SHAP</w:t>
      </w:r>
    </w:p>
    <w:p w:rsidR="007378AF" w:rsidRDefault="002043CE">
      <w:pPr>
        <w:pStyle w:val="Heading1"/>
      </w:pPr>
      <w:r>
        <w:t>Author</w:t>
      </w:r>
    </w:p>
    <w:p w:rsidR="007378AF" w:rsidRDefault="002043CE">
      <w:r>
        <w:t>Nematullah Amiri</w:t>
      </w:r>
      <w:r>
        <w:br/>
        <w:t>PMP Certified | Data Science Enthusiast</w:t>
      </w:r>
    </w:p>
    <w:sectPr w:rsidR="007378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43CE"/>
    <w:rsid w:val="0029639D"/>
    <w:rsid w:val="00326F90"/>
    <w:rsid w:val="007378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F7D5852-5AC0-4BDB-B788-136EBEC7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FED72F-36D9-4B8B-9F9D-5A77E334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Nematullah Amiri</cp:lastModifiedBy>
  <cp:revision>2</cp:revision>
  <dcterms:created xsi:type="dcterms:W3CDTF">2026-04-29T09:43:00Z</dcterms:created>
  <dcterms:modified xsi:type="dcterms:W3CDTF">2026-04-29T09:43:00Z</dcterms:modified>
  <cp:category/>
</cp:coreProperties>
</file>