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7777777" w:rsidR="009F5D93" w:rsidRPr="00F7535E" w:rsidRDefault="002A2D87">
      <w:pPr>
        <w:pStyle w:val="SubtitleItalic"/>
        <w:jc w:val="center"/>
        <w:rPr>
          <w:rFonts w:asciiTheme="minorHAnsi" w:hAnsiTheme="minorHAnsi" w:cstheme="minorBidi"/>
          <w:b/>
          <w:bCs/>
          <w:color w:val="auto"/>
        </w:rPr>
      </w:pPr>
      <w:r w:rsidRPr="00F7535E">
        <w:rPr>
          <w:rFonts w:asciiTheme="minorHAnsi" w:hAnsiTheme="minorHAnsi" w:cstheme="minorBidi"/>
          <w:b/>
          <w:bCs/>
          <w:color w:val="auto"/>
          <w:highlight w:val="yellow"/>
        </w:rPr>
        <w:t>&lt;</w:t>
      </w:r>
      <w:proofErr w:type="spellStart"/>
      <w:r w:rsidRPr="00F7535E">
        <w:rPr>
          <w:rFonts w:asciiTheme="minorHAnsi" w:hAnsiTheme="minorHAnsi" w:cstheme="minorBidi"/>
          <w:b/>
          <w:bCs/>
          <w:color w:val="auto"/>
          <w:highlight w:val="yellow"/>
        </w:rPr>
        <w:t>ToDo</w:t>
      </w:r>
      <w:proofErr w:type="spellEnd"/>
      <w:r w:rsidRPr="00F7535E">
        <w:rPr>
          <w:rFonts w:asciiTheme="minorHAnsi" w:hAnsiTheme="minorHAnsi" w:cstheme="minorBidi"/>
          <w:b/>
          <w:bCs/>
          <w:color w:val="auto"/>
          <w:highlight w:val="yellow"/>
        </w:rPr>
        <w:t>: Insert Project Title /&gt;</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w:t>
      </w:r>
      <w:proofErr w:type="gramStart"/>
      <w:r w:rsidRPr="00BB1C42">
        <w:t>penalties</w:t>
      </w:r>
      <w:proofErr w:type="gramEnd"/>
      <w:r w:rsidRPr="00BB1C42">
        <w:t xml:space="preserve">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 xml:space="preserve">Writing the final </w:t>
      </w:r>
      <w:proofErr w:type="gramStart"/>
      <w:r>
        <w:rPr>
          <w:b/>
          <w:bCs/>
          <w:color w:val="C00000"/>
        </w:rPr>
        <w:t>report</w:t>
      </w:r>
      <w:proofErr w:type="gramEnd"/>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 xml:space="preserve">Fill in </w:t>
      </w:r>
      <w:proofErr w:type="gramStart"/>
      <w:r>
        <w:t>all of</w:t>
      </w:r>
      <w:proofErr w:type="gramEnd"/>
      <w:r>
        <w:t xml:space="preserve">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 xml:space="preserve">If you are using Word ‘Track </w:t>
      </w:r>
      <w:proofErr w:type="gramStart"/>
      <w:r>
        <w:t>Changes’</w:t>
      </w:r>
      <w:proofErr w:type="gramEnd"/>
      <w:r>
        <w:t xml:space="preserve">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User Authentication: Ensuring secure and user-friendly methods for user </w:t>
      </w:r>
      <w:proofErr w:type="gramStart"/>
      <w:r w:rsidRPr="2BFEB484">
        <w:rPr>
          <w:rFonts w:ascii="Calibri" w:eastAsia="Calibri" w:hAnsi="Calibri" w:cs="Calibri"/>
          <w:color w:val="000000" w:themeColor="text1"/>
        </w:rPr>
        <w:t>authentication</w:t>
      </w:r>
      <w:proofErr w:type="gramEnd"/>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 xml:space="preserve">Expected benefits and impacts on various </w:t>
      </w:r>
      <w:proofErr w:type="gramStart"/>
      <w:r w:rsidRPr="79302DD9">
        <w:rPr>
          <w:color w:val="365F91" w:themeColor="accent1" w:themeShade="BF"/>
        </w:rPr>
        <w:t>contexts</w:t>
      </w:r>
      <w:bookmarkEnd w:id="176"/>
      <w:proofErr w:type="gramEnd"/>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 xml:space="preserve">Expected benefits and impacts on various </w:t>
      </w:r>
      <w:proofErr w:type="gramStart"/>
      <w:r>
        <w:rPr>
          <w:color w:val="1F497D" w:themeColor="text2"/>
          <w:sz w:val="22"/>
          <w:szCs w:val="22"/>
        </w:rPr>
        <w:t>contexts</w:t>
      </w:r>
      <w:bookmarkEnd w:id="177"/>
      <w:bookmarkEnd w:id="178"/>
      <w:proofErr w:type="gramEnd"/>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Employees in all organizations can utilize our password manager to spend less time on password-related issues and more on establishing efficiency and effectiveness, thus increasing the organization’s </w:t>
            </w:r>
            <w:proofErr w:type="gramStart"/>
            <w:r w:rsidRPr="79302DD9">
              <w:rPr>
                <w:rFonts w:ascii="Calibri" w:eastAsia="Calibri" w:hAnsi="Calibri" w:cs="Calibri"/>
                <w:color w:val="000000" w:themeColor="text1"/>
              </w:rPr>
              <w:t>productivity as a whole</w:t>
            </w:r>
            <w:proofErr w:type="gramEnd"/>
            <w:r w:rsidRPr="79302DD9">
              <w:rPr>
                <w:rFonts w:ascii="Calibri" w:eastAsia="Calibri" w:hAnsi="Calibri" w:cs="Calibri"/>
                <w:color w:val="000000" w:themeColor="text1"/>
              </w:rPr>
              <w:t>.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w:t>
      </w:r>
      <w:proofErr w:type="gramStart"/>
      <w:r w:rsidRPr="00825F49">
        <w:rPr>
          <w:rFonts w:cstheme="minorHAnsi"/>
        </w:rPr>
        <w:t>that</w:t>
      </w:r>
      <w:proofErr w:type="gramEnd"/>
      <w:r w:rsidRPr="00825F49">
        <w:rPr>
          <w:rFonts w:cstheme="minorHAnsi"/>
        </w:rPr>
        <w:t xml:space="preserve">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33EC92F1" w14:textId="77777777" w:rsidR="00B61D39" w:rsidRDefault="00B61D39" w:rsidP="00B61D39">
      <w:pPr>
        <w:pStyle w:val="BodyText"/>
        <w:spacing w:line="240" w:lineRule="auto"/>
        <w:jc w:val="both"/>
      </w:pPr>
      <w:bookmarkStart w:id="269" w:name="_Toc525507468"/>
      <w:r w:rsidRPr="00C01B29">
        <w:t xml:space="preserve">&lt; </w:t>
      </w:r>
      <w:proofErr w:type="spellStart"/>
      <w:r w:rsidRPr="002147A1">
        <w:rPr>
          <w:b/>
          <w:bCs/>
        </w:rPr>
        <w:t>ToDo</w:t>
      </w:r>
      <w:proofErr w:type="spellEnd"/>
      <w:r w:rsidRPr="002147A1">
        <w:rPr>
          <w:b/>
          <w:bCs/>
        </w:rPr>
        <w:t>:</w:t>
      </w:r>
      <w:r w:rsidRPr="2C0A5EC2">
        <w:t xml:space="preserve"> </w:t>
      </w:r>
    </w:p>
    <w:p w14:paraId="15CE0118" w14:textId="46B2A7BD" w:rsidR="00B61D39" w:rsidRDefault="4AC0B497" w:rsidP="00677A59">
      <w:pPr>
        <w:pStyle w:val="BodyText"/>
        <w:numPr>
          <w:ilvl w:val="0"/>
          <w:numId w:val="43"/>
        </w:numPr>
        <w:spacing w:line="240" w:lineRule="auto"/>
        <w:jc w:val="both"/>
      </w:pPr>
      <w:r>
        <w:t>Briefly discuss</w:t>
      </w:r>
      <w:r w:rsidR="0E18CCB3">
        <w:t xml:space="preserve"> the major concepts, issues</w:t>
      </w:r>
      <w:r w:rsidR="54F6559B">
        <w:t>,</w:t>
      </w:r>
      <w:r w:rsidR="0E18CCB3">
        <w:t xml:space="preserve"> and key problems related to your project. This should give the reader the necessary background information to understand your project.</w:t>
      </w:r>
    </w:p>
    <w:p w14:paraId="3FC522C7" w14:textId="639E02CE" w:rsidR="00786812" w:rsidRDefault="00786812" w:rsidP="00786812">
      <w:pPr>
        <w:pStyle w:val="BodyText"/>
        <w:numPr>
          <w:ilvl w:val="1"/>
          <w:numId w:val="43"/>
        </w:numPr>
        <w:spacing w:line="240" w:lineRule="auto"/>
        <w:jc w:val="both"/>
      </w:pPr>
      <w:r>
        <w:t xml:space="preserve">Provide a brief overview of the field or domain that your project is focused on. </w:t>
      </w:r>
      <w:r w:rsidR="00FB677D">
        <w:t>T</w:t>
      </w:r>
      <w:r>
        <w:t>he key players, and any relevant history or trends.</w:t>
      </w:r>
    </w:p>
    <w:p w14:paraId="0D2DE701" w14:textId="08D414BF" w:rsidR="00675DA3" w:rsidRDefault="00786812" w:rsidP="004C3A65">
      <w:pPr>
        <w:pStyle w:val="BodyText"/>
        <w:numPr>
          <w:ilvl w:val="1"/>
          <w:numId w:val="43"/>
        </w:numPr>
        <w:spacing w:line="240" w:lineRule="auto"/>
        <w:jc w:val="both"/>
      </w:pPr>
      <w:r>
        <w:t>Identify the major concepts, theories, or technologies that are relevant to your project. This could include a brief explanation of any terminology, methods, or frameworks that are necessary for understanding your project.</w:t>
      </w:r>
    </w:p>
    <w:p w14:paraId="1B0CAB85" w14:textId="77777777" w:rsidR="00B61D39" w:rsidRDefault="00B61D39" w:rsidP="00B61D39">
      <w:pPr>
        <w:pStyle w:val="BodyText"/>
        <w:spacing w:line="240" w:lineRule="auto"/>
        <w:jc w:val="both"/>
      </w:pPr>
      <w:r>
        <w:lastRenderedPageBreak/>
        <w:t xml:space="preserve"> /&gt;</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70" w:name="_Toc127951608"/>
      <w:r>
        <w:rPr>
          <w:color w:val="365F91" w:themeColor="accent1" w:themeShade="BF"/>
        </w:rPr>
        <w:t>Related work</w:t>
      </w:r>
      <w:bookmarkEnd w:id="269"/>
      <w:bookmarkEnd w:id="270"/>
    </w:p>
    <w:p w14:paraId="71386106" w14:textId="6DD93BBD"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lastRenderedPageBreak/>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r>
        <w:rPr>
          <w:b/>
          <w:bCs/>
        </w:rPr>
        <w:t xml:space="preserve">Zoho Vault </w:t>
      </w:r>
    </w:p>
    <w:p w14:paraId="1ACDB3B6" w14:textId="77777777" w:rsidR="008C5D84" w:rsidRPr="00E74A6C" w:rsidRDefault="008C5D84" w:rsidP="008C5D84">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r>
        <w:rPr>
          <w:b/>
          <w:bCs/>
          <w:color w:val="0070C0"/>
        </w:rPr>
        <w:t xml:space="preserve">Zoho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58B56A54"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0EBFE6EC" w:rsidR="008C5D84" w:rsidRPr="00A326DD" w:rsidRDefault="008C5D84" w:rsidP="008C5D84">
      <w:pPr>
        <w:rPr>
          <w:b/>
          <w:bCs/>
        </w:rPr>
      </w:pPr>
      <w:r w:rsidRPr="000C3D82">
        <w:rPr>
          <w:b/>
          <w:bCs/>
        </w:rPr>
        <w:t xml:space="preserve">7 </w:t>
      </w:r>
      <w:r>
        <w:rPr>
          <w:b/>
          <w:bCs/>
        </w:rPr>
        <w:t>–</w:t>
      </w:r>
      <w:r w:rsidRPr="000C3D82">
        <w:rPr>
          <w:b/>
          <w:bCs/>
        </w:rPr>
        <w:t xml:space="preserve"> LogMeOnce</w:t>
      </w:r>
    </w:p>
    <w:p w14:paraId="0D3B23C3" w14:textId="77777777" w:rsidR="00E37751" w:rsidRDefault="008C5D84" w:rsidP="00E37751">
      <w:r>
        <w:rPr>
          <w:b/>
          <w:bCs/>
        </w:rPr>
        <w:tab/>
      </w:r>
      <w:r w:rsidRPr="00DA0E06">
        <w:t xml:space="preserve"> </w:t>
      </w:r>
      <w:r w:rsidRPr="00787C9F">
        <w:t>LogMeOnce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w:t>
      </w:r>
      <w:r w:rsidR="00E37751">
        <w:t xml:space="preserve"> </w:t>
      </w:r>
      <w:r w:rsidRPr="00787C9F">
        <w:t>might be overwhelming. In contrast, our project offers all features for free, ensuring accessibility for all users.</w:t>
      </w:r>
    </w:p>
    <w:p w14:paraId="14CF413A" w14:textId="53A8C930" w:rsidR="00E37751" w:rsidRDefault="00E37751" w:rsidP="00E37751">
      <w:r w:rsidRPr="00FE6E6C">
        <w:rPr>
          <w:noProof/>
        </w:rPr>
        <w:lastRenderedPageBreak/>
        <w:drawing>
          <wp:anchor distT="0" distB="0" distL="114300" distR="114300" simplePos="0" relativeHeight="251668480" behindDoc="0" locked="0" layoutInCell="1" allowOverlap="1" wp14:anchorId="6BE65103" wp14:editId="30D7A3D7">
            <wp:simplePos x="0" y="0"/>
            <wp:positionH relativeFrom="column">
              <wp:posOffset>942535</wp:posOffset>
            </wp:positionH>
            <wp:positionV relativeFrom="paragraph">
              <wp:posOffset>154402</wp:posOffset>
            </wp:positionV>
            <wp:extent cx="3530600" cy="3133725"/>
            <wp:effectExtent l="0" t="0" r="0" b="9525"/>
            <wp:wrapTopAndBottom/>
            <wp:docPr id="66395150" name="Picture 66395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0600" cy="3133725"/>
                    </a:xfrm>
                    <a:prstGeom prst="rect">
                      <a:avLst/>
                    </a:prstGeom>
                  </pic:spPr>
                </pic:pic>
              </a:graphicData>
            </a:graphic>
            <wp14:sizeRelH relativeFrom="margin">
              <wp14:pctWidth>0</wp14:pctWidth>
            </wp14:sizeRelH>
            <wp14:sizeRelV relativeFrom="margin">
              <wp14:pctHeight>0</wp14:pctHeight>
            </wp14:sizeRelV>
          </wp:anchor>
        </w:drawing>
      </w:r>
    </w:p>
    <w:p w14:paraId="7C35286F" w14:textId="3CC45DAD" w:rsidR="00E37751" w:rsidRPr="000C3D82" w:rsidRDefault="008C5D84" w:rsidP="00E37751">
      <w:pPr>
        <w:jc w:val="center"/>
        <w:rPr>
          <w:b/>
          <w:bCs/>
          <w:color w:val="0070C0"/>
        </w:rPr>
      </w:pPr>
      <w:r w:rsidRPr="000C3D82">
        <w:rPr>
          <w:b/>
          <w:bCs/>
          <w:color w:val="0070C0"/>
        </w:rPr>
        <w:t>Figure 7: LogMeOnce UI and Desktop Application</w:t>
      </w:r>
    </w:p>
    <w:p w14:paraId="529C13E0" w14:textId="396619E7" w:rsidR="008C5D84" w:rsidRPr="00A326DD" w:rsidRDefault="008C5D84" w:rsidP="008C5D84">
      <w:pPr>
        <w:rPr>
          <w:b/>
          <w:bCs/>
        </w:rPr>
      </w:pPr>
      <w:r w:rsidRPr="000C3D82">
        <w:rPr>
          <w:b/>
          <w:bCs/>
        </w:rPr>
        <w:t>8 – Password Boss</w:t>
      </w:r>
      <w:r>
        <w:rPr>
          <w:b/>
          <w:bCs/>
        </w:rPr>
        <w:t xml:space="preserve"> </w:t>
      </w:r>
    </w:p>
    <w:p w14:paraId="48B35BBB" w14:textId="30B3089C"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410EBD35" w:rsidR="008C5D84" w:rsidRDefault="008C5D84" w:rsidP="008C5D84">
      <w:r>
        <w:rPr>
          <w:noProof/>
        </w:rPr>
        <w:lastRenderedPageBreak/>
        <w:drawing>
          <wp:anchor distT="0" distB="0" distL="114300" distR="114300" simplePos="0" relativeHeight="251661312" behindDoc="1" locked="0" layoutInCell="1" allowOverlap="1" wp14:anchorId="44EBEF27" wp14:editId="426A8DA8">
            <wp:simplePos x="0" y="0"/>
            <wp:positionH relativeFrom="margin">
              <wp:align>center</wp:align>
            </wp:positionH>
            <wp:positionV relativeFrom="paragraph">
              <wp:posOffset>0</wp:posOffset>
            </wp:positionV>
            <wp:extent cx="3600450" cy="2606675"/>
            <wp:effectExtent l="0" t="0" r="0" b="3175"/>
            <wp:wrapTopAndBottom/>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w:t>
      </w:r>
      <w:r w:rsidR="00521897" w:rsidRPr="002831B7">
        <w:rPr>
          <w:rFonts w:asciiTheme="minorHAnsi" w:eastAsiaTheme="minorEastAsia" w:hAnsiTheme="minorHAnsi" w:cstheme="minorBidi"/>
          <w:b/>
          <w:bCs/>
          <w:color w:val="0070C0"/>
          <w:sz w:val="22"/>
          <w:szCs w:val="22"/>
        </w:rPr>
        <w:t xml:space="preserve">: </w:t>
      </w:r>
      <w:r w:rsidR="00521897" w:rsidRPr="002831B7">
        <w:rPr>
          <w:rFonts w:asciiTheme="minorHAnsi" w:eastAsiaTheme="minorEastAsia" w:hAnsiTheme="minorHAnsi" w:cstheme="minorBidi"/>
          <w:b/>
          <w:bCs/>
          <w:color w:val="0070C0"/>
          <w:sz w:val="22"/>
          <w:szCs w:val="22"/>
        </w:rPr>
        <w:t>K</w:t>
      </w:r>
      <w:r w:rsidR="00521897" w:rsidRPr="002831B7">
        <w:rPr>
          <w:rFonts w:asciiTheme="minorHAnsi" w:eastAsiaTheme="minorEastAsia" w:hAnsiTheme="minorHAnsi" w:cstheme="minorBidi"/>
          <w:b/>
          <w:bCs/>
          <w:color w:val="0070C0"/>
          <w:sz w:val="22"/>
          <w:szCs w:val="22"/>
        </w:rPr>
        <w:t xml:space="preserve">ey similarities and differences between </w:t>
      </w:r>
      <w:r w:rsidR="00521897" w:rsidRPr="002831B7">
        <w:rPr>
          <w:rFonts w:asciiTheme="minorHAnsi" w:eastAsiaTheme="minorEastAsia" w:hAnsiTheme="minorHAnsi" w:cstheme="minorBidi"/>
          <w:b/>
          <w:bCs/>
          <w:color w:val="0070C0"/>
          <w:sz w:val="22"/>
          <w:szCs w:val="22"/>
        </w:rPr>
        <w:t>out</w:t>
      </w:r>
      <w:r w:rsidR="00521897" w:rsidRPr="002831B7">
        <w:rPr>
          <w:rFonts w:asciiTheme="minorHAnsi" w:eastAsiaTheme="minorEastAsia" w:hAnsiTheme="minorHAnsi" w:cstheme="minorBidi"/>
          <w:b/>
          <w:bCs/>
          <w:color w:val="0070C0"/>
          <w:sz w:val="22"/>
          <w:szCs w:val="22"/>
        </w:rPr>
        <w:t xml:space="preserve">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 xml:space="preserve">Produce a use case </w:t>
      </w:r>
      <w:proofErr w:type="gramStart"/>
      <w:r>
        <w:t>diagram</w:t>
      </w:r>
      <w:proofErr w:type="gramEnd"/>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xml:space="preserve">. Use cases </w:t>
      </w:r>
      <w:proofErr w:type="gramStart"/>
      <w:r w:rsidRPr="00C01B29">
        <w:rPr>
          <w:sz w:val="22"/>
          <w:szCs w:val="22"/>
        </w:rPr>
        <w:t>diagram</w:t>
      </w:r>
      <w:bookmarkEnd w:id="281"/>
      <w:bookmarkEnd w:id="282"/>
      <w:proofErr w:type="gramEnd"/>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xml:space="preserve">. Use cases </w:t>
      </w:r>
      <w:proofErr w:type="gramStart"/>
      <w:r w:rsidRPr="00B60812">
        <w:rPr>
          <w:color w:val="1F497D" w:themeColor="text2"/>
          <w:sz w:val="22"/>
          <w:szCs w:val="22"/>
        </w:rPr>
        <w:t>summary</w:t>
      </w:r>
      <w:bookmarkEnd w:id="283"/>
      <w:bookmarkEnd w:id="284"/>
      <w:proofErr w:type="gramEnd"/>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065C426"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End w:id="307"/>
      <w:bookmarkEnd w:id="308"/>
      <w:bookmarkEnd w:id="309"/>
    </w:p>
    <w:p w14:paraId="09B45623" w14:textId="77777777" w:rsidR="00750815" w:rsidRDefault="00750815" w:rsidP="00750815">
      <w:pPr>
        <w:autoSpaceDE w:val="0"/>
        <w:autoSpaceDN w:val="0"/>
        <w:adjustRightInd w:val="0"/>
        <w:spacing w:after="0" w:line="240" w:lineRule="auto"/>
        <w:jc w:val="both"/>
      </w:pP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930FC8">
        <w:t>&lt;</w:t>
      </w:r>
      <w:proofErr w:type="spellStart"/>
      <w:r w:rsidRPr="00404456">
        <w:rPr>
          <w:b/>
          <w:bCs/>
        </w:rPr>
        <w:t>ToDo</w:t>
      </w:r>
      <w:proofErr w:type="spellEnd"/>
      <w:r w:rsidRPr="00404456">
        <w:rPr>
          <w:b/>
          <w:bCs/>
        </w:rPr>
        <w:t>:</w:t>
      </w:r>
      <w:r w:rsidRPr="00930FC8" w:rsidDel="00216908">
        <w:t xml:space="preserve"> </w:t>
      </w:r>
    </w:p>
    <w:p w14:paraId="4FDC6A05" w14:textId="77777777" w:rsidR="00213842" w:rsidRDefault="00213842" w:rsidP="00213842">
      <w:pPr>
        <w:pStyle w:val="ListParagraph"/>
        <w:numPr>
          <w:ilvl w:val="0"/>
          <w:numId w:val="45"/>
        </w:numPr>
        <w:autoSpaceDE w:val="0"/>
        <w:autoSpaceDN w:val="0"/>
        <w:adjustRightInd w:val="0"/>
        <w:spacing w:after="0" w:line="240" w:lineRule="auto"/>
        <w:jc w:val="both"/>
      </w:pPr>
      <w:r w:rsidRPr="00930FC8">
        <w:t xml:space="preserve">Identify non-functional requirements (i.e., desired quality attributes) and clearly document them using measurable scenarios such that you can later test whether they are met. </w:t>
      </w:r>
    </w:p>
    <w:p w14:paraId="4E8FD8E6" w14:textId="1B0AB87A" w:rsidR="0035073F" w:rsidRDefault="7F82971A" w:rsidP="00213842">
      <w:pPr>
        <w:pStyle w:val="ListParagraph"/>
        <w:numPr>
          <w:ilvl w:val="0"/>
          <w:numId w:val="44"/>
        </w:numPr>
        <w:autoSpaceDE w:val="0"/>
        <w:autoSpaceDN w:val="0"/>
        <w:adjustRightInd w:val="0"/>
        <w:spacing w:after="0" w:line="240" w:lineRule="auto"/>
        <w:jc w:val="both"/>
      </w:pPr>
      <w:r>
        <w:t xml:space="preserve">Categorize the requirements into different categories such as performance, reliability, security, usability, </w:t>
      </w:r>
      <w:r w:rsidR="3FD72525">
        <w:t>portability</w:t>
      </w:r>
      <w:r>
        <w:t>, and maintainability.</w:t>
      </w:r>
    </w:p>
    <w:p w14:paraId="04882444" w14:textId="082D6A24" w:rsidR="00923460" w:rsidRPr="000964CF" w:rsidRDefault="3FD72525" w:rsidP="00076AD8">
      <w:pPr>
        <w:pStyle w:val="ListParagraph"/>
        <w:numPr>
          <w:ilvl w:val="0"/>
          <w:numId w:val="44"/>
        </w:numPr>
        <w:autoSpaceDE w:val="0"/>
        <w:autoSpaceDN w:val="0"/>
        <w:adjustRightInd w:val="0"/>
        <w:spacing w:after="0" w:line="240" w:lineRule="auto"/>
        <w:jc w:val="both"/>
      </w:pPr>
      <w:r>
        <w:t xml:space="preserve">Define measurable targets for each requirement. For example, if you have a performance requirement, you should specify the maximum response time or throughput. </w:t>
      </w:r>
      <w:r w:rsidR="12E34DC4">
        <w:t>I</w:t>
      </w:r>
      <w:r>
        <w:t xml:space="preserve">nstead of just saying the system should be fast, you should be more specific e.g., ‘Registering a new user should take less than </w:t>
      </w:r>
      <w:r w:rsidR="27772A64">
        <w:t>10</w:t>
      </w:r>
      <w:r>
        <w:t xml:space="preserve"> seconds, 95% of the time’.  Instead of just stating that the system should be secure, you should specify what attacks must be prevented and what threats it must defend against. </w:t>
      </w:r>
    </w:p>
    <w:p w14:paraId="75E40763" w14:textId="5B51A50F" w:rsidR="00923460" w:rsidRDefault="3FD72525" w:rsidP="00923460">
      <w:pPr>
        <w:pStyle w:val="ListParagraph"/>
        <w:numPr>
          <w:ilvl w:val="0"/>
          <w:numId w:val="44"/>
        </w:numPr>
        <w:autoSpaceDE w:val="0"/>
        <w:autoSpaceDN w:val="0"/>
        <w:adjustRightInd w:val="0"/>
        <w:spacing w:after="0" w:line="240" w:lineRule="auto"/>
        <w:jc w:val="both"/>
      </w:pPr>
      <w:r>
        <w:t xml:space="preserve">Ensure that your non-functional requirements are testable. In other words, make sure that you have a way to measure whether the system is actually meeting each requirement, such as through automated tests or user </w:t>
      </w:r>
      <w:proofErr w:type="gramStart"/>
      <w:r>
        <w:t>testing..</w:t>
      </w:r>
      <w:proofErr w:type="gramEnd"/>
    </w:p>
    <w:p w14:paraId="79E11965" w14:textId="77777777" w:rsidR="00213842" w:rsidRDefault="4997536F" w:rsidP="00213842">
      <w:pPr>
        <w:pStyle w:val="ListParagraph"/>
        <w:numPr>
          <w:ilvl w:val="0"/>
          <w:numId w:val="44"/>
        </w:numPr>
        <w:autoSpaceDE w:val="0"/>
        <w:autoSpaceDN w:val="0"/>
        <w:adjustRightInd w:val="0"/>
        <w:spacing w:after="0" w:line="240" w:lineRule="auto"/>
        <w:jc w:val="both"/>
      </w:pPr>
      <w:r>
        <w:t>Remember: If your non-functional requirement isn’t specific and measurable, then it isn’t a good non-functional requirement.</w:t>
      </w:r>
    </w:p>
    <w:p w14:paraId="7C737157" w14:textId="5DFFDF34" w:rsidR="00434A62" w:rsidRPr="0010183B" w:rsidRDefault="00E31FB1" w:rsidP="00677A59">
      <w:pPr>
        <w:pStyle w:val="ListParagraph"/>
        <w:numPr>
          <w:ilvl w:val="0"/>
          <w:numId w:val="45"/>
        </w:numPr>
        <w:autoSpaceDE w:val="0"/>
        <w:autoSpaceDN w:val="0"/>
        <w:adjustRightInd w:val="0"/>
        <w:spacing w:after="0" w:line="240" w:lineRule="auto"/>
        <w:jc w:val="both"/>
      </w:pPr>
      <w:r w:rsidRPr="00E31FB1">
        <w:t>Include an evaluation plan for each non-functional requirement, detailing how you will test whether the system is meeting the specified targets. This might include details on what tools or methods you will use to test each requirement, as well as any specific scenarios you will use to validate the system</w:t>
      </w:r>
      <w:r w:rsidR="0097722C">
        <w:t xml:space="preserve"> delivers the desired non-functional requirements</w:t>
      </w:r>
      <w:r w:rsidRPr="00E31FB1">
        <w:t>.</w:t>
      </w:r>
    </w:p>
    <w:p w14:paraId="77E0A390" w14:textId="77777777" w:rsidR="00750815" w:rsidRDefault="00750815" w:rsidP="00750815">
      <w:pPr>
        <w:autoSpaceDE w:val="0"/>
        <w:autoSpaceDN w:val="0"/>
        <w:adjustRightInd w:val="0"/>
        <w:spacing w:after="0" w:line="240" w:lineRule="auto"/>
        <w:jc w:val="both"/>
      </w:pPr>
      <w:r w:rsidRPr="00930FC8">
        <w:t xml:space="preserve"> /&gt;</w:t>
      </w:r>
    </w:p>
    <w:p w14:paraId="7FEFBC4D" w14:textId="77777777" w:rsidR="00750815" w:rsidRDefault="00750815" w:rsidP="00750815">
      <w:pPr>
        <w:autoSpaceDE w:val="0"/>
        <w:autoSpaceDN w:val="0"/>
        <w:adjustRightInd w:val="0"/>
        <w:spacing w:after="0" w:line="240" w:lineRule="auto"/>
        <w:jc w:val="both"/>
      </w:pPr>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
        <w:tblW w:w="9260" w:type="dxa"/>
        <w:tblLook w:val="04A0" w:firstRow="1" w:lastRow="0" w:firstColumn="1" w:lastColumn="0" w:noHBand="0" w:noVBand="1"/>
      </w:tblPr>
      <w:tblGrid>
        <w:gridCol w:w="3140"/>
        <w:gridCol w:w="3240"/>
        <w:gridCol w:w="2880"/>
      </w:tblGrid>
      <w:tr w:rsidR="00750815" w:rsidRPr="00C01B29" w14:paraId="59BD907A" w14:textId="77777777" w:rsidTr="00953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C01D3C9" w14:textId="77777777" w:rsidR="00750815" w:rsidRPr="00C01B29" w:rsidRDefault="00750815" w:rsidP="009532E2">
            <w:r>
              <w:t xml:space="preserve">Non-functional requirement </w:t>
            </w:r>
          </w:p>
        </w:tc>
        <w:tc>
          <w:tcPr>
            <w:tcW w:w="3240" w:type="dxa"/>
          </w:tcPr>
          <w:p w14:paraId="7D269BE2" w14:textId="08B8C94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M</w:t>
            </w:r>
            <w:r w:rsidRPr="00121B32">
              <w:t>easurable targets</w:t>
            </w:r>
          </w:p>
        </w:tc>
        <w:tc>
          <w:tcPr>
            <w:tcW w:w="2880" w:type="dxa"/>
          </w:tcPr>
          <w:p w14:paraId="4D373373" w14:textId="2ADD653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Evaluation Plan</w:t>
            </w:r>
          </w:p>
        </w:tc>
      </w:tr>
      <w:tr w:rsidR="00750815" w:rsidRPr="00C01B29" w14:paraId="2F1C7410" w14:textId="77777777" w:rsidTr="00953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85C8005" w14:textId="77777777" w:rsidR="00750815" w:rsidRPr="002E1636" w:rsidRDefault="00750815" w:rsidP="009532E2">
            <w:pPr>
              <w:rPr>
                <w:rFonts w:asciiTheme="minorHAnsi" w:hAnsiTheme="minorHAnsi" w:cstheme="minorHAnsi"/>
                <w:b w:val="0"/>
                <w:bCs w:val="0"/>
              </w:rPr>
            </w:pPr>
          </w:p>
        </w:tc>
        <w:tc>
          <w:tcPr>
            <w:tcW w:w="3240" w:type="dxa"/>
          </w:tcPr>
          <w:p w14:paraId="6FA828A3"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c>
          <w:tcPr>
            <w:tcW w:w="2880" w:type="dxa"/>
          </w:tcPr>
          <w:p w14:paraId="212BF9D7"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r>
      <w:tr w:rsidR="00750815" w:rsidRPr="00C01B29" w14:paraId="11D8B728" w14:textId="77777777" w:rsidTr="00953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9D642C" w14:textId="77777777" w:rsidR="00750815" w:rsidRPr="002E1636" w:rsidRDefault="00750815" w:rsidP="009532E2">
            <w:pPr>
              <w:rPr>
                <w:rFonts w:asciiTheme="minorHAnsi" w:hAnsiTheme="minorHAnsi" w:cstheme="minorHAnsi"/>
                <w:b w:val="0"/>
                <w:bCs w:val="0"/>
              </w:rPr>
            </w:pPr>
          </w:p>
        </w:tc>
        <w:tc>
          <w:tcPr>
            <w:tcW w:w="3240" w:type="dxa"/>
          </w:tcPr>
          <w:p w14:paraId="3E18EE6F"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D7FFB4E"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7" w:name="_Toc127951614"/>
      <w:r>
        <w:rPr>
          <w:color w:val="365F91" w:themeColor="accent1" w:themeShade="BF"/>
        </w:rPr>
        <w:t>A</w:t>
      </w:r>
      <w:r w:rsidRPr="00C01B29">
        <w:rPr>
          <w:color w:val="365F91" w:themeColor="accent1" w:themeShade="BF"/>
        </w:rPr>
        <w:t>ssumptions</w:t>
      </w:r>
      <w:bookmarkEnd w:id="354"/>
      <w:bookmarkEnd w:id="357"/>
    </w:p>
    <w:p w14:paraId="57FC6263" w14:textId="77777777" w:rsidR="00750815" w:rsidRDefault="00750815" w:rsidP="00750815">
      <w:pPr>
        <w:autoSpaceDE w:val="0"/>
        <w:autoSpaceDN w:val="0"/>
        <w:adjustRightInd w:val="0"/>
        <w:spacing w:after="0" w:line="240" w:lineRule="auto"/>
        <w:jc w:val="both"/>
        <w:rPr>
          <w:b/>
          <w:bCs/>
        </w:rPr>
      </w:pPr>
      <w:bookmarkStart w:id="358" w:name="_Toc525583594"/>
      <w:r w:rsidRPr="00930FC8">
        <w:t>&lt;</w:t>
      </w:r>
      <w:proofErr w:type="spellStart"/>
      <w:r w:rsidRPr="0050215B">
        <w:rPr>
          <w:b/>
          <w:bCs/>
        </w:rPr>
        <w:t>ToDo</w:t>
      </w:r>
      <w:proofErr w:type="spellEnd"/>
      <w:r w:rsidRPr="0050215B">
        <w:rPr>
          <w:b/>
          <w:bCs/>
        </w:rPr>
        <w:t xml:space="preserve">: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9" w:name="_Toc127951615"/>
      <w:r>
        <w:rPr>
          <w:color w:val="365F91" w:themeColor="accent1" w:themeShade="BF"/>
        </w:rPr>
        <w:t>Ethics</w:t>
      </w:r>
      <w:bookmarkStart w:id="360" w:name="_Toc525554842"/>
      <w:bookmarkStart w:id="361" w:name="_Toc525554965"/>
      <w:bookmarkEnd w:id="358"/>
      <w:bookmarkEnd w:id="359"/>
      <w:bookmarkEnd w:id="360"/>
      <w:bookmarkEnd w:id="361"/>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2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w:t>
      </w:r>
      <w:proofErr w:type="gramStart"/>
      <w:r>
        <w:t>general</w:t>
      </w:r>
      <w:proofErr w:type="gramEnd"/>
      <w:r>
        <w:t xml:space="preserve">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2" w:name="_Toc116069841"/>
      <w:bookmarkStart w:id="363"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2"/>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3"/>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4" w:name="_Toc525554843"/>
      <w:bookmarkStart w:id="365" w:name="_Toc525554966"/>
      <w:bookmarkStart w:id="366" w:name="_Toc127833528"/>
      <w:bookmarkStart w:id="367" w:name="_Toc127833674"/>
      <w:bookmarkStart w:id="368" w:name="_Toc127850462"/>
      <w:bookmarkStart w:id="369" w:name="_Toc127855967"/>
      <w:bookmarkStart w:id="370" w:name="_Toc127856116"/>
      <w:bookmarkStart w:id="371" w:name="_Toc127856263"/>
      <w:bookmarkStart w:id="372" w:name="_Toc525554844"/>
      <w:bookmarkStart w:id="373" w:name="_Toc525554967"/>
      <w:bookmarkStart w:id="374" w:name="_Toc127833529"/>
      <w:bookmarkStart w:id="375" w:name="_Toc127833675"/>
      <w:bookmarkStart w:id="376" w:name="_Toc127850463"/>
      <w:bookmarkStart w:id="377" w:name="_Toc127855968"/>
      <w:bookmarkStart w:id="378" w:name="_Toc127856117"/>
      <w:bookmarkStart w:id="379" w:name="_Toc127856264"/>
      <w:bookmarkStart w:id="380" w:name="_Toc127833530"/>
      <w:bookmarkStart w:id="381" w:name="_Toc127833676"/>
      <w:bookmarkStart w:id="382" w:name="_Toc127850464"/>
      <w:bookmarkStart w:id="383" w:name="_Toc127855969"/>
      <w:bookmarkStart w:id="384" w:name="_Toc127856118"/>
      <w:bookmarkStart w:id="385" w:name="_Toc127856265"/>
      <w:bookmarkStart w:id="386" w:name="_Toc127833531"/>
      <w:bookmarkStart w:id="387" w:name="_Toc127833677"/>
      <w:bookmarkStart w:id="388" w:name="_Toc127850465"/>
      <w:bookmarkStart w:id="389" w:name="_Toc127855970"/>
      <w:bookmarkStart w:id="390" w:name="_Toc127856119"/>
      <w:bookmarkStart w:id="391" w:name="_Toc127856266"/>
      <w:bookmarkStart w:id="392" w:name="_Toc127833532"/>
      <w:bookmarkStart w:id="393" w:name="_Toc127833678"/>
      <w:bookmarkStart w:id="394" w:name="_Toc127850466"/>
      <w:bookmarkStart w:id="395" w:name="_Toc127855971"/>
      <w:bookmarkStart w:id="396" w:name="_Toc127856120"/>
      <w:bookmarkStart w:id="397" w:name="_Toc127856267"/>
      <w:bookmarkStart w:id="398" w:name="_Toc127833533"/>
      <w:bookmarkStart w:id="399" w:name="_Toc127833679"/>
      <w:bookmarkStart w:id="400" w:name="_Toc127850467"/>
      <w:bookmarkStart w:id="401" w:name="_Toc127855972"/>
      <w:bookmarkStart w:id="402" w:name="_Toc127856121"/>
      <w:bookmarkStart w:id="403" w:name="_Toc127856268"/>
      <w:bookmarkStart w:id="404" w:name="_Toc127833534"/>
      <w:bookmarkStart w:id="405" w:name="_Toc127833680"/>
      <w:bookmarkStart w:id="406" w:name="_Toc127850468"/>
      <w:bookmarkStart w:id="407" w:name="_Toc127855973"/>
      <w:bookmarkStart w:id="408" w:name="_Toc127856122"/>
      <w:bookmarkStart w:id="409" w:name="_Toc127856269"/>
      <w:bookmarkStart w:id="410" w:name="_Toc127833535"/>
      <w:bookmarkStart w:id="411" w:name="_Toc127833681"/>
      <w:bookmarkStart w:id="412" w:name="_Toc127850469"/>
      <w:bookmarkStart w:id="413" w:name="_Toc127855974"/>
      <w:bookmarkStart w:id="414" w:name="_Toc127856123"/>
      <w:bookmarkStart w:id="415" w:name="_Toc127856270"/>
      <w:bookmarkStart w:id="416" w:name="_Toc127833536"/>
      <w:bookmarkStart w:id="417" w:name="_Toc127833682"/>
      <w:bookmarkStart w:id="418" w:name="_Toc127850470"/>
      <w:bookmarkStart w:id="419" w:name="_Toc127855975"/>
      <w:bookmarkStart w:id="420" w:name="_Toc127856124"/>
      <w:bookmarkStart w:id="421" w:name="_Toc127856271"/>
      <w:bookmarkStart w:id="422" w:name="_Toc127833537"/>
      <w:bookmarkStart w:id="423" w:name="_Toc127833683"/>
      <w:bookmarkStart w:id="424" w:name="_Toc127850471"/>
      <w:bookmarkStart w:id="425" w:name="_Toc127855976"/>
      <w:bookmarkStart w:id="426" w:name="_Toc127856125"/>
      <w:bookmarkStart w:id="427" w:name="_Toc127856272"/>
      <w:bookmarkStart w:id="428" w:name="_Toc127833538"/>
      <w:bookmarkStart w:id="429" w:name="_Toc127833684"/>
      <w:bookmarkStart w:id="430" w:name="_Toc127850472"/>
      <w:bookmarkStart w:id="431" w:name="_Toc127855977"/>
      <w:bookmarkStart w:id="432" w:name="_Toc127856126"/>
      <w:bookmarkStart w:id="433" w:name="_Toc127856273"/>
      <w:bookmarkStart w:id="434" w:name="_Toc127833539"/>
      <w:bookmarkStart w:id="435" w:name="_Toc127833685"/>
      <w:bookmarkStart w:id="436" w:name="_Toc127850473"/>
      <w:bookmarkStart w:id="437" w:name="_Toc127855978"/>
      <w:bookmarkStart w:id="438" w:name="_Toc127856127"/>
      <w:bookmarkStart w:id="439" w:name="_Toc127856274"/>
      <w:bookmarkStart w:id="440" w:name="_Toc127833540"/>
      <w:bookmarkStart w:id="441" w:name="_Toc127833686"/>
      <w:bookmarkStart w:id="442" w:name="_Toc127850474"/>
      <w:bookmarkStart w:id="443" w:name="_Toc127855979"/>
      <w:bookmarkStart w:id="444" w:name="_Toc127856128"/>
      <w:bookmarkStart w:id="445" w:name="_Toc127856275"/>
      <w:bookmarkStart w:id="446" w:name="_Toc525554845"/>
      <w:bookmarkStart w:id="447" w:name="_Toc525554968"/>
      <w:bookmarkStart w:id="448" w:name="_Toc127833541"/>
      <w:bookmarkStart w:id="449" w:name="_Toc127833687"/>
      <w:bookmarkStart w:id="450" w:name="_Toc127850475"/>
      <w:bookmarkStart w:id="451" w:name="_Toc127855980"/>
      <w:bookmarkStart w:id="452" w:name="_Toc127856129"/>
      <w:bookmarkStart w:id="453" w:name="_Toc127856276"/>
      <w:bookmarkStart w:id="454" w:name="_Toc127833542"/>
      <w:bookmarkStart w:id="455" w:name="_Toc127833688"/>
      <w:bookmarkStart w:id="456" w:name="_Toc127850476"/>
      <w:bookmarkStart w:id="457" w:name="_Toc127855981"/>
      <w:bookmarkStart w:id="458" w:name="_Toc127856130"/>
      <w:bookmarkStart w:id="459" w:name="_Toc127856277"/>
      <w:bookmarkStart w:id="460" w:name="_Toc127833547"/>
      <w:bookmarkStart w:id="461" w:name="_Toc127833693"/>
      <w:bookmarkStart w:id="462" w:name="_Toc127850481"/>
      <w:bookmarkStart w:id="463" w:name="_Toc127855986"/>
      <w:bookmarkStart w:id="464" w:name="_Toc127856135"/>
      <w:bookmarkStart w:id="465" w:name="_Toc127856282"/>
      <w:bookmarkStart w:id="466" w:name="_Toc127833551"/>
      <w:bookmarkStart w:id="467" w:name="_Toc127833697"/>
      <w:bookmarkStart w:id="468" w:name="_Toc127850485"/>
      <w:bookmarkStart w:id="469" w:name="_Toc127855990"/>
      <w:bookmarkStart w:id="470" w:name="_Toc127856139"/>
      <w:bookmarkStart w:id="471" w:name="_Toc127856286"/>
      <w:bookmarkStart w:id="472" w:name="_Toc465843480"/>
      <w:bookmarkStart w:id="473" w:name="_Toc465843732"/>
      <w:bookmarkStart w:id="474" w:name="_Toc465843825"/>
      <w:bookmarkStart w:id="475" w:name="_Toc465843481"/>
      <w:bookmarkStart w:id="476" w:name="_Toc465843733"/>
      <w:bookmarkStart w:id="477" w:name="_Toc465843826"/>
      <w:bookmarkStart w:id="478" w:name="_Toc465843482"/>
      <w:bookmarkStart w:id="479" w:name="_Toc465843734"/>
      <w:bookmarkStart w:id="480" w:name="_Toc465843827"/>
      <w:bookmarkStart w:id="481" w:name="_Toc465843483"/>
      <w:bookmarkStart w:id="482" w:name="_Toc465843735"/>
      <w:bookmarkStart w:id="483" w:name="_Toc465843828"/>
      <w:bookmarkStart w:id="484" w:name="_Toc465843484"/>
      <w:bookmarkStart w:id="485" w:name="_Toc465843736"/>
      <w:bookmarkStart w:id="486" w:name="_Toc465843829"/>
      <w:bookmarkStart w:id="487" w:name="_Toc465843485"/>
      <w:bookmarkStart w:id="488" w:name="_Toc465843737"/>
      <w:bookmarkStart w:id="489" w:name="_Toc465843830"/>
      <w:bookmarkStart w:id="490" w:name="_Toc465843486"/>
      <w:bookmarkStart w:id="491" w:name="_Toc465843738"/>
      <w:bookmarkStart w:id="492" w:name="_Toc465843831"/>
      <w:bookmarkStart w:id="493" w:name="_Toc465843487"/>
      <w:bookmarkStart w:id="494" w:name="_Toc465843739"/>
      <w:bookmarkStart w:id="495" w:name="_Toc465843832"/>
      <w:bookmarkStart w:id="496" w:name="_Toc465843488"/>
      <w:bookmarkStart w:id="497" w:name="_Toc465843740"/>
      <w:bookmarkStart w:id="498" w:name="_Toc465843833"/>
      <w:bookmarkStart w:id="499" w:name="_Toc465843489"/>
      <w:bookmarkStart w:id="500" w:name="_Toc465843741"/>
      <w:bookmarkStart w:id="501" w:name="_Toc465843834"/>
      <w:bookmarkStart w:id="502" w:name="_Toc465843490"/>
      <w:bookmarkStart w:id="503" w:name="_Toc465843742"/>
      <w:bookmarkStart w:id="504" w:name="_Toc465843835"/>
      <w:bookmarkStart w:id="505" w:name="_Toc465843491"/>
      <w:bookmarkStart w:id="506" w:name="_Toc465843743"/>
      <w:bookmarkStart w:id="507" w:name="_Toc465843836"/>
      <w:bookmarkStart w:id="508" w:name="_Toc465843492"/>
      <w:bookmarkStart w:id="509" w:name="_Toc465843744"/>
      <w:bookmarkStart w:id="510" w:name="_Toc465843837"/>
      <w:bookmarkStart w:id="511" w:name="_Toc465843493"/>
      <w:bookmarkStart w:id="512" w:name="_Toc465843745"/>
      <w:bookmarkStart w:id="513" w:name="_Toc465843838"/>
      <w:bookmarkStart w:id="514" w:name="_Toc465843494"/>
      <w:bookmarkStart w:id="515" w:name="_Toc465843746"/>
      <w:bookmarkStart w:id="516" w:name="_Toc465843839"/>
      <w:bookmarkStart w:id="517" w:name="_Toc465843495"/>
      <w:bookmarkStart w:id="518" w:name="_Toc465843747"/>
      <w:bookmarkStart w:id="519" w:name="_Toc465843840"/>
      <w:bookmarkStart w:id="520" w:name="_Toc465843496"/>
      <w:bookmarkStart w:id="521" w:name="_Toc465843748"/>
      <w:bookmarkStart w:id="522" w:name="_Toc465843841"/>
      <w:bookmarkStart w:id="523" w:name="_Toc465843497"/>
      <w:bookmarkStart w:id="524" w:name="_Toc465843749"/>
      <w:bookmarkStart w:id="525" w:name="_Toc465843842"/>
      <w:bookmarkStart w:id="526" w:name="_Toc465843498"/>
      <w:bookmarkStart w:id="527" w:name="_Toc465843750"/>
      <w:bookmarkStart w:id="528" w:name="_Toc465843843"/>
      <w:bookmarkStart w:id="529" w:name="_Toc465843499"/>
      <w:bookmarkStart w:id="530" w:name="_Toc465843751"/>
      <w:bookmarkStart w:id="531" w:name="_Toc465843844"/>
      <w:bookmarkStart w:id="532" w:name="_Toc465843500"/>
      <w:bookmarkStart w:id="533" w:name="_Toc465843752"/>
      <w:bookmarkStart w:id="534" w:name="_Toc465843845"/>
      <w:bookmarkStart w:id="535" w:name="_Toc465843501"/>
      <w:bookmarkStart w:id="536" w:name="_Toc465843753"/>
      <w:bookmarkStart w:id="537" w:name="_Toc465843846"/>
      <w:bookmarkStart w:id="538" w:name="_Toc465843502"/>
      <w:bookmarkStart w:id="539" w:name="_Toc465843754"/>
      <w:bookmarkStart w:id="540" w:name="_Toc465843847"/>
      <w:bookmarkStart w:id="541" w:name="_Toc465843503"/>
      <w:bookmarkStart w:id="542" w:name="_Toc465843755"/>
      <w:bookmarkStart w:id="543" w:name="_Toc465843848"/>
      <w:bookmarkStart w:id="544" w:name="_Toc465843504"/>
      <w:bookmarkStart w:id="545" w:name="_Toc465843756"/>
      <w:bookmarkStart w:id="546" w:name="_Toc465843849"/>
      <w:bookmarkStart w:id="547" w:name="_Toc465843505"/>
      <w:bookmarkStart w:id="548" w:name="_Toc465843757"/>
      <w:bookmarkStart w:id="549" w:name="_Toc465843850"/>
      <w:bookmarkStart w:id="550" w:name="_Toc465843506"/>
      <w:bookmarkStart w:id="551" w:name="_Toc465843758"/>
      <w:bookmarkStart w:id="552" w:name="_Toc465843851"/>
      <w:bookmarkStart w:id="553" w:name="_Toc465843507"/>
      <w:bookmarkStart w:id="554" w:name="_Toc465843759"/>
      <w:bookmarkStart w:id="555" w:name="_Toc465843852"/>
      <w:bookmarkStart w:id="556" w:name="_Toc465843508"/>
      <w:bookmarkStart w:id="557" w:name="_Toc465843760"/>
      <w:bookmarkStart w:id="558" w:name="_Toc465843853"/>
      <w:bookmarkStart w:id="559" w:name="_Toc465843509"/>
      <w:bookmarkStart w:id="560" w:name="_Toc465843761"/>
      <w:bookmarkStart w:id="561" w:name="_Toc465843854"/>
      <w:bookmarkStart w:id="562" w:name="_Toc465843510"/>
      <w:bookmarkStart w:id="563" w:name="_Toc465843762"/>
      <w:bookmarkStart w:id="564" w:name="_Toc465843855"/>
      <w:bookmarkStart w:id="565" w:name="_Ref127949870"/>
      <w:bookmarkStart w:id="566" w:name="_Toc127951616"/>
      <w:bookmarkStart w:id="567" w:name="_Toc274166461"/>
      <w:bookmarkEnd w:id="274"/>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91A85">
        <w:lastRenderedPageBreak/>
        <w:t>Project Plan</w:t>
      </w:r>
      <w:bookmarkEnd w:id="565"/>
      <w:bookmarkEnd w:id="566"/>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8" w:name="_Toc499635699"/>
      <w:bookmarkStart w:id="569" w:name="_Toc127951617"/>
      <w:r w:rsidRPr="00C01B29">
        <w:rPr>
          <w:color w:val="365F91" w:themeColor="accent1" w:themeShade="BF"/>
        </w:rPr>
        <w:t>Project milestones</w:t>
      </w:r>
      <w:bookmarkEnd w:id="568"/>
      <w:bookmarkEnd w:id="569"/>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0" w:name="_Toc115451855"/>
      <w:bookmarkStart w:id="571"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0"/>
      <w:bookmarkEnd w:id="571"/>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2" w:name="_Toc499635700"/>
      <w:bookmarkStart w:id="573" w:name="_Toc127951618"/>
      <w:r w:rsidRPr="00C01B29">
        <w:rPr>
          <w:color w:val="365F91" w:themeColor="accent1" w:themeShade="BF"/>
        </w:rPr>
        <w:t>Project timeline</w:t>
      </w:r>
      <w:bookmarkEnd w:id="572"/>
      <w:bookmarkEnd w:id="573"/>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4" w:name="_Toc499635701"/>
      <w:bookmarkStart w:id="575" w:name="_Toc127951619"/>
      <w:r w:rsidRPr="00C01B29">
        <w:rPr>
          <w:color w:val="365F91" w:themeColor="accent1" w:themeShade="BF"/>
        </w:rPr>
        <w:t>Anticipated risks</w:t>
      </w:r>
      <w:bookmarkEnd w:id="574"/>
      <w:bookmarkEnd w:id="575"/>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6" w:name="_Toc115451856"/>
      <w:bookmarkStart w:id="577"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6"/>
      <w:bookmarkEnd w:id="577"/>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proofErr w:type="gramStart"/>
            <w:r>
              <w:t>Risk  event</w:t>
            </w:r>
            <w:proofErr w:type="gramEnd"/>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78" w:name="_Toc127951620"/>
      <w:r>
        <w:lastRenderedPageBreak/>
        <w:t>Solution Design</w:t>
      </w:r>
      <w:bookmarkEnd w:id="578"/>
    </w:p>
    <w:p w14:paraId="322D7AE1" w14:textId="77777777" w:rsidR="00644B6C" w:rsidRDefault="00644B6C" w:rsidP="00644B6C">
      <w:pPr>
        <w:spacing w:after="120"/>
      </w:pPr>
      <w:bookmarkStart w:id="579" w:name="_Toc274166454"/>
      <w:bookmarkStart w:id="580"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1" w:name="_Toc127951621"/>
      <w:r>
        <w:rPr>
          <w:color w:val="365F91" w:themeColor="accent1" w:themeShade="BF"/>
        </w:rPr>
        <w:t>High-level design</w:t>
      </w:r>
      <w:bookmarkEnd w:id="581"/>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2"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9"/>
      <w:bookmarkEnd w:id="580"/>
      <w:bookmarkEnd w:id="582"/>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3" w:name="_Toc116069868"/>
      <w:bookmarkStart w:id="584" w:name="_Toc127951623"/>
      <w:r>
        <w:rPr>
          <w:color w:val="365F91" w:themeColor="accent1" w:themeShade="BF"/>
        </w:rPr>
        <w:t>Selected s</w:t>
      </w:r>
      <w:r w:rsidRPr="00C01B29">
        <w:rPr>
          <w:color w:val="365F91" w:themeColor="accent1" w:themeShade="BF"/>
        </w:rPr>
        <w:t>olution overview</w:t>
      </w:r>
      <w:bookmarkEnd w:id="583"/>
      <w:bookmarkEnd w:id="584"/>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w:t>
      </w:r>
      <w:proofErr w:type="gramStart"/>
      <w:r w:rsidRPr="00930FC8">
        <w:t>few</w:t>
      </w:r>
      <w:proofErr w:type="gramEnd"/>
      <w:r w:rsidRPr="00930FC8">
        <w:t xml:space="preserve">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lastRenderedPageBreak/>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274166455"/>
      <w:bookmarkStart w:id="586" w:name="_Toc116069869"/>
      <w:bookmarkStart w:id="587" w:name="_Toc127951624"/>
      <w:r w:rsidRPr="00C01B29">
        <w:rPr>
          <w:color w:val="365F91" w:themeColor="accent1" w:themeShade="BF"/>
        </w:rPr>
        <w:t>High level architecture</w:t>
      </w:r>
      <w:bookmarkEnd w:id="585"/>
      <w:bookmarkEnd w:id="586"/>
      <w:bookmarkEnd w:id="587"/>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8" w:name="_Toc127951625"/>
      <w:bookmarkStart w:id="589" w:name="_Toc467944208"/>
      <w:r>
        <w:rPr>
          <w:color w:val="365F91" w:themeColor="accent1" w:themeShade="BF"/>
        </w:rPr>
        <w:t>Structural model</w:t>
      </w:r>
      <w:bookmarkEnd w:id="588"/>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proofErr w:type="gramStart"/>
      <w:r w:rsidR="006F0D47">
        <w:t>components</w:t>
      </w:r>
      <w:proofErr w:type="gramEnd"/>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 xml:space="preserve">Class diagram for the whole system.  If the model is too big </w:t>
      </w:r>
      <w:proofErr w:type="gramStart"/>
      <w:r w:rsidRPr="005C0038">
        <w:t>partition</w:t>
      </w:r>
      <w:proofErr w:type="gramEnd"/>
      <w:r w:rsidRPr="005C0038">
        <w:t xml:space="preserve">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A brief explanation should accompany each diagram. Add </w:t>
      </w:r>
      <w:proofErr w:type="gramStart"/>
      <w:r w:rsidRPr="005C0038">
        <w:t>few</w:t>
      </w:r>
      <w:proofErr w:type="gramEnd"/>
      <w:r w:rsidRPr="005C0038">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0"/>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lastRenderedPageBreak/>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1"/>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2"/>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3" w:name="_Toc127951629"/>
      <w:bookmarkEnd w:id="589"/>
      <w:r>
        <w:rPr>
          <w:color w:val="365F91" w:themeColor="accent1" w:themeShade="BF"/>
        </w:rPr>
        <w:t>Design patterns</w:t>
      </w:r>
      <w:bookmarkEnd w:id="593"/>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 xml:space="preserve">Draw a UML diagram(s), e.g., class diagram, sequence diagram, to illustrate how the selected design pattern </w:t>
      </w:r>
      <w:proofErr w:type="gramStart"/>
      <w:r w:rsidRPr="005C0038">
        <w:t>have</w:t>
      </w:r>
      <w:proofErr w:type="gramEnd"/>
      <w:r w:rsidRPr="005C0038">
        <w:t xml:space="preser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proofErr w:type="gramStart"/>
      <w:r w:rsidRPr="005C0038">
        <w:t>Evaluate of</w:t>
      </w:r>
      <w:proofErr w:type="gramEnd"/>
      <w:r w:rsidRPr="005C0038">
        <w:t xml:space="preserve"> the used pattern the effect of selected pattern on your system quality attributes. Highlight the benefits introduced by the selected </w:t>
      </w:r>
      <w:proofErr w:type="gramStart"/>
      <w:r w:rsidRPr="005C0038">
        <w:t>pattern</w:t>
      </w:r>
      <w:proofErr w:type="gramEnd"/>
      <w:r w:rsidRPr="005C0038">
        <w:t xml:space="preserve">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4" w:name="_Toc277009099"/>
      <w:r>
        <w:br w:type="page"/>
      </w:r>
    </w:p>
    <w:p w14:paraId="36423CB7" w14:textId="77777777" w:rsidR="00042D7A" w:rsidRDefault="00042D7A" w:rsidP="00677A59">
      <w:pPr>
        <w:pStyle w:val="Heading1"/>
        <w:numPr>
          <w:ilvl w:val="0"/>
          <w:numId w:val="50"/>
        </w:numPr>
        <w:spacing w:before="360" w:after="240"/>
      </w:pPr>
      <w:bookmarkStart w:id="595" w:name="_Toc127951630"/>
      <w:r>
        <w:lastRenderedPageBreak/>
        <w:t>Implementation</w:t>
      </w:r>
      <w:bookmarkEnd w:id="594"/>
      <w:bookmarkEnd w:id="595"/>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6" w:name="_Toc127951631"/>
      <w:r>
        <w:rPr>
          <w:color w:val="365F91" w:themeColor="accent1" w:themeShade="BF"/>
        </w:rPr>
        <w:t xml:space="preserve">Hardware/software </w:t>
      </w:r>
      <w:proofErr w:type="gramStart"/>
      <w:r>
        <w:rPr>
          <w:color w:val="365F91" w:themeColor="accent1" w:themeShade="BF"/>
        </w:rPr>
        <w:t>used</w:t>
      </w:r>
      <w:bookmarkEnd w:id="596"/>
      <w:proofErr w:type="gramEnd"/>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7" w:name="_Toc116069842"/>
      <w:bookmarkStart w:id="598"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 xml:space="preserve">Hardware/software to be </w:t>
      </w:r>
      <w:proofErr w:type="gramStart"/>
      <w:r w:rsidRPr="00364CFC">
        <w:rPr>
          <w:color w:val="1F497D" w:themeColor="text2"/>
          <w:sz w:val="22"/>
          <w:szCs w:val="22"/>
        </w:rPr>
        <w:t>used</w:t>
      </w:r>
      <w:bookmarkEnd w:id="597"/>
      <w:bookmarkEnd w:id="598"/>
      <w:proofErr w:type="gramEnd"/>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9" w:name="_Toc127833566"/>
      <w:bookmarkStart w:id="600" w:name="_Toc127833712"/>
      <w:bookmarkStart w:id="601" w:name="_Toc127850501"/>
      <w:bookmarkStart w:id="602" w:name="_Toc127856006"/>
      <w:bookmarkStart w:id="603" w:name="_Toc127856155"/>
      <w:bookmarkStart w:id="604" w:name="_Toc127856302"/>
      <w:bookmarkStart w:id="605" w:name="_Toc127951632"/>
      <w:bookmarkEnd w:id="599"/>
      <w:bookmarkEnd w:id="600"/>
      <w:bookmarkEnd w:id="601"/>
      <w:bookmarkEnd w:id="602"/>
      <w:bookmarkEnd w:id="603"/>
      <w:bookmarkEnd w:id="604"/>
      <w:r>
        <w:rPr>
          <w:color w:val="365F91" w:themeColor="accent1" w:themeShade="BF"/>
        </w:rPr>
        <w:t>Challenging i</w:t>
      </w:r>
      <w:r w:rsidR="00CE6F0E">
        <w:rPr>
          <w:color w:val="365F91" w:themeColor="accent1" w:themeShade="BF"/>
        </w:rPr>
        <w:t>ssues and solutions</w:t>
      </w:r>
      <w:bookmarkEnd w:id="605"/>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 xml:space="preserve">Discuss the challenging issues encountered during the implementation and how they were addressed. Lessons learnt from </w:t>
      </w:r>
      <w:proofErr w:type="gramStart"/>
      <w:r w:rsidRPr="007E30F3">
        <w:t>the experience</w:t>
      </w:r>
      <w:proofErr w:type="gramEnd"/>
      <w:r w:rsidRPr="007E30F3">
        <w:t xml:space="preserv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6" w:name="_Toc277009100"/>
      <w:r>
        <w:br w:type="page"/>
      </w:r>
    </w:p>
    <w:p w14:paraId="0E09C2E7" w14:textId="2906A64E" w:rsidR="00042D7A" w:rsidRDefault="00042D7A" w:rsidP="00A70ED5">
      <w:pPr>
        <w:pStyle w:val="Heading1"/>
        <w:numPr>
          <w:ilvl w:val="0"/>
          <w:numId w:val="50"/>
        </w:numPr>
        <w:spacing w:before="360" w:after="240"/>
      </w:pPr>
      <w:bookmarkStart w:id="607" w:name="_Toc127951633"/>
      <w:r>
        <w:lastRenderedPageBreak/>
        <w:t>Testing</w:t>
      </w:r>
      <w:bookmarkEnd w:id="606"/>
      <w:r w:rsidR="004977AF">
        <w:t xml:space="preserve"> and evaluation</w:t>
      </w:r>
      <w:bookmarkEnd w:id="607"/>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8" w:name="_Toc127833569"/>
      <w:bookmarkStart w:id="609" w:name="_Toc127833715"/>
      <w:bookmarkStart w:id="610" w:name="_Toc127850504"/>
      <w:bookmarkStart w:id="611" w:name="_Toc127856009"/>
      <w:bookmarkStart w:id="612" w:name="_Toc127856158"/>
      <w:bookmarkStart w:id="613" w:name="_Toc127856305"/>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w:t>
      </w:r>
      <w:proofErr w:type="gramStart"/>
      <w:r w:rsidR="008F3733" w:rsidRPr="005C0038">
        <w:t>verifies</w:t>
      </w:r>
      <w:proofErr w:type="gramEnd"/>
      <w:r w:rsidR="008F3733" w:rsidRPr="005C0038">
        <w:t xml:space="preserve">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6" w:name="_Toc277009101"/>
    </w:p>
    <w:p w14:paraId="0DA44E20" w14:textId="64FF3E18" w:rsidR="00201061" w:rsidRDefault="00201061" w:rsidP="00BC3C1D">
      <w:pPr>
        <w:pStyle w:val="Heading1"/>
        <w:numPr>
          <w:ilvl w:val="0"/>
          <w:numId w:val="50"/>
        </w:numPr>
        <w:spacing w:before="360" w:after="240"/>
      </w:pPr>
      <w:bookmarkStart w:id="617" w:name="_Toc127951636"/>
      <w:r>
        <w:lastRenderedPageBreak/>
        <w:t>Conclusion</w:t>
      </w:r>
      <w:bookmarkEnd w:id="617"/>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w:t>
      </w:r>
      <w:proofErr w:type="gramStart"/>
      <w:r w:rsidRPr="005C0038">
        <w:t>list down</w:t>
      </w:r>
      <w:proofErr w:type="gramEnd"/>
      <w:r w:rsidRPr="005C0038">
        <w:t xml:space="preserve">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8" w:name="_Toc127951637"/>
      <w:r w:rsidRPr="007B2ABB">
        <w:lastRenderedPageBreak/>
        <w:t>Future work</w:t>
      </w:r>
      <w:bookmarkEnd w:id="618"/>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 xml:space="preserve">Suggested improvements and further work: identify areas of improvement in the project and features of interest that can be added </w:t>
      </w:r>
      <w:proofErr w:type="gramStart"/>
      <w:r w:rsidRPr="00927BFF">
        <w:t>later on</w:t>
      </w:r>
      <w:proofErr w:type="gramEnd"/>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9" w:name="_Toc127951638"/>
      <w:r w:rsidRPr="007B2ABB">
        <w:lastRenderedPageBreak/>
        <w:t>Student reflection</w:t>
      </w:r>
      <w:r>
        <w:t>s</w:t>
      </w:r>
      <w:bookmarkEnd w:id="619"/>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You can discuss (1) new technical skills acquired such as solving problems, </w:t>
      </w:r>
      <w:proofErr w:type="gramStart"/>
      <w:r w:rsidRPr="00927BFF">
        <w:t>designing</w:t>
      </w:r>
      <w:proofErr w:type="gramEnd"/>
      <w:r w:rsidRPr="00927BFF">
        <w:t xml:space="preserve">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0" w:name="_Toc499635697"/>
      <w:bookmarkStart w:id="621" w:name="_Toc127951639"/>
      <w:bookmarkEnd w:id="567"/>
      <w:bookmarkEnd w:id="616"/>
      <w:r w:rsidRPr="79302DD9">
        <w:rPr>
          <w:sz w:val="36"/>
          <w:szCs w:val="36"/>
        </w:rPr>
        <w:lastRenderedPageBreak/>
        <w:t>References</w:t>
      </w:r>
      <w:bookmarkEnd w:id="620"/>
      <w:bookmarkEnd w:id="621"/>
    </w:p>
    <w:p w14:paraId="0D1F06DA" w14:textId="549CFCF5" w:rsidR="4C758F46" w:rsidRDefault="4C758F46" w:rsidP="79302DD9">
      <w:pPr>
        <w:ind w:left="567" w:hanging="567"/>
        <w:rPr>
          <w:rFonts w:ascii="Calibri" w:eastAsia="Calibri" w:hAnsi="Calibri" w:cs="Calibri"/>
        </w:rPr>
      </w:pPr>
      <w:bookmarkStart w:id="622" w:name="Bookmark4"/>
      <w:r w:rsidRPr="79302DD9">
        <w:rPr>
          <w:rFonts w:ascii="Calibri" w:eastAsia="Calibri" w:hAnsi="Calibri" w:cs="Calibri"/>
        </w:rPr>
        <w:t xml:space="preserve">[1] C. T. Security, “Enterprise password security guidelines in a Nutshell: TechTarget,” Security, </w:t>
      </w:r>
      <w:hyperlink r:id="rId2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2"/>
    </w:p>
    <w:p w14:paraId="0FA1F940" w14:textId="1D9C3F0A" w:rsidR="678573DA" w:rsidRDefault="678573DA" w:rsidP="79302DD9">
      <w:pPr>
        <w:ind w:left="567" w:hanging="567"/>
        <w:rPr>
          <w:rFonts w:ascii="Calibri" w:eastAsia="Calibri" w:hAnsi="Calibri" w:cs="Calibri"/>
        </w:rPr>
      </w:pPr>
      <w:bookmarkStart w:id="623"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2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w:t>
      </w:r>
      <w:proofErr w:type="gramStart"/>
      <w:r w:rsidRPr="79302DD9">
        <w:rPr>
          <w:rFonts w:ascii="Calibri" w:eastAsia="Calibri" w:hAnsi="Calibri" w:cs="Calibri"/>
        </w:rPr>
        <w:t>accessed</w:t>
      </w:r>
      <w:proofErr w:type="gramEnd"/>
      <w:r w:rsidRPr="79302DD9">
        <w:rPr>
          <w:rFonts w:ascii="Calibri" w:eastAsia="Calibri" w:hAnsi="Calibri" w:cs="Calibri"/>
        </w:rPr>
        <w:t xml:space="preserve"> Sep. 9, 2023).</w:t>
      </w:r>
      <w:bookmarkEnd w:id="623"/>
    </w:p>
    <w:p w14:paraId="25ED0F13" w14:textId="0DD6B0F3" w:rsidR="52C7464A" w:rsidRDefault="52C7464A" w:rsidP="79302DD9">
      <w:pPr>
        <w:ind w:left="567" w:hanging="567"/>
        <w:rPr>
          <w:rFonts w:ascii="Calibri" w:eastAsia="Calibri" w:hAnsi="Calibri" w:cs="Calibri"/>
        </w:rPr>
      </w:pPr>
      <w:bookmarkStart w:id="624"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2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4"/>
    </w:p>
    <w:p w14:paraId="250F2912" w14:textId="1E7806CC" w:rsidR="748F76C6" w:rsidRDefault="748F76C6" w:rsidP="79302DD9">
      <w:pPr>
        <w:ind w:left="567" w:hanging="567"/>
      </w:pPr>
      <w:bookmarkStart w:id="625"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3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5"/>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6" w:name="_Toc274166462"/>
      <w:bookmarkStart w:id="627" w:name="_Toc116069878"/>
      <w:bookmarkStart w:id="628" w:name="_Toc127951640"/>
      <w:bookmarkStart w:id="629"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6"/>
      <w:bookmarkEnd w:id="627"/>
      <w:bookmarkEnd w:id="628"/>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proofErr w:type="gramStart"/>
            <w:r w:rsidRPr="2C0A5EC2">
              <w:t>?.</w:t>
            </w:r>
            <w:proofErr w:type="gramEnd"/>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0" w:name="_Toc127951641"/>
      <w:bookmarkStart w:id="631" w:name="_Toc499635702"/>
      <w:bookmarkEnd w:id="629"/>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0"/>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w:t>
            </w:r>
            <w:proofErr w:type="gramStart"/>
            <w:r w:rsidRPr="00FD3E0B">
              <w:rPr>
                <w:rFonts w:asciiTheme="majorBidi" w:hAnsiTheme="majorBidi" w:cstheme="majorBidi"/>
                <w:sz w:val="20"/>
                <w:szCs w:val="20"/>
              </w:rPr>
              <w:t>card</w:t>
            </w:r>
            <w:proofErr w:type="gramEnd"/>
            <w:r w:rsidRPr="00FD3E0B">
              <w:rPr>
                <w:rFonts w:asciiTheme="majorBidi" w:hAnsiTheme="majorBidi" w:cstheme="majorBidi"/>
                <w:sz w:val="20"/>
                <w:szCs w:val="20"/>
              </w:rPr>
              <w:t xml:space="preserve">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w:t>
            </w:r>
            <w:proofErr w:type="gramStart"/>
            <w:r w:rsidRPr="00FD3E0B">
              <w:rPr>
                <w:rFonts w:asciiTheme="majorBidi" w:hAnsiTheme="majorBidi" w:cstheme="majorBidi"/>
                <w:sz w:val="20"/>
                <w:szCs w:val="20"/>
              </w:rPr>
              <w:t>machine</w:t>
            </w:r>
            <w:proofErr w:type="gramEnd"/>
            <w:r w:rsidRPr="00FD3E0B">
              <w:rPr>
                <w:rFonts w:asciiTheme="majorBidi" w:hAnsiTheme="majorBidi" w:cstheme="majorBidi"/>
                <w:sz w:val="20"/>
                <w:szCs w:val="20"/>
              </w:rPr>
              <w:t xml:space="preserv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w:t>
            </w:r>
            <w:proofErr w:type="gramStart"/>
            <w:r w:rsidRPr="00FD3E0B">
              <w:rPr>
                <w:rFonts w:asciiTheme="majorBidi" w:hAnsiTheme="majorBidi" w:cstheme="majorBidi"/>
                <w:sz w:val="20"/>
                <w:szCs w:val="20"/>
              </w:rPr>
              <w:t>PIN</w:t>
            </w:r>
            <w:proofErr w:type="gramEnd"/>
            <w:r w:rsidRPr="00FD3E0B">
              <w:rPr>
                <w:rFonts w:asciiTheme="majorBidi" w:hAnsiTheme="majorBidi" w:cstheme="majorBidi"/>
                <w:sz w:val="20"/>
                <w:szCs w:val="20"/>
              </w:rPr>
              <w:t xml:space="preserve">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2" w:name="_Toc127951642"/>
      <w:r>
        <w:rPr>
          <w:sz w:val="36"/>
          <w:szCs w:val="36"/>
        </w:rPr>
        <w:lastRenderedPageBreak/>
        <w:t>Other Appendices</w:t>
      </w:r>
      <w:bookmarkEnd w:id="631"/>
      <w:bookmarkEnd w:id="632"/>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16878" w14:textId="77777777" w:rsidR="008D7D5B" w:rsidRDefault="008D7D5B" w:rsidP="00CA0258">
      <w:pPr>
        <w:spacing w:after="0" w:line="240" w:lineRule="auto"/>
      </w:pPr>
      <w:r>
        <w:separator/>
      </w:r>
    </w:p>
  </w:endnote>
  <w:endnote w:type="continuationSeparator" w:id="0">
    <w:p w14:paraId="53153044" w14:textId="77777777" w:rsidR="008D7D5B" w:rsidRDefault="008D7D5B" w:rsidP="00CA0258">
      <w:pPr>
        <w:spacing w:after="0" w:line="240" w:lineRule="auto"/>
      </w:pPr>
      <w:r>
        <w:continuationSeparator/>
      </w:r>
    </w:p>
  </w:endnote>
  <w:endnote w:type="continuationNotice" w:id="1">
    <w:p w14:paraId="0E06588F" w14:textId="77777777" w:rsidR="008D7D5B" w:rsidRDefault="008D7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5"/>
      <w:gridCol w:w="7434"/>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E1946" w14:textId="77777777" w:rsidR="008D7D5B" w:rsidRDefault="008D7D5B" w:rsidP="00CA0258">
      <w:pPr>
        <w:spacing w:after="0" w:line="240" w:lineRule="auto"/>
      </w:pPr>
      <w:r>
        <w:separator/>
      </w:r>
    </w:p>
  </w:footnote>
  <w:footnote w:type="continuationSeparator" w:id="0">
    <w:p w14:paraId="3A2C5E88" w14:textId="77777777" w:rsidR="008D7D5B" w:rsidRDefault="008D7D5B" w:rsidP="00CA0258">
      <w:pPr>
        <w:spacing w:after="0" w:line="240" w:lineRule="auto"/>
      </w:pPr>
      <w:r>
        <w:continuationSeparator/>
      </w:r>
    </w:p>
  </w:footnote>
  <w:footnote w:type="continuationNotice" w:id="1">
    <w:p w14:paraId="742F4AAD" w14:textId="77777777" w:rsidR="008D7D5B" w:rsidRDefault="008D7D5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6"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0"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3"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4"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0"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1"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2"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5"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6"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39"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0"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3"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5"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6"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7"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8"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0"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1"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3"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6"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8"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59"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2"/>
  </w:num>
  <w:num w:numId="2" w16cid:durableId="1708751140">
    <w:abstractNumId w:val="50"/>
  </w:num>
  <w:num w:numId="3" w16cid:durableId="1688092115">
    <w:abstractNumId w:val="9"/>
  </w:num>
  <w:num w:numId="4" w16cid:durableId="1026492190">
    <w:abstractNumId w:val="6"/>
  </w:num>
  <w:num w:numId="5" w16cid:durableId="131484153">
    <w:abstractNumId w:val="34"/>
  </w:num>
  <w:num w:numId="6" w16cid:durableId="732846967">
    <w:abstractNumId w:val="12"/>
  </w:num>
  <w:num w:numId="7" w16cid:durableId="220100629">
    <w:abstractNumId w:val="14"/>
  </w:num>
  <w:num w:numId="8" w16cid:durableId="1102916233">
    <w:abstractNumId w:val="49"/>
  </w:num>
  <w:num w:numId="9" w16cid:durableId="692339477">
    <w:abstractNumId w:val="47"/>
  </w:num>
  <w:num w:numId="10" w16cid:durableId="1091469305">
    <w:abstractNumId w:val="5"/>
  </w:num>
  <w:num w:numId="11" w16cid:durableId="726686367">
    <w:abstractNumId w:val="45"/>
  </w:num>
  <w:num w:numId="12" w16cid:durableId="463277928">
    <w:abstractNumId w:val="0"/>
  </w:num>
  <w:num w:numId="13" w16cid:durableId="1868523401">
    <w:abstractNumId w:val="13"/>
  </w:num>
  <w:num w:numId="14" w16cid:durableId="1555119307">
    <w:abstractNumId w:val="46"/>
  </w:num>
  <w:num w:numId="15" w16cid:durableId="594870920">
    <w:abstractNumId w:val="19"/>
  </w:num>
  <w:num w:numId="16" w16cid:durableId="1354069817">
    <w:abstractNumId w:val="39"/>
  </w:num>
  <w:num w:numId="17" w16cid:durableId="1759522551">
    <w:abstractNumId w:val="42"/>
  </w:num>
  <w:num w:numId="18" w16cid:durableId="1645426584">
    <w:abstractNumId w:val="2"/>
  </w:num>
  <w:num w:numId="19" w16cid:durableId="850411299">
    <w:abstractNumId w:val="30"/>
  </w:num>
  <w:num w:numId="20" w16cid:durableId="857351341">
    <w:abstractNumId w:val="55"/>
  </w:num>
  <w:num w:numId="21" w16cid:durableId="957641658">
    <w:abstractNumId w:val="44"/>
  </w:num>
  <w:num w:numId="22" w16cid:durableId="1398241931">
    <w:abstractNumId w:val="29"/>
  </w:num>
  <w:num w:numId="23" w16cid:durableId="136149522">
    <w:abstractNumId w:val="38"/>
  </w:num>
  <w:num w:numId="24" w16cid:durableId="1637756884">
    <w:abstractNumId w:val="8"/>
  </w:num>
  <w:num w:numId="25" w16cid:durableId="851260305">
    <w:abstractNumId w:val="31"/>
  </w:num>
  <w:num w:numId="26" w16cid:durableId="1994406148">
    <w:abstractNumId w:val="15"/>
  </w:num>
  <w:num w:numId="27" w16cid:durableId="1171526448">
    <w:abstractNumId w:val="57"/>
  </w:num>
  <w:num w:numId="28" w16cid:durableId="1689213752">
    <w:abstractNumId w:val="23"/>
  </w:num>
  <w:num w:numId="29" w16cid:durableId="1046904091">
    <w:abstractNumId w:val="10"/>
  </w:num>
  <w:num w:numId="30" w16cid:durableId="1367019668">
    <w:abstractNumId w:val="58"/>
  </w:num>
  <w:num w:numId="31" w16cid:durableId="72969298">
    <w:abstractNumId w:val="35"/>
  </w:num>
  <w:num w:numId="32" w16cid:durableId="427582586">
    <w:abstractNumId w:val="24"/>
  </w:num>
  <w:num w:numId="33" w16cid:durableId="1629513301">
    <w:abstractNumId w:val="51"/>
  </w:num>
  <w:num w:numId="34" w16cid:durableId="1301308545">
    <w:abstractNumId w:val="21"/>
  </w:num>
  <w:num w:numId="35" w16cid:durableId="1976911125">
    <w:abstractNumId w:val="52"/>
  </w:num>
  <w:num w:numId="36" w16cid:durableId="511838281">
    <w:abstractNumId w:val="17"/>
  </w:num>
  <w:num w:numId="37" w16cid:durableId="1406225654">
    <w:abstractNumId w:val="48"/>
  </w:num>
  <w:num w:numId="38" w16cid:durableId="1980567673">
    <w:abstractNumId w:val="32"/>
  </w:num>
  <w:num w:numId="39" w16cid:durableId="1709792962">
    <w:abstractNumId w:val="43"/>
  </w:num>
  <w:num w:numId="40" w16cid:durableId="431631777">
    <w:abstractNumId w:val="20"/>
  </w:num>
  <w:num w:numId="41" w16cid:durableId="883057754">
    <w:abstractNumId w:val="54"/>
  </w:num>
  <w:num w:numId="42" w16cid:durableId="122189306">
    <w:abstractNumId w:val="4"/>
  </w:num>
  <w:num w:numId="43" w16cid:durableId="1784184125">
    <w:abstractNumId w:val="41"/>
  </w:num>
  <w:num w:numId="44" w16cid:durableId="1057434818">
    <w:abstractNumId w:val="59"/>
  </w:num>
  <w:num w:numId="45" w16cid:durableId="1885555102">
    <w:abstractNumId w:val="56"/>
  </w:num>
  <w:num w:numId="46" w16cid:durableId="1415325125">
    <w:abstractNumId w:val="37"/>
  </w:num>
  <w:num w:numId="47" w16cid:durableId="1752115272">
    <w:abstractNumId w:val="36"/>
  </w:num>
  <w:num w:numId="48" w16cid:durableId="1236208119">
    <w:abstractNumId w:val="53"/>
  </w:num>
  <w:num w:numId="49" w16cid:durableId="98989429">
    <w:abstractNumId w:val="27"/>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8"/>
  </w:num>
  <w:num w:numId="54" w16cid:durableId="770590133">
    <w:abstractNumId w:val="16"/>
  </w:num>
  <w:num w:numId="55" w16cid:durableId="2024428636">
    <w:abstractNumId w:val="33"/>
  </w:num>
  <w:num w:numId="56" w16cid:durableId="975376400">
    <w:abstractNumId w:val="40"/>
  </w:num>
  <w:num w:numId="57" w16cid:durableId="1572230180">
    <w:abstractNumId w:val="26"/>
  </w:num>
  <w:num w:numId="58" w16cid:durableId="1347635575">
    <w:abstractNumId w:val="11"/>
  </w:num>
  <w:num w:numId="59" w16cid:durableId="722145063">
    <w:abstractNumId w:val="1"/>
  </w:num>
  <w:num w:numId="60" w16cid:durableId="342901790">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D7D5B"/>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1138"/>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4CD0"/>
    <w:rsid w:val="00E256F5"/>
    <w:rsid w:val="00E31476"/>
    <w:rsid w:val="00E31FB1"/>
    <w:rsid w:val="00E33B82"/>
    <w:rsid w:val="00E34943"/>
    <w:rsid w:val="00E3660C"/>
    <w:rsid w:val="00E37751"/>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ethics.acm.org/code-of-ethics/software-engineering-cod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security/digital-assets/cost-data-breach-report/1Cost%20of%20a%20Data%20Breach%20Report%2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mparitech.com/blog/information-security/password-statistic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techtarget.com/searchsecurity/post/Enterprise-password-security-guidelines-in-a-nutshell" TargetMode="External"/><Relationship Id="rId30" Type="http://schemas.openxmlformats.org/officeDocument/2006/relationships/hyperlink" Target="https://www.ponemon.org/local/upload/file/The_Human_Factor_in_data_Protection_WP_FINAL.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39</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53932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Essa Ahmed Kamel Khalaf Aboujabal</cp:lastModifiedBy>
  <cp:revision>16</cp:revision>
  <dcterms:created xsi:type="dcterms:W3CDTF">2023-02-22T12:50:00Z</dcterms:created>
  <dcterms:modified xsi:type="dcterms:W3CDTF">2023-09-11T10:48:00Z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