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7F7CE4E3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8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343D61">
        <w:rPr>
          <w:rFonts w:ascii="AppleSystemUIFont" w:hAnsi="AppleSystemUIFont" w:cs="AppleSystemUIFont"/>
          <w:sz w:val="28"/>
          <w:szCs w:val="28"/>
          <w:lang w:val="en-GB"/>
        </w:rPr>
        <w:t>13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343D61">
        <w:rPr>
          <w:rFonts w:ascii="AppleSystemUIFont" w:hAnsi="AppleSystemUIFont" w:cs="AppleSystemUIFont"/>
          <w:sz w:val="28"/>
          <w:szCs w:val="28"/>
          <w:lang w:val="en-GB"/>
        </w:rPr>
        <w:t>Nov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2023)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4A1BAA9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r w:rsidRPr="00343D61"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why you choose this design, gui</w:t>
      </w:r>
    </w:p>
    <w:p w14:paraId="226B2F1B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why this theme why not other?</w:t>
      </w:r>
    </w:p>
    <w:p w14:paraId="04FADBA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(document all considerations in your app, all choices in the GUI)</w:t>
      </w:r>
    </w:p>
    <w:p w14:paraId="26C95C07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describe the process of choosing the idea</w:t>
      </w:r>
    </w:p>
    <w:p w14:paraId="15DC4187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3DCA885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the app should talk to the db</w:t>
      </w:r>
    </w:p>
    <w:p w14:paraId="1DDE846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what to save depends on the use case</w:t>
      </w:r>
    </w:p>
    <w:p w14:paraId="7C8AE9E3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implements the use cases that proves that if you done them you can finish the rest</w:t>
      </w:r>
    </w:p>
    <w:p w14:paraId="783BB4AE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you should have the environment to be set (doing thing the proper way)</w:t>
      </w:r>
    </w:p>
    <w:p w14:paraId="258F63E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enhanced waterfall</w:t>
      </w:r>
    </w:p>
    <w:p w14:paraId="08F990E2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RQ: should show proof (evidences) of the used software development process </w:t>
      </w:r>
    </w:p>
    <w:p w14:paraId="6937E56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gotta see (how waterfall development process/scrum…etc documentation is done &gt;&gt; implement it for your project</w:t>
      </w:r>
    </w:p>
    <w:p w14:paraId="206855D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the gui is good</w:t>
      </w:r>
    </w:p>
    <w:p w14:paraId="5DB2068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non-functional requirements (user satisfaction, performance, usability…etc) &gt;&gt; TESTED in SDP2</w:t>
      </w:r>
    </w:p>
    <w:p w14:paraId="11B03DD6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now: set how to test the non-functional requirements</w:t>
      </w:r>
    </w:p>
    <w:p w14:paraId="3140EC59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examiner”which use case you have implemented?” &gt; the logic behind the use case shuld be checked “does the functions do teh job?” (</w:t>
      </w:r>
      <w:r w:rsidRPr="00343D61">
        <w:rPr>
          <w:rFonts w:ascii="AppleSystemUIFontBold" w:hAnsi="AppleSystemUIFontBold" w:cs="AppleSystemUIFontBold"/>
          <w:b/>
          <w:bCs/>
          <w:sz w:val="32"/>
          <w:szCs w:val="32"/>
          <w:u w:val="single"/>
          <w:lang w:val="en-GB"/>
        </w:rPr>
        <w:t>unit testing</w:t>
      </w: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for function, testing for data, test exceptions…etc)</w:t>
      </w:r>
    </w:p>
    <w:p w14:paraId="22B7CF4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small scale integration test: when 2 use case communicate (one triggers the other) “does they com. correctly?…etc”</w:t>
      </w:r>
    </w:p>
    <w:p w14:paraId="0096979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should choose tools for testing</w:t>
      </w:r>
    </w:p>
    <w:p w14:paraId="2C41CDA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check for whatever may make your system work abnormal (unexpected  &gt;handling exceptions properly check integrity of data &gt; unit testing</w:t>
      </w:r>
    </w:p>
    <w:p w14:paraId="737A4A3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eg. enforce keyboard keys not to work, only numbers (prevent it) OR sys. validates the input data to check it’s number</w:t>
      </w:r>
    </w:p>
    <w:p w14:paraId="357D21B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1C82441E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//SDP2: secu against injection?</w:t>
      </w:r>
    </w:p>
    <w:p w14:paraId="4C7BEAF2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48F11AA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lastRenderedPageBreak/>
        <w:t>you need the examiner to be convinced</w:t>
      </w:r>
    </w:p>
    <w:p w14:paraId="6498899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focus on report</w:t>
      </w:r>
    </w:p>
    <w:p w14:paraId="4AE2D7D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7B7F549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vite: compile of all folders fast /webpack (default) slow</w:t>
      </w:r>
    </w:p>
    <w:p w14:paraId="5EDCAD2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52EC511E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postpone compromised feature (most likely to be cancelled)</w:t>
      </w:r>
    </w:p>
    <w:p w14:paraId="4EF0C776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0620D25D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discussion about the password strength bar &amp; legend</w:t>
      </w:r>
    </w:p>
    <w:p w14:paraId="3432DAC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alternatives:</w:t>
      </w:r>
    </w:p>
    <w:p w14:paraId="1DFEF4F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put word inside variable bar</w:t>
      </w:r>
    </w:p>
    <w:p w14:paraId="5908227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dropdown list when clicking on legend</w:t>
      </w:r>
    </w:p>
    <w:p w14:paraId="281FD3D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number or %</w:t>
      </w:r>
    </w:p>
    <w:p w14:paraId="680E2B4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029E422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choice:</w:t>
      </w:r>
    </w:p>
    <w:p w14:paraId="0C5C3DA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variable bar with word in legend with number</w:t>
      </w:r>
    </w:p>
    <w:p w14:paraId="49B578E6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filter based on legend</w:t>
      </w:r>
    </w:p>
    <w:p w14:paraId="51EBE27D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615CC93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3FA16F0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2F2DEE2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46619C9D" w14:textId="77777777" w:rsidR="009302B7" w:rsidRDefault="009302B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542258B" w14:textId="77777777" w:rsidR="0020076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60C1E34B" w:rsidR="00936515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Properly finish the design &amp; detailed system analysis</w:t>
      </w:r>
    </w:p>
    <w:p w14:paraId="5E8B446B" w14:textId="03810E24" w:rsidR="00200767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the implementation</w:t>
      </w:r>
      <w:r w:rsidR="00FB0780">
        <w:rPr>
          <w:lang w:val="en-GB"/>
        </w:rPr>
        <w:t xml:space="preserve"> (basic front end &amp; main stuff in backend</w:t>
      </w:r>
      <w:r w:rsidR="00E37551">
        <w:rPr>
          <w:lang w:val="en-GB"/>
        </w:rPr>
        <w:t>)</w:t>
      </w:r>
    </w:p>
    <w:p w14:paraId="4FAB2569" w14:textId="2528EC5F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Need to think about the security architecture</w:t>
      </w:r>
    </w:p>
    <w:p w14:paraId="6B9371EA" w14:textId="450A17CB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Think of actual worst scenario (for eg. System gets hacked)</w:t>
      </w:r>
    </w:p>
    <w:p w14:paraId="39DC907A" w14:textId="7652417B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Set the app development tiers &amp; start tackling Tier 1</w:t>
      </w: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2E4BB" w14:textId="77777777" w:rsidR="0079699B" w:rsidRDefault="0079699B" w:rsidP="00CF478D">
      <w:pPr>
        <w:spacing w:after="0" w:line="240" w:lineRule="auto"/>
      </w:pPr>
      <w:r>
        <w:separator/>
      </w:r>
    </w:p>
  </w:endnote>
  <w:endnote w:type="continuationSeparator" w:id="0">
    <w:p w14:paraId="19E14765" w14:textId="77777777" w:rsidR="0079699B" w:rsidRDefault="0079699B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B436" w14:textId="77777777" w:rsidR="0079699B" w:rsidRDefault="0079699B" w:rsidP="00CF478D">
      <w:pPr>
        <w:spacing w:after="0" w:line="240" w:lineRule="auto"/>
      </w:pPr>
      <w:r>
        <w:separator/>
      </w:r>
    </w:p>
  </w:footnote>
  <w:footnote w:type="continuationSeparator" w:id="0">
    <w:p w14:paraId="60FE6BDB" w14:textId="77777777" w:rsidR="0079699B" w:rsidRDefault="0079699B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F17A7"/>
    <w:rsid w:val="003319EA"/>
    <w:rsid w:val="00343D61"/>
    <w:rsid w:val="00391C58"/>
    <w:rsid w:val="00396D5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70719"/>
    <w:rsid w:val="00631DBD"/>
    <w:rsid w:val="006E3845"/>
    <w:rsid w:val="007048FE"/>
    <w:rsid w:val="007537B8"/>
    <w:rsid w:val="00760371"/>
    <w:rsid w:val="0079699B"/>
    <w:rsid w:val="007E676B"/>
    <w:rsid w:val="00841FEF"/>
    <w:rsid w:val="0084547C"/>
    <w:rsid w:val="00876EBF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839BE"/>
    <w:rsid w:val="00C102A7"/>
    <w:rsid w:val="00C22831"/>
    <w:rsid w:val="00C23361"/>
    <w:rsid w:val="00C32158"/>
    <w:rsid w:val="00CD0060"/>
    <w:rsid w:val="00CE323D"/>
    <w:rsid w:val="00CF4099"/>
    <w:rsid w:val="00CF478D"/>
    <w:rsid w:val="00CF5279"/>
    <w:rsid w:val="00DD3509"/>
    <w:rsid w:val="00E3530D"/>
    <w:rsid w:val="00E37551"/>
    <w:rsid w:val="00E550E7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706FD9"/>
    <w:rsid w:val="00752E4A"/>
    <w:rsid w:val="007B3195"/>
    <w:rsid w:val="009A6786"/>
    <w:rsid w:val="009D14D0"/>
    <w:rsid w:val="00A84F9C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42</cp:revision>
  <dcterms:created xsi:type="dcterms:W3CDTF">2016-10-31T11:13:00Z</dcterms:created>
  <dcterms:modified xsi:type="dcterms:W3CDTF">2023-11-21T12:30:00Z</dcterms:modified>
</cp:coreProperties>
</file>