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C8EA789" w:rsidP="29A95A3F" w:rsidRDefault="7C8EA789" w14:paraId="5A1AF996" w14:textId="0CB605A2">
      <w:pPr>
        <w:pStyle w:val="Normal"/>
        <w:bidi w:val="0"/>
        <w:rPr>
          <w:u w:val="single"/>
        </w:rPr>
      </w:pPr>
      <w:r w:rsidRPr="10C3DE08" w:rsidR="7C8EA789">
        <w:rPr>
          <w:u w:val="single"/>
        </w:rPr>
        <w:t>AXI Interface Description</w:t>
      </w:r>
    </w:p>
    <w:p w:rsidR="41697C02" w:rsidP="4C0F74FE" w:rsidRDefault="41697C02" w14:paraId="2FD902CC" w14:textId="70EF05C5">
      <w:pPr>
        <w:pStyle w:val="Normal"/>
        <w:ind w:left="720" w:firstLine="0"/>
      </w:pPr>
      <w:r w:rsidR="41697C02">
        <w:rPr/>
        <w:t xml:space="preserve">The AXI interface contains a read and write address, data, and </w:t>
      </w:r>
      <w:r w:rsidR="6702064C">
        <w:rPr/>
        <w:t xml:space="preserve">write </w:t>
      </w:r>
      <w:r w:rsidR="41697C02">
        <w:rPr/>
        <w:t>response channels which access the control, status, interrupt, and data register banks</w:t>
      </w:r>
      <w:r w:rsidR="0D1057F0">
        <w:rPr/>
        <w:t xml:space="preserve"> in order to interface with the SPI module.</w:t>
      </w:r>
      <w:r w:rsidR="39A838BA">
        <w:rPr/>
        <w:t xml:space="preserve"> </w:t>
      </w:r>
      <w:r w:rsidR="0D1057F0">
        <w:rPr/>
        <w:t>Three instance generics determine address bus, data bus, and slave select bus</w:t>
      </w:r>
      <w:r w:rsidR="14563AE0">
        <w:rPr/>
        <w:t xml:space="preserve"> widths.</w:t>
      </w:r>
      <w:r w:rsidR="4DA9AA55">
        <w:rPr/>
        <w:t xml:space="preserve"> The ACLK clock input and ARESETN active low reset input control global system operation. </w:t>
      </w:r>
    </w:p>
    <w:p w:rsidR="58B4A1F3" w:rsidP="58B4A1F3" w:rsidRDefault="58B4A1F3" w14:paraId="24461332" w14:textId="448E53F1">
      <w:pPr>
        <w:pStyle w:val="Normal"/>
      </w:pPr>
    </w:p>
    <w:p w:rsidR="512FE620" w:rsidP="58B4A1F3" w:rsidRDefault="512FE620" w14:paraId="66E09B07" w14:textId="0A442DBE">
      <w:pPr>
        <w:pStyle w:val="Normal"/>
        <w:rPr>
          <w:u w:val="single"/>
        </w:rPr>
      </w:pPr>
      <w:r w:rsidRPr="58B4A1F3" w:rsidR="512FE620">
        <w:rPr>
          <w:u w:val="single"/>
        </w:rPr>
        <w:t>Read Operations</w:t>
      </w:r>
    </w:p>
    <w:p w:rsidR="4CC82111" w:rsidP="58B4A1F3" w:rsidRDefault="4CC82111" w14:paraId="5862D53A" w14:textId="14EA1936">
      <w:pPr>
        <w:pStyle w:val="Normal"/>
        <w:ind w:firstLine="0"/>
        <w:rPr>
          <w:u w:val="single"/>
        </w:rPr>
      </w:pPr>
      <w:r w:rsidRPr="58B4A1F3" w:rsidR="4CC82111">
        <w:rPr>
          <w:i w:val="1"/>
          <w:iCs w:val="1"/>
          <w:u w:val="none"/>
        </w:rPr>
        <w:t>Address Channel</w:t>
      </w:r>
    </w:p>
    <w:p w:rsidR="58B4A1F3" w:rsidP="4C0F74FE" w:rsidRDefault="58B4A1F3" w14:paraId="11F0D3A7" w14:textId="7F12A0BD">
      <w:pPr>
        <w:pStyle w:val="Normal"/>
        <w:ind w:left="720" w:firstLine="0"/>
        <w:rPr>
          <w:u w:val="none"/>
        </w:rPr>
      </w:pPr>
      <w:r w:rsidR="0A554692">
        <w:rPr>
          <w:u w:val="none"/>
        </w:rPr>
        <w:t xml:space="preserve">The ARADDR signal controls which register is being </w:t>
      </w:r>
      <w:r w:rsidR="4DB124F2">
        <w:rPr>
          <w:u w:val="none"/>
        </w:rPr>
        <w:t>read from</w:t>
      </w:r>
      <w:r w:rsidR="0A554692">
        <w:rPr>
          <w:u w:val="none"/>
        </w:rPr>
        <w:t xml:space="preserve">. </w:t>
      </w:r>
      <w:r w:rsidR="44F0AD7E">
        <w:rPr>
          <w:u w:val="none"/>
        </w:rPr>
        <w:t>Th</w:t>
      </w:r>
      <w:r w:rsidR="28E3ABE7">
        <w:rPr>
          <w:u w:val="none"/>
        </w:rPr>
        <w:t>e corresponding chip select signal is set when the ARVALID signal is set, indicating that read addres</w:t>
      </w:r>
      <w:r w:rsidR="71E5D83B">
        <w:rPr>
          <w:u w:val="none"/>
        </w:rPr>
        <w:t>s and control information is valid. The ARVALID signal remains high until the address acknowledgement signal ARREADY is set high.</w:t>
      </w:r>
      <w:r w:rsidR="48152C3E">
        <w:rPr>
          <w:u w:val="none"/>
        </w:rPr>
        <w:t xml:space="preserve"> The ARREADY signal indicates the slave is ready to accept the signals, launching the broadcasting process.</w:t>
      </w:r>
    </w:p>
    <w:p w:rsidR="4C0F74FE" w:rsidP="4C0F74FE" w:rsidRDefault="4C0F74FE" w14:paraId="538EAB67" w14:textId="345D8A4A">
      <w:pPr>
        <w:pStyle w:val="Normal"/>
        <w:ind w:firstLine="720"/>
        <w:rPr>
          <w:u w:val="none"/>
        </w:rPr>
      </w:pPr>
    </w:p>
    <w:p w:rsidR="3D4256D6" w:rsidP="58B4A1F3" w:rsidRDefault="3D4256D6" w14:paraId="2224DB1D" w14:textId="77521A5A">
      <w:pPr>
        <w:pStyle w:val="Normal"/>
        <w:rPr>
          <w:u w:val="none"/>
        </w:rPr>
      </w:pPr>
      <w:r w:rsidRPr="58B4A1F3" w:rsidR="3D4256D6">
        <w:rPr>
          <w:i w:val="1"/>
          <w:iCs w:val="1"/>
          <w:u w:val="none"/>
        </w:rPr>
        <w:t>Data Channel</w:t>
      </w:r>
    </w:p>
    <w:p w:rsidR="06C959F7" w:rsidP="4C0F74FE" w:rsidRDefault="06C959F7" w14:paraId="368429E0" w14:textId="58617CBC">
      <w:pPr>
        <w:pStyle w:val="Normal"/>
        <w:ind w:left="720" w:firstLine="0"/>
        <w:rPr>
          <w:u w:val="none"/>
        </w:rPr>
      </w:pPr>
      <w:r w:rsidR="13FAB699">
        <w:rPr>
          <w:u w:val="none"/>
        </w:rPr>
        <w:t xml:space="preserve">RDATA vector is the read data output. </w:t>
      </w:r>
      <w:r w:rsidR="06C959F7">
        <w:rPr>
          <w:u w:val="none"/>
        </w:rPr>
        <w:t>The RVALID signal indicates</w:t>
      </w:r>
      <w:r w:rsidR="00BE45A9">
        <w:rPr>
          <w:u w:val="none"/>
        </w:rPr>
        <w:t xml:space="preserve"> that the read data is available for the transfer. The RREADY signal indicates that the master can accept the data and response information. </w:t>
      </w:r>
      <w:r w:rsidR="6E5C4940">
        <w:rPr>
          <w:u w:val="none"/>
        </w:rPr>
        <w:t>The RRESP vector indicates the status of the transfer</w:t>
      </w:r>
      <w:r w:rsidR="6229B306">
        <w:rPr>
          <w:u w:val="none"/>
        </w:rPr>
        <w:t>.</w:t>
      </w:r>
    </w:p>
    <w:p w:rsidR="58B4A1F3" w:rsidP="58B4A1F3" w:rsidRDefault="58B4A1F3" w14:paraId="5A6507C8" w14:textId="4280CC0D">
      <w:pPr>
        <w:pStyle w:val="Normal"/>
        <w:rPr>
          <w:u w:val="none"/>
        </w:rPr>
      </w:pPr>
    </w:p>
    <w:p w:rsidR="4C0F74FE" w:rsidP="4C0F74FE" w:rsidRDefault="4C0F74FE" w14:paraId="76994459" w14:textId="120AB497">
      <w:pPr>
        <w:pStyle w:val="Normal"/>
        <w:rPr>
          <w:u w:val="none"/>
        </w:rPr>
      </w:pPr>
    </w:p>
    <w:p w:rsidR="65E5C225" w:rsidP="58B4A1F3" w:rsidRDefault="65E5C225" w14:paraId="0C04AABD" w14:textId="2AF89E60">
      <w:pPr>
        <w:pStyle w:val="Normal"/>
        <w:rPr>
          <w:u w:val="none"/>
        </w:rPr>
      </w:pPr>
      <w:r w:rsidRPr="58B4A1F3" w:rsidR="65E5C225">
        <w:rPr>
          <w:u w:val="single"/>
        </w:rPr>
        <w:t>Write Operations</w:t>
      </w:r>
    </w:p>
    <w:p w:rsidR="088C52BC" w:rsidP="58B4A1F3" w:rsidRDefault="088C52BC" w14:paraId="3DF5178B" w14:textId="74504B64">
      <w:pPr>
        <w:pStyle w:val="Normal"/>
        <w:rPr>
          <w:u w:val="single"/>
        </w:rPr>
      </w:pPr>
      <w:r w:rsidRPr="58B4A1F3" w:rsidR="088C52BC">
        <w:rPr>
          <w:i w:val="1"/>
          <w:iCs w:val="1"/>
          <w:u w:val="none"/>
        </w:rPr>
        <w:t>Address Channel</w:t>
      </w:r>
    </w:p>
    <w:p w:rsidR="58B4A1F3" w:rsidP="4C0F74FE" w:rsidRDefault="58B4A1F3" w14:paraId="3256C3B0" w14:textId="71783830">
      <w:pPr>
        <w:pStyle w:val="Normal"/>
        <w:ind w:left="720" w:firstLine="0"/>
        <w:rPr>
          <w:u w:val="none"/>
        </w:rPr>
      </w:pPr>
      <w:r w:rsidR="65E5C225">
        <w:rPr>
          <w:u w:val="none"/>
        </w:rPr>
        <w:t>The AWADDR signal controls which register is being written to. The corresponding chip select signal is set when the AWVALID signal is set, indicating that write address and control information is valid</w:t>
      </w:r>
      <w:r w:rsidR="48BE1DA0">
        <w:rPr>
          <w:u w:val="none"/>
        </w:rPr>
        <w:t>.</w:t>
      </w:r>
      <w:r w:rsidR="4B5CEB33">
        <w:rPr>
          <w:u w:val="none"/>
        </w:rPr>
        <w:t xml:space="preserve"> </w:t>
      </w:r>
      <w:r w:rsidR="64F4C320">
        <w:rPr>
          <w:u w:val="none"/>
        </w:rPr>
        <w:t>The AWREADY signal indicates the slave is ready to accept the address and control signals, launching the transfer process.</w:t>
      </w:r>
    </w:p>
    <w:p w:rsidR="4C0F74FE" w:rsidP="4C0F74FE" w:rsidRDefault="4C0F74FE" w14:paraId="2B7CD8A5" w14:textId="19598AA3">
      <w:pPr>
        <w:pStyle w:val="Normal"/>
        <w:ind w:firstLine="720"/>
        <w:rPr>
          <w:u w:val="none"/>
        </w:rPr>
      </w:pPr>
    </w:p>
    <w:p w:rsidR="510AA3E3" w:rsidP="58B4A1F3" w:rsidRDefault="510AA3E3" w14:paraId="0F0ADF3B" w14:textId="71CE0A20">
      <w:pPr>
        <w:pStyle w:val="Normal"/>
        <w:rPr>
          <w:u w:val="none"/>
        </w:rPr>
      </w:pPr>
      <w:r w:rsidRPr="4C0F74FE" w:rsidR="510AA3E3">
        <w:rPr>
          <w:i w:val="1"/>
          <w:iCs w:val="1"/>
          <w:u w:val="none"/>
        </w:rPr>
        <w:t>Data Channel</w:t>
      </w:r>
    </w:p>
    <w:p w:rsidR="39DDB561" w:rsidP="4C0F74FE" w:rsidRDefault="39DDB561" w14:paraId="45B93090" w14:textId="7CBE5F58">
      <w:pPr>
        <w:pStyle w:val="Normal"/>
        <w:ind w:left="720" w:firstLine="0"/>
        <w:rPr>
          <w:u w:val="none"/>
        </w:rPr>
      </w:pPr>
      <w:r w:rsidR="39DDB561">
        <w:rPr>
          <w:u w:val="none"/>
        </w:rPr>
        <w:t>WDATA signal is the write data input. WSTB signal vector input is the write strobes, determining which byte lanes are being updated. WVALID indicates the data and strobes are available for the transaction. WREADY indicates the slave can accept the write dat</w:t>
      </w:r>
      <w:r w:rsidR="1D40686E">
        <w:rPr>
          <w:u w:val="none"/>
        </w:rPr>
        <w:t>a.</w:t>
      </w:r>
    </w:p>
    <w:p w:rsidR="4C0F74FE" w:rsidP="4C0F74FE" w:rsidRDefault="4C0F74FE" w14:paraId="6E6D94D7" w14:textId="0D90AB9F">
      <w:pPr>
        <w:pStyle w:val="Normal"/>
        <w:rPr>
          <w:i w:val="1"/>
          <w:iCs w:val="1"/>
          <w:u w:val="none"/>
        </w:rPr>
      </w:pPr>
    </w:p>
    <w:p w:rsidR="510AA3E3" w:rsidP="4C0F74FE" w:rsidRDefault="510AA3E3" w14:paraId="1C733033" w14:textId="3A202D1F">
      <w:pPr>
        <w:pStyle w:val="Normal"/>
        <w:rPr>
          <w:i w:val="1"/>
          <w:iCs w:val="1"/>
          <w:u w:val="none"/>
        </w:rPr>
      </w:pPr>
      <w:r w:rsidRPr="4C0F74FE" w:rsidR="510AA3E3">
        <w:rPr>
          <w:i w:val="1"/>
          <w:iCs w:val="1"/>
          <w:u w:val="none"/>
        </w:rPr>
        <w:t>Response Channel</w:t>
      </w:r>
    </w:p>
    <w:p w:rsidR="2B18D694" w:rsidP="4C0F74FE" w:rsidRDefault="2B18D694" w14:paraId="3A4575F1" w14:textId="036F6EDF">
      <w:pPr>
        <w:pStyle w:val="Normal"/>
        <w:ind w:firstLine="720"/>
        <w:rPr>
          <w:i w:val="1"/>
          <w:iCs w:val="1"/>
          <w:u w:val="none"/>
        </w:rPr>
      </w:pPr>
      <w:r w:rsidRPr="4C0F74FE" w:rsidR="2B18D694">
        <w:rPr>
          <w:i w:val="0"/>
          <w:iCs w:val="0"/>
          <w:u w:val="none"/>
        </w:rPr>
        <w:t>The BRESP</w:t>
      </w:r>
      <w:r w:rsidRPr="4C0F74FE" w:rsidR="0E984547">
        <w:rPr>
          <w:i w:val="0"/>
          <w:iCs w:val="0"/>
          <w:u w:val="none"/>
        </w:rPr>
        <w:t xml:space="preserve"> signal indicates the status of the write transaction.</w:t>
      </w:r>
    </w:p>
    <w:p w:rsidR="4C0F74FE" w:rsidP="4C0F74FE" w:rsidRDefault="4C0F74FE" w14:paraId="2B641FF3" w14:textId="3A41DEAF">
      <w:pPr>
        <w:pStyle w:val="Normal"/>
        <w:rPr>
          <w:i w:val="1"/>
          <w:iCs w:val="1"/>
          <w:u w:val="none"/>
        </w:rPr>
      </w:pPr>
    </w:p>
    <w:p w:rsidR="510AA3E3" w:rsidP="4C0F74FE" w:rsidRDefault="510AA3E3" w14:paraId="14F9A4FE" w14:textId="1C78DFB4">
      <w:pPr>
        <w:pStyle w:val="Normal"/>
        <w:rPr>
          <w:i w:val="0"/>
          <w:iCs w:val="0"/>
          <w:u w:val="single"/>
        </w:rPr>
      </w:pPr>
      <w:r w:rsidRPr="4C0F74FE" w:rsidR="510AA3E3">
        <w:rPr>
          <w:i w:val="0"/>
          <w:iCs w:val="0"/>
          <w:u w:val="single"/>
        </w:rPr>
        <w:t>FSM</w:t>
      </w:r>
    </w:p>
    <w:p w:rsidR="1D8D6AAB" w:rsidP="4C0F74FE" w:rsidRDefault="1D8D6AAB" w14:paraId="65C5975D" w14:textId="38FD5510">
      <w:pPr>
        <w:pStyle w:val="Normal"/>
        <w:ind w:firstLine="0"/>
        <w:rPr>
          <w:i w:val="0"/>
          <w:iCs w:val="0"/>
          <w:u w:val="none"/>
        </w:rPr>
      </w:pPr>
      <w:r w:rsidRPr="4C0F74FE" w:rsidR="1D8D6AAB">
        <w:rPr>
          <w:i w:val="0"/>
          <w:iCs w:val="0"/>
          <w:u w:val="none"/>
        </w:rPr>
        <w:t>The AXI interface will have a 3 state FSM including wait, broadcast, and writing.</w:t>
      </w:r>
    </w:p>
    <w:p w:rsidR="1D8D6AAB" w:rsidP="4C0F74FE" w:rsidRDefault="1D8D6AAB" w14:paraId="50696603" w14:textId="591216A2">
      <w:pPr>
        <w:pStyle w:val="Normal"/>
        <w:ind w:left="0" w:firstLine="0"/>
        <w:rPr>
          <w:i w:val="0"/>
          <w:iCs w:val="0"/>
          <w:u w:val="none"/>
        </w:rPr>
      </w:pPr>
      <w:r w:rsidRPr="4C0F74FE" w:rsidR="1D8D6AAB">
        <w:rPr>
          <w:i w:val="0"/>
          <w:iCs w:val="0"/>
          <w:u w:val="none"/>
        </w:rPr>
        <w:t>The address valid signals determine if a read or write is to be made, at which point the corresponding data valid signal is set. The slav</w:t>
      </w:r>
      <w:r w:rsidRPr="4C0F74FE" w:rsidR="6DEE9998">
        <w:rPr>
          <w:i w:val="0"/>
          <w:iCs w:val="0"/>
          <w:u w:val="none"/>
        </w:rPr>
        <w:t xml:space="preserve">e ready signal then controls the latching of read or write data from/to the addressed register. After the transaction is complete, the response signal is output, and the acknowledgement signal is reset. </w:t>
      </w:r>
    </w:p>
    <w:p w:rsidR="4C0F74FE" w:rsidP="4C0F74FE" w:rsidRDefault="4C0F74FE" w14:paraId="049D1E19" w14:textId="4C66E2DC">
      <w:pPr>
        <w:pStyle w:val="Normal"/>
        <w:rPr>
          <w:i w:val="0"/>
          <w:iCs w:val="0"/>
          <w:u w:val="single"/>
        </w:rPr>
      </w:pPr>
    </w:p>
    <w:p w:rsidR="58B4A1F3" w:rsidP="58B4A1F3" w:rsidRDefault="58B4A1F3" w14:paraId="58E2BD4B" w14:textId="5822F472">
      <w:pPr>
        <w:pStyle w:val="Normal"/>
        <w:rPr>
          <w:i w:val="1"/>
          <w:iCs w:val="1"/>
          <w:u w:val="none"/>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0E01E728"/>
  <w15:docId w15:val="{0209a5b9-c945-4bb1-9878-199469bd7723}"/>
  <w:rsids>
    <w:rsidRoot w:val="0E01E728"/>
    <w:rsid w:val="006EBE13"/>
    <w:rsid w:val="00BE45A9"/>
    <w:rsid w:val="0103D176"/>
    <w:rsid w:val="01A2D6AA"/>
    <w:rsid w:val="01BE18AA"/>
    <w:rsid w:val="02019204"/>
    <w:rsid w:val="0281C0B8"/>
    <w:rsid w:val="034D2273"/>
    <w:rsid w:val="04342301"/>
    <w:rsid w:val="04BE63D4"/>
    <w:rsid w:val="05B0B853"/>
    <w:rsid w:val="06403C52"/>
    <w:rsid w:val="064C7BFE"/>
    <w:rsid w:val="069D1B93"/>
    <w:rsid w:val="06C959F7"/>
    <w:rsid w:val="0703DBFD"/>
    <w:rsid w:val="074EBB72"/>
    <w:rsid w:val="088C52BC"/>
    <w:rsid w:val="08E27E39"/>
    <w:rsid w:val="09DBCEEF"/>
    <w:rsid w:val="0A554692"/>
    <w:rsid w:val="0B58073E"/>
    <w:rsid w:val="0D1057F0"/>
    <w:rsid w:val="0DA3729F"/>
    <w:rsid w:val="0E01E728"/>
    <w:rsid w:val="0E67C997"/>
    <w:rsid w:val="0E8E7DD2"/>
    <w:rsid w:val="0E984547"/>
    <w:rsid w:val="0F5EC32F"/>
    <w:rsid w:val="107BD58D"/>
    <w:rsid w:val="10C3DE08"/>
    <w:rsid w:val="112D54AB"/>
    <w:rsid w:val="118AA079"/>
    <w:rsid w:val="118C126B"/>
    <w:rsid w:val="121762E4"/>
    <w:rsid w:val="126731EA"/>
    <w:rsid w:val="12821BD1"/>
    <w:rsid w:val="133291DE"/>
    <w:rsid w:val="13E06CFA"/>
    <w:rsid w:val="13FAB699"/>
    <w:rsid w:val="13FB0610"/>
    <w:rsid w:val="141FE436"/>
    <w:rsid w:val="14563AE0"/>
    <w:rsid w:val="1535C0B0"/>
    <w:rsid w:val="158451A3"/>
    <w:rsid w:val="1590BC62"/>
    <w:rsid w:val="15CA0A0C"/>
    <w:rsid w:val="16FAE3D0"/>
    <w:rsid w:val="1727B0DF"/>
    <w:rsid w:val="17533AC3"/>
    <w:rsid w:val="1831E8E3"/>
    <w:rsid w:val="1846624C"/>
    <w:rsid w:val="186C67AE"/>
    <w:rsid w:val="19716F2E"/>
    <w:rsid w:val="19A62ED9"/>
    <w:rsid w:val="1A6E6C5D"/>
    <w:rsid w:val="1B6856B1"/>
    <w:rsid w:val="1BBD8121"/>
    <w:rsid w:val="1D06D0C9"/>
    <w:rsid w:val="1D40686E"/>
    <w:rsid w:val="1D8D6AAB"/>
    <w:rsid w:val="1E41D7E4"/>
    <w:rsid w:val="1E4D27E6"/>
    <w:rsid w:val="1E64665E"/>
    <w:rsid w:val="1E6C9052"/>
    <w:rsid w:val="1EB1884B"/>
    <w:rsid w:val="1EBF8319"/>
    <w:rsid w:val="1F55F81D"/>
    <w:rsid w:val="1F923528"/>
    <w:rsid w:val="1FB7A8D4"/>
    <w:rsid w:val="20997109"/>
    <w:rsid w:val="20C84050"/>
    <w:rsid w:val="21063766"/>
    <w:rsid w:val="227F4C41"/>
    <w:rsid w:val="22BC9DF9"/>
    <w:rsid w:val="22EEA359"/>
    <w:rsid w:val="231C0C29"/>
    <w:rsid w:val="24060C0A"/>
    <w:rsid w:val="2481347F"/>
    <w:rsid w:val="254F8634"/>
    <w:rsid w:val="25F8B4E3"/>
    <w:rsid w:val="266BC965"/>
    <w:rsid w:val="268C023A"/>
    <w:rsid w:val="27A39823"/>
    <w:rsid w:val="2884CBD0"/>
    <w:rsid w:val="28E3ABE7"/>
    <w:rsid w:val="29058E93"/>
    <w:rsid w:val="29A95A3F"/>
    <w:rsid w:val="2A3FDDA5"/>
    <w:rsid w:val="2AF380CE"/>
    <w:rsid w:val="2B18D694"/>
    <w:rsid w:val="2CBC1780"/>
    <w:rsid w:val="2D04DD08"/>
    <w:rsid w:val="2D944313"/>
    <w:rsid w:val="2E4F1C63"/>
    <w:rsid w:val="2EF0D4B7"/>
    <w:rsid w:val="2F63FED6"/>
    <w:rsid w:val="309FCADB"/>
    <w:rsid w:val="31457069"/>
    <w:rsid w:val="31C4B991"/>
    <w:rsid w:val="31D891CC"/>
    <w:rsid w:val="3288E376"/>
    <w:rsid w:val="33FC609D"/>
    <w:rsid w:val="356029C5"/>
    <w:rsid w:val="35F64234"/>
    <w:rsid w:val="368F7B56"/>
    <w:rsid w:val="38AD2432"/>
    <w:rsid w:val="391C9A9F"/>
    <w:rsid w:val="395A7DBE"/>
    <w:rsid w:val="39711C84"/>
    <w:rsid w:val="39A838BA"/>
    <w:rsid w:val="39DDB561"/>
    <w:rsid w:val="3AA9D5D4"/>
    <w:rsid w:val="3B2283B6"/>
    <w:rsid w:val="3B85C88D"/>
    <w:rsid w:val="3BB7EAEF"/>
    <w:rsid w:val="3D1BFE2C"/>
    <w:rsid w:val="3D4256D6"/>
    <w:rsid w:val="3E91EF84"/>
    <w:rsid w:val="3F4C9C18"/>
    <w:rsid w:val="405ED8BA"/>
    <w:rsid w:val="40B048ED"/>
    <w:rsid w:val="41697C02"/>
    <w:rsid w:val="42490AA9"/>
    <w:rsid w:val="425CB632"/>
    <w:rsid w:val="4269946E"/>
    <w:rsid w:val="42993837"/>
    <w:rsid w:val="432040EB"/>
    <w:rsid w:val="444FBD0A"/>
    <w:rsid w:val="44F0AD7E"/>
    <w:rsid w:val="45391198"/>
    <w:rsid w:val="464456E7"/>
    <w:rsid w:val="46B7E6EA"/>
    <w:rsid w:val="474A5946"/>
    <w:rsid w:val="4803DD12"/>
    <w:rsid w:val="48152C3E"/>
    <w:rsid w:val="48A9D9FC"/>
    <w:rsid w:val="48BE1DA0"/>
    <w:rsid w:val="48E6BD09"/>
    <w:rsid w:val="49E9844A"/>
    <w:rsid w:val="4A165A75"/>
    <w:rsid w:val="4A5A40F3"/>
    <w:rsid w:val="4A83A0ED"/>
    <w:rsid w:val="4AF735EB"/>
    <w:rsid w:val="4B5CEB33"/>
    <w:rsid w:val="4C0F74FE"/>
    <w:rsid w:val="4CC82111"/>
    <w:rsid w:val="4DA9AA55"/>
    <w:rsid w:val="4DB124F2"/>
    <w:rsid w:val="4DEE2727"/>
    <w:rsid w:val="4E253A54"/>
    <w:rsid w:val="4E411C1A"/>
    <w:rsid w:val="4E481C98"/>
    <w:rsid w:val="4E7EB39C"/>
    <w:rsid w:val="4EDBE22C"/>
    <w:rsid w:val="4EDD68D2"/>
    <w:rsid w:val="4EF2774C"/>
    <w:rsid w:val="4F02FEA6"/>
    <w:rsid w:val="4F1E9C15"/>
    <w:rsid w:val="4F2E08CF"/>
    <w:rsid w:val="50933F81"/>
    <w:rsid w:val="510AA3E3"/>
    <w:rsid w:val="512FE620"/>
    <w:rsid w:val="51944357"/>
    <w:rsid w:val="52286694"/>
    <w:rsid w:val="53691B79"/>
    <w:rsid w:val="53A7F47F"/>
    <w:rsid w:val="53C422A8"/>
    <w:rsid w:val="54B14C0B"/>
    <w:rsid w:val="55308436"/>
    <w:rsid w:val="55338528"/>
    <w:rsid w:val="55A2FE11"/>
    <w:rsid w:val="55B5756D"/>
    <w:rsid w:val="5643A0E0"/>
    <w:rsid w:val="568506E2"/>
    <w:rsid w:val="5749A51E"/>
    <w:rsid w:val="574E3D46"/>
    <w:rsid w:val="58B4A1F3"/>
    <w:rsid w:val="59B5A7E4"/>
    <w:rsid w:val="59C94CF2"/>
    <w:rsid w:val="5A0FBF4C"/>
    <w:rsid w:val="5A52B34B"/>
    <w:rsid w:val="5BF6A8E4"/>
    <w:rsid w:val="5C7AF729"/>
    <w:rsid w:val="5D29352D"/>
    <w:rsid w:val="5D62EB79"/>
    <w:rsid w:val="5D7FE1C5"/>
    <w:rsid w:val="5D9544A5"/>
    <w:rsid w:val="5DD60AB2"/>
    <w:rsid w:val="5EBF54C9"/>
    <w:rsid w:val="60F227F1"/>
    <w:rsid w:val="617A5F93"/>
    <w:rsid w:val="62045314"/>
    <w:rsid w:val="620EDF61"/>
    <w:rsid w:val="6229B306"/>
    <w:rsid w:val="62ACA144"/>
    <w:rsid w:val="6315264A"/>
    <w:rsid w:val="636EBA06"/>
    <w:rsid w:val="64934022"/>
    <w:rsid w:val="64F4C320"/>
    <w:rsid w:val="65E5C225"/>
    <w:rsid w:val="6629DD19"/>
    <w:rsid w:val="66DA54E8"/>
    <w:rsid w:val="6702064C"/>
    <w:rsid w:val="67116802"/>
    <w:rsid w:val="67CEA5C2"/>
    <w:rsid w:val="68CF9F00"/>
    <w:rsid w:val="69B67607"/>
    <w:rsid w:val="6A76DE6D"/>
    <w:rsid w:val="6A7D82FF"/>
    <w:rsid w:val="6AC5634B"/>
    <w:rsid w:val="6AE8C5EA"/>
    <w:rsid w:val="6B1DCBD4"/>
    <w:rsid w:val="6B43EA1F"/>
    <w:rsid w:val="6C825A46"/>
    <w:rsid w:val="6CC1A985"/>
    <w:rsid w:val="6DEE9998"/>
    <w:rsid w:val="6E25D3ED"/>
    <w:rsid w:val="6E5C4940"/>
    <w:rsid w:val="7133BFB0"/>
    <w:rsid w:val="71E5D83B"/>
    <w:rsid w:val="724519C0"/>
    <w:rsid w:val="72CACAE3"/>
    <w:rsid w:val="74ADD250"/>
    <w:rsid w:val="74ED53E1"/>
    <w:rsid w:val="760DF478"/>
    <w:rsid w:val="764D8A54"/>
    <w:rsid w:val="7653E639"/>
    <w:rsid w:val="767AA21E"/>
    <w:rsid w:val="78126D97"/>
    <w:rsid w:val="788F727B"/>
    <w:rsid w:val="789A7DC4"/>
    <w:rsid w:val="789B1AD5"/>
    <w:rsid w:val="79AE6377"/>
    <w:rsid w:val="7A355CB5"/>
    <w:rsid w:val="7B676FB2"/>
    <w:rsid w:val="7B816697"/>
    <w:rsid w:val="7BFDCC10"/>
    <w:rsid w:val="7C8EA789"/>
    <w:rsid w:val="7D919BBD"/>
    <w:rsid w:val="7E1257B2"/>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ord/webSettings.xml" Id="rId3" /><Relationship Type="http://schemas.openxmlformats.org/officeDocument/2006/relationships/customXml" Target="../customXml/item2.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customXml" Target="../customXml/item1.xml" Id="rId6"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4aa7c8836975480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8B8F660E2FD5A4F9C25F557691C2E7B" ma:contentTypeVersion="4" ma:contentTypeDescription="Create a new document." ma:contentTypeScope="" ma:versionID="291a90324d5b7e405cdee1cca19d0e54">
  <xsd:schema xmlns:xsd="http://www.w3.org/2001/XMLSchema" xmlns:xs="http://www.w3.org/2001/XMLSchema" xmlns:p="http://schemas.microsoft.com/office/2006/metadata/properties" xmlns:ns2="0fe6e073-fbcf-4c9f-9467-c4294a786ad2" targetNamespace="http://schemas.microsoft.com/office/2006/metadata/properties" ma:root="true" ma:fieldsID="1a3d94df2e09d7482e07420c2cba8fd2" ns2:_="">
    <xsd:import namespace="0fe6e073-fbcf-4c9f-9467-c4294a786ad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e6e073-fbcf-4c9f-9467-c4294a786a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E4E3D66-28CD-4995-B0B2-895426D699A8}"/>
</file>

<file path=customXml/itemProps2.xml><?xml version="1.0" encoding="utf-8"?>
<ds:datastoreItem xmlns:ds="http://schemas.openxmlformats.org/officeDocument/2006/customXml" ds:itemID="{5A4516CD-A905-4207-BB53-45CE2149CBFB}"/>
</file>

<file path=customXml/itemProps3.xml><?xml version="1.0" encoding="utf-8"?>
<ds:datastoreItem xmlns:ds="http://schemas.openxmlformats.org/officeDocument/2006/customXml" ds:itemID="{F5B5C51D-1561-490E-B17A-0C7FE9361DE9}"/>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Eric Wagner</dc:creator>
  <keywords/>
  <dc:description/>
  <dcterms:created xsi:type="dcterms:W3CDTF">2020-05-04T19:16:38.0000000Z</dcterms:created>
  <dcterms:modified xsi:type="dcterms:W3CDTF">2020-05-13T22:33:28.6781947Z</dcterms:modified>
  <lastModifiedBy>Devon Stedronsky</lastModifiedBy>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0x01010008B8F660E2FD5A4F9C25F557691C2E7B</vt:lpwstr>
  </property>
</Properties>
</file>